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72D" w:rsidRDefault="0013472D" w:rsidP="0013472D">
      <w:pPr>
        <w:pStyle w:val="Normal1"/>
        <w:tabs>
          <w:tab w:val="left" w:pos="2613"/>
          <w:tab w:val="left" w:pos="5969"/>
        </w:tabs>
        <w:spacing w:after="0"/>
        <w:jc w:val="center"/>
        <w:rPr>
          <w:rFonts w:ascii="Verdana" w:hAnsi="Verdana"/>
          <w:b/>
          <w:lang w:val="en"/>
        </w:rPr>
      </w:pPr>
      <w:r>
        <w:rPr>
          <w:noProof/>
          <w:lang w:val="es-CO" w:eastAsia="es-CO"/>
        </w:rPr>
        <w:drawing>
          <wp:inline distT="0" distB="0" distL="0" distR="0">
            <wp:extent cx="1257300" cy="1571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1571625"/>
                    </a:xfrm>
                    <a:prstGeom prst="rect">
                      <a:avLst/>
                    </a:prstGeom>
                    <a:noFill/>
                    <a:ln>
                      <a:noFill/>
                    </a:ln>
                  </pic:spPr>
                </pic:pic>
              </a:graphicData>
            </a:graphic>
          </wp:inline>
        </w:drawing>
      </w:r>
    </w:p>
    <w:p w:rsidR="0013472D" w:rsidRDefault="0013472D" w:rsidP="0013472D">
      <w:pPr>
        <w:pStyle w:val="Normal1"/>
        <w:tabs>
          <w:tab w:val="left" w:pos="5969"/>
        </w:tabs>
        <w:spacing w:after="0"/>
        <w:jc w:val="center"/>
        <w:rPr>
          <w:rFonts w:ascii="Verdana" w:hAnsi="Verdana"/>
          <w:b/>
          <w:lang w:val="en"/>
        </w:rPr>
      </w:pPr>
    </w:p>
    <w:p w:rsidR="0013472D" w:rsidRDefault="0013472D" w:rsidP="0013472D">
      <w:pPr>
        <w:pStyle w:val="Normal1"/>
        <w:tabs>
          <w:tab w:val="left" w:pos="5969"/>
        </w:tabs>
        <w:spacing w:after="0"/>
        <w:jc w:val="center"/>
        <w:rPr>
          <w:rFonts w:ascii="Verdana" w:hAnsi="Verdana"/>
          <w:b/>
          <w:lang w:val="en"/>
        </w:rPr>
      </w:pPr>
      <w:r w:rsidRPr="000F5713">
        <w:rPr>
          <w:rFonts w:ascii="Verdana" w:hAnsi="Verdana"/>
          <w:b/>
          <w:lang w:val="en"/>
        </w:rPr>
        <w:t>GUIDE FOR AUTHORS</w:t>
      </w:r>
    </w:p>
    <w:p w:rsidR="0013472D" w:rsidRPr="000F5713" w:rsidRDefault="0013472D" w:rsidP="0013472D">
      <w:pPr>
        <w:pStyle w:val="Normal1"/>
        <w:tabs>
          <w:tab w:val="left" w:pos="5969"/>
        </w:tabs>
        <w:spacing w:after="0"/>
        <w:jc w:val="center"/>
        <w:rPr>
          <w:rFonts w:ascii="Verdana" w:hAnsi="Verdana"/>
          <w:b/>
          <w:lang w:val="en"/>
        </w:rPr>
      </w:pPr>
    </w:p>
    <w:p w:rsidR="0013472D" w:rsidRPr="00D96394" w:rsidRDefault="0013472D" w:rsidP="0013472D">
      <w:pPr>
        <w:pStyle w:val="Normal1"/>
        <w:tabs>
          <w:tab w:val="left" w:pos="5969"/>
        </w:tabs>
        <w:spacing w:after="0"/>
        <w:jc w:val="both"/>
        <w:rPr>
          <w:rFonts w:ascii="Verdana" w:hAnsi="Verdana"/>
          <w:lang w:val="en"/>
        </w:rPr>
      </w:pPr>
      <w:r w:rsidRPr="00D96394">
        <w:rPr>
          <w:rFonts w:ascii="Verdana" w:hAnsi="Verdana"/>
          <w:lang w:val="en"/>
        </w:rPr>
        <w:t>The Journal of Agrarian and Environmental Research (RIAA) is an official publication of the School of Agricultural, Livestock and Environment Sciences (ECAPMA) of the National Open and Distance University (UNAD), destined to publish articles resulting from the original investigations in the agrarian and environmental area and related areas of knowledge in animal production, agriculture and sustainable use of natural resources. As examples of related areas, mention, among others, Ethics, Ecology, Sociology, Geography, History, Law and Economics, when dealing with perspectives of development, styles of agriculture, agrarian history, development sustainable, of environmental ethics, of agrarian and environmental policy, environmental, forestry and agrarian legislation or of significant and innovative contributions with a systemic, interdisciplinary and / or transdisciplinary vision.</w:t>
      </w:r>
    </w:p>
    <w:p w:rsidR="0013472D" w:rsidRDefault="0013472D" w:rsidP="0013472D">
      <w:pPr>
        <w:pStyle w:val="Normal1"/>
        <w:tabs>
          <w:tab w:val="left" w:pos="5969"/>
        </w:tabs>
        <w:spacing w:after="0"/>
        <w:jc w:val="both"/>
        <w:rPr>
          <w:rFonts w:ascii="Verdana" w:hAnsi="Verdana"/>
          <w:lang w:val="en"/>
        </w:rPr>
      </w:pPr>
      <w:r w:rsidRPr="00D96394">
        <w:rPr>
          <w:rFonts w:ascii="Verdana" w:hAnsi="Verdana"/>
          <w:lang w:val="en"/>
        </w:rPr>
        <w:t>The mission of RIAA is to promote communication and collaboration between national and international researchers through the dissemination and transfer of knowledge related to agricultural sciences and the environment, to strengthen the generation of new knowledge. The subjects in which RIAA publishes its research products are:</w:t>
      </w:r>
    </w:p>
    <w:p w:rsidR="0013472D" w:rsidRDefault="0013472D" w:rsidP="0013472D">
      <w:pPr>
        <w:pStyle w:val="Normal1"/>
        <w:tabs>
          <w:tab w:val="left" w:pos="5969"/>
        </w:tabs>
        <w:spacing w:after="0"/>
        <w:rPr>
          <w:rFonts w:ascii="Verdana" w:hAnsi="Verdana"/>
          <w:lang w:val="en"/>
        </w:rPr>
      </w:pPr>
      <w:r w:rsidRPr="00D96394">
        <w:rPr>
          <w:rFonts w:ascii="Verdana" w:hAnsi="Verdana"/>
          <w:lang w:val="en"/>
        </w:rPr>
        <w:br/>
        <w:t xml:space="preserve">1. </w:t>
      </w:r>
      <w:proofErr w:type="spellStart"/>
      <w:r w:rsidRPr="00D96394">
        <w:rPr>
          <w:rFonts w:ascii="Verdana" w:hAnsi="Verdana"/>
          <w:lang w:val="en"/>
        </w:rPr>
        <w:t>Agroecology</w:t>
      </w:r>
      <w:proofErr w:type="spellEnd"/>
      <w:r w:rsidRPr="00D96394">
        <w:rPr>
          <w:rFonts w:ascii="Verdana" w:hAnsi="Verdana"/>
          <w:lang w:val="en"/>
        </w:rPr>
        <w:t xml:space="preserve"> and sustainable production models</w:t>
      </w:r>
      <w:r w:rsidRPr="00D96394">
        <w:rPr>
          <w:rFonts w:ascii="Verdana" w:hAnsi="Verdana"/>
          <w:lang w:val="en"/>
        </w:rPr>
        <w:br/>
        <w:t>2. Animal physiology and nutrition</w:t>
      </w:r>
      <w:r w:rsidRPr="00D96394">
        <w:rPr>
          <w:rFonts w:ascii="Verdana" w:hAnsi="Verdana"/>
          <w:lang w:val="en"/>
        </w:rPr>
        <w:br/>
        <w:t>3. Ethology and animal welfare</w:t>
      </w:r>
      <w:r w:rsidRPr="00D96394">
        <w:rPr>
          <w:rFonts w:ascii="Verdana" w:hAnsi="Verdana"/>
          <w:lang w:val="en"/>
        </w:rPr>
        <w:br/>
        <w:t>4. Land use and management</w:t>
      </w:r>
      <w:r w:rsidRPr="00D96394">
        <w:rPr>
          <w:rFonts w:ascii="Verdana" w:hAnsi="Verdana"/>
          <w:lang w:val="en"/>
        </w:rPr>
        <w:br/>
        <w:t>5. Principles and strategies of environmental management</w:t>
      </w:r>
      <w:r w:rsidRPr="00D96394">
        <w:rPr>
          <w:rFonts w:ascii="Verdana" w:hAnsi="Verdana"/>
          <w:lang w:val="en"/>
        </w:rPr>
        <w:br/>
        <w:t>6. Rural development, Education and Social projection</w:t>
      </w:r>
      <w:r w:rsidRPr="00D96394">
        <w:rPr>
          <w:rFonts w:ascii="Verdana" w:hAnsi="Verdana"/>
          <w:lang w:val="en"/>
        </w:rPr>
        <w:br/>
        <w:t>7. Biotechnology and alternative energies</w:t>
      </w:r>
      <w:r w:rsidRPr="00D96394">
        <w:rPr>
          <w:rFonts w:ascii="Verdana" w:hAnsi="Verdana"/>
          <w:lang w:val="en"/>
        </w:rPr>
        <w:br/>
        <w:t>8. Agroforestry systems, agroforestry, agrobiodiversity</w:t>
      </w:r>
      <w:r w:rsidRPr="00D96394">
        <w:rPr>
          <w:rFonts w:ascii="Verdana" w:hAnsi="Verdana"/>
          <w:lang w:val="en"/>
        </w:rPr>
        <w:br/>
        <w:t>9. Clean technologies</w:t>
      </w:r>
      <w:r w:rsidRPr="00D96394">
        <w:rPr>
          <w:rFonts w:ascii="Verdana" w:hAnsi="Verdana"/>
          <w:lang w:val="en"/>
        </w:rPr>
        <w:br/>
        <w:t>10. Integral management of solid waste</w:t>
      </w:r>
      <w:r w:rsidRPr="00D96394">
        <w:rPr>
          <w:rFonts w:ascii="Verdana" w:hAnsi="Verdana"/>
          <w:lang w:val="en"/>
        </w:rPr>
        <w:br/>
        <w:t>11. Environmental Modeling and risk management</w:t>
      </w:r>
      <w:r w:rsidRPr="00D96394">
        <w:rPr>
          <w:rFonts w:ascii="Verdana" w:hAnsi="Verdana"/>
          <w:lang w:val="en"/>
        </w:rPr>
        <w:br/>
        <w:t>12. Climate change</w:t>
      </w:r>
      <w:r w:rsidRPr="00D96394">
        <w:rPr>
          <w:rFonts w:ascii="Verdana" w:hAnsi="Verdana"/>
          <w:lang w:val="en"/>
        </w:rPr>
        <w:br/>
        <w:t>13. Diagnosis and pollution control</w:t>
      </w:r>
      <w:r w:rsidRPr="00D96394">
        <w:rPr>
          <w:rFonts w:ascii="Verdana" w:hAnsi="Verdana"/>
          <w:lang w:val="en"/>
        </w:rPr>
        <w:br/>
        <w:t>14. Animal and environmental ethics</w:t>
      </w:r>
      <w:r w:rsidRPr="00D96394">
        <w:rPr>
          <w:rFonts w:ascii="Verdana" w:hAnsi="Verdana"/>
          <w:lang w:val="en"/>
        </w:rPr>
        <w:br/>
        <w:t>15. Alternative processes for water treatment.</w:t>
      </w:r>
    </w:p>
    <w:p w:rsidR="0013472D" w:rsidRDefault="0013472D" w:rsidP="0013472D">
      <w:pPr>
        <w:pStyle w:val="Normal1"/>
        <w:tabs>
          <w:tab w:val="left" w:pos="5969"/>
        </w:tabs>
        <w:spacing w:after="0" w:line="240" w:lineRule="auto"/>
        <w:jc w:val="both"/>
        <w:rPr>
          <w:rFonts w:ascii="Verdana" w:hAnsi="Verdana"/>
          <w:b/>
          <w:lang w:val="en"/>
        </w:rPr>
      </w:pPr>
      <w:r w:rsidRPr="00D96394">
        <w:rPr>
          <w:rFonts w:ascii="Verdana" w:hAnsi="Verdana"/>
          <w:b/>
          <w:lang w:val="en"/>
        </w:rPr>
        <w:lastRenderedPageBreak/>
        <w:br/>
        <w:t>Article arbitration process</w:t>
      </w:r>
    </w:p>
    <w:p w:rsidR="0013472D" w:rsidRPr="00796090" w:rsidRDefault="0013472D" w:rsidP="0013472D">
      <w:pPr>
        <w:pStyle w:val="Normal1"/>
        <w:tabs>
          <w:tab w:val="left" w:pos="5969"/>
        </w:tabs>
        <w:spacing w:after="0" w:line="240" w:lineRule="auto"/>
        <w:jc w:val="both"/>
        <w:rPr>
          <w:rFonts w:ascii="Verdana" w:eastAsia="Verdana" w:hAnsi="Verdana" w:cs="Verdana"/>
          <w:lang w:val="en-CA"/>
        </w:rPr>
      </w:pPr>
      <w:r w:rsidRPr="00D96394">
        <w:rPr>
          <w:rFonts w:ascii="Verdana" w:hAnsi="Verdana"/>
          <w:lang w:val="en"/>
        </w:rPr>
        <w:t xml:space="preserve">The editor receives the postulated manuscripts for publication and reviews that are oriented to the RIAA themes and in accordance with the publication rules. After this, the originals pass to the Editorial Committee for the appointment of external peers. All originals are submitted to arbitration in the double-blind modality, at least two pairs, which must be academics, specialists or </w:t>
      </w:r>
      <w:r w:rsidRPr="00E83A80">
        <w:rPr>
          <w:rFonts w:ascii="Verdana" w:hAnsi="Verdana"/>
          <w:i/>
          <w:lang w:val="en"/>
        </w:rPr>
        <w:t>ad hoc</w:t>
      </w:r>
      <w:r w:rsidRPr="00D96394">
        <w:rPr>
          <w:rFonts w:ascii="Verdana" w:hAnsi="Verdana"/>
          <w:lang w:val="en"/>
        </w:rPr>
        <w:t xml:space="preserve"> arbitrators. According to the opinion of the peers (which is recorded in the format for evaluation concept), the authors are requested or not to make major or minor modifications and the adaptation of the originals to the editorial policy of the journal. In the case of working papers, only one evaluating pair and the concept of one of the members of the scientific committee are required, since they are NOT part of the official articles of the journal.</w:t>
      </w:r>
    </w:p>
    <w:p w:rsidR="0013472D" w:rsidRPr="00796090" w:rsidRDefault="0013472D" w:rsidP="0013472D">
      <w:pPr>
        <w:pStyle w:val="Normal1"/>
        <w:tabs>
          <w:tab w:val="left" w:pos="5969"/>
        </w:tabs>
        <w:spacing w:after="0"/>
        <w:jc w:val="both"/>
        <w:rPr>
          <w:rFonts w:ascii="Verdana" w:eastAsia="Verdana" w:hAnsi="Verdana" w:cs="Verdana"/>
          <w:lang w:val="en-CA"/>
        </w:rPr>
      </w:pPr>
    </w:p>
    <w:p w:rsidR="0013472D" w:rsidRDefault="0013472D" w:rsidP="0013472D">
      <w:pPr>
        <w:pStyle w:val="Normal1"/>
        <w:tabs>
          <w:tab w:val="left" w:pos="5969"/>
        </w:tabs>
        <w:spacing w:after="0"/>
        <w:jc w:val="both"/>
        <w:rPr>
          <w:rFonts w:ascii="Verdana" w:hAnsi="Verdana"/>
          <w:lang w:val="en"/>
        </w:rPr>
      </w:pPr>
      <w:r w:rsidRPr="00E83A80">
        <w:rPr>
          <w:rFonts w:ascii="Verdana" w:hAnsi="Verdana"/>
          <w:lang w:val="en"/>
        </w:rPr>
        <w:t xml:space="preserve">In the event that a document presents a favorable and unfavorable concept, it will be sent to a third evaluator whose opinion will be final, with the Editorial Committee in charge of resolving any dispute that may arise with respect to the evaluations, and it is the instance that decides which articles will be published, the decisions of the Editorial Committee are </w:t>
      </w:r>
      <w:proofErr w:type="spellStart"/>
      <w:r w:rsidRPr="00E83A80">
        <w:rPr>
          <w:rFonts w:ascii="Verdana" w:hAnsi="Verdana"/>
          <w:lang w:val="en"/>
        </w:rPr>
        <w:t>unappealable</w:t>
      </w:r>
      <w:proofErr w:type="spellEnd"/>
      <w:r w:rsidRPr="00E83A80">
        <w:rPr>
          <w:rFonts w:ascii="Verdana" w:hAnsi="Verdana"/>
          <w:lang w:val="en"/>
        </w:rPr>
        <w:t>.</w:t>
      </w:r>
      <w:r w:rsidRPr="00E83A80">
        <w:rPr>
          <w:rFonts w:ascii="Verdana" w:hAnsi="Verdana"/>
          <w:lang w:val="en"/>
        </w:rPr>
        <w:br/>
        <w:t>The orthographic corrections in the text are made directly by the editorial Committee of the journal, without consulting the authors, it also has the autonomy to review the document and compare it with anti-plagiarism software in order to ensure the originality of the manuscript, after this process, the committee will issue observations that the author must comply with prior to the peer evaluation. However, a final version prior to printing and / or publication on the RIAA website will be sent to the authors for approval. It is considered that the final version is accepted if the author does not respond in the estimated times.</w:t>
      </w:r>
    </w:p>
    <w:p w:rsidR="00FC0D8E" w:rsidRDefault="00FC0D8E" w:rsidP="0013472D">
      <w:pPr>
        <w:pStyle w:val="Normal1"/>
        <w:tabs>
          <w:tab w:val="left" w:pos="5969"/>
        </w:tabs>
        <w:spacing w:after="0"/>
        <w:jc w:val="both"/>
        <w:rPr>
          <w:rFonts w:ascii="Verdana" w:eastAsia="Verdana" w:hAnsi="Verdana" w:cs="Verdana"/>
          <w:lang w:val="en-CA"/>
        </w:rPr>
      </w:pPr>
    </w:p>
    <w:p w:rsidR="00FC0D8E" w:rsidRDefault="00FC0D8E" w:rsidP="0013472D">
      <w:pPr>
        <w:pStyle w:val="Normal1"/>
        <w:tabs>
          <w:tab w:val="left" w:pos="5969"/>
        </w:tabs>
        <w:spacing w:after="0"/>
        <w:jc w:val="both"/>
        <w:rPr>
          <w:rFonts w:ascii="Verdana" w:eastAsia="Verdana" w:hAnsi="Verdana" w:cs="Verdana"/>
          <w:lang w:val="en-CA"/>
        </w:rPr>
      </w:pPr>
      <w:r w:rsidRPr="00FC0D8E">
        <w:rPr>
          <w:rFonts w:ascii="Verdana" w:eastAsia="Verdana" w:hAnsi="Verdana" w:cs="Verdana"/>
          <w:lang w:val="en-CA"/>
        </w:rPr>
        <w:t>The reception of a manuscript does not oblige the publication thereof.</w:t>
      </w:r>
      <w:r>
        <w:rPr>
          <w:rFonts w:ascii="Verdana" w:eastAsia="Verdana" w:hAnsi="Verdana" w:cs="Verdana"/>
          <w:lang w:val="en-CA"/>
        </w:rPr>
        <w:t xml:space="preserve"> </w:t>
      </w:r>
      <w:r w:rsidRPr="00FC0D8E">
        <w:rPr>
          <w:rFonts w:ascii="Verdana" w:eastAsia="Verdana" w:hAnsi="Verdana" w:cs="Verdana"/>
          <w:lang w:val="en-CA"/>
        </w:rPr>
        <w:t>The revision of the manuscripts will be done respecting the right of the authors to the confidentiality regarding the information</w:t>
      </w:r>
      <w:r>
        <w:rPr>
          <w:rFonts w:ascii="Verdana" w:eastAsia="Verdana" w:hAnsi="Verdana" w:cs="Verdana"/>
          <w:lang w:val="en-CA"/>
        </w:rPr>
        <w:t>,</w:t>
      </w:r>
      <w:r w:rsidRPr="00FC0D8E">
        <w:t xml:space="preserve"> </w:t>
      </w:r>
      <w:r w:rsidRPr="00FC0D8E">
        <w:rPr>
          <w:rFonts w:ascii="Verdana" w:eastAsia="Verdana" w:hAnsi="Verdana" w:cs="Verdana"/>
          <w:lang w:val="en-CA"/>
        </w:rPr>
        <w:t>results and creative effort.</w:t>
      </w:r>
      <w:r>
        <w:rPr>
          <w:rFonts w:ascii="Verdana" w:eastAsia="Verdana" w:hAnsi="Verdana" w:cs="Verdana"/>
          <w:lang w:val="en-CA"/>
        </w:rPr>
        <w:t xml:space="preserve"> </w:t>
      </w:r>
      <w:r w:rsidRPr="00FC0D8E">
        <w:rPr>
          <w:rFonts w:ascii="Verdana" w:eastAsia="Verdana" w:hAnsi="Verdana" w:cs="Verdana"/>
          <w:lang w:val="en-CA"/>
        </w:rPr>
        <w:t>Likewise, the right to confidentiality of reviewers and editors will be respected.</w:t>
      </w:r>
    </w:p>
    <w:p w:rsidR="00FD5BDC" w:rsidRDefault="00FD5BDC" w:rsidP="0013472D">
      <w:pPr>
        <w:pStyle w:val="Normal1"/>
        <w:tabs>
          <w:tab w:val="left" w:pos="5969"/>
        </w:tabs>
        <w:spacing w:after="0"/>
        <w:jc w:val="both"/>
        <w:rPr>
          <w:rFonts w:ascii="Verdana" w:eastAsia="Verdana" w:hAnsi="Verdana" w:cs="Verdana"/>
          <w:lang w:val="en-CA"/>
        </w:rPr>
      </w:pPr>
    </w:p>
    <w:p w:rsidR="00FD5BDC" w:rsidRDefault="00FD5BDC" w:rsidP="0013472D">
      <w:pPr>
        <w:pStyle w:val="Normal1"/>
        <w:tabs>
          <w:tab w:val="left" w:pos="5969"/>
        </w:tabs>
        <w:spacing w:after="0"/>
        <w:jc w:val="both"/>
        <w:rPr>
          <w:rFonts w:ascii="Verdana" w:eastAsia="Verdana" w:hAnsi="Verdana" w:cs="Verdana"/>
          <w:lang w:val="en-CA"/>
        </w:rPr>
      </w:pPr>
      <w:r w:rsidRPr="00FD5BDC">
        <w:rPr>
          <w:rFonts w:ascii="Verdana" w:eastAsia="Verdana" w:hAnsi="Verdana" w:cs="Verdana"/>
          <w:b/>
          <w:lang w:val="en-CA"/>
        </w:rPr>
        <w:t>Remission of the manuscript</w:t>
      </w:r>
    </w:p>
    <w:p w:rsidR="00FD5BDC" w:rsidRDefault="00FD5BDC" w:rsidP="0013472D">
      <w:pPr>
        <w:pStyle w:val="Normal1"/>
        <w:tabs>
          <w:tab w:val="left" w:pos="5969"/>
        </w:tabs>
        <w:spacing w:after="0"/>
        <w:jc w:val="both"/>
        <w:rPr>
          <w:rFonts w:ascii="Verdana" w:eastAsia="Verdana" w:hAnsi="Verdana" w:cs="Verdana"/>
          <w:lang w:val="en-CA"/>
        </w:rPr>
      </w:pPr>
      <w:r w:rsidRPr="00FD5BDC">
        <w:rPr>
          <w:rFonts w:ascii="Verdana" w:eastAsia="Verdana" w:hAnsi="Verdana" w:cs="Verdana"/>
          <w:lang w:val="en-CA"/>
        </w:rPr>
        <w:t>As part of the submission process, authors are required to verify that their submission meets all the elements shown below</w:t>
      </w:r>
      <w:r>
        <w:rPr>
          <w:rFonts w:ascii="Verdana" w:eastAsia="Verdana" w:hAnsi="Verdana" w:cs="Verdana"/>
          <w:lang w:val="en-CA"/>
        </w:rPr>
        <w:t xml:space="preserve">. </w:t>
      </w:r>
      <w:r w:rsidRPr="00FD5BDC">
        <w:rPr>
          <w:rFonts w:ascii="Verdana" w:eastAsia="Verdana" w:hAnsi="Verdana" w:cs="Verdana"/>
          <w:lang w:val="en-CA"/>
        </w:rPr>
        <w:t>Authors who do not comply with these guidelines will be returned to the authors.</w:t>
      </w:r>
      <w:r>
        <w:rPr>
          <w:rFonts w:ascii="Verdana" w:eastAsia="Verdana" w:hAnsi="Verdana" w:cs="Verdana"/>
          <w:lang w:val="en-CA"/>
        </w:rPr>
        <w:t xml:space="preserve"> </w:t>
      </w:r>
    </w:p>
    <w:p w:rsidR="00FD5BDC" w:rsidRDefault="00FD5BDC" w:rsidP="0013472D">
      <w:pPr>
        <w:pStyle w:val="Normal1"/>
        <w:tabs>
          <w:tab w:val="left" w:pos="5969"/>
        </w:tabs>
        <w:spacing w:after="0"/>
        <w:jc w:val="both"/>
        <w:rPr>
          <w:rFonts w:ascii="Verdana" w:eastAsia="Verdana" w:hAnsi="Verdana" w:cs="Verdana"/>
          <w:lang w:val="en-CA"/>
        </w:rPr>
      </w:pPr>
    </w:p>
    <w:p w:rsidR="00FD5BDC" w:rsidRDefault="00FD5BDC" w:rsidP="0013472D">
      <w:pPr>
        <w:pStyle w:val="Normal1"/>
        <w:tabs>
          <w:tab w:val="left" w:pos="5969"/>
        </w:tabs>
        <w:spacing w:after="0"/>
        <w:jc w:val="both"/>
        <w:rPr>
          <w:rFonts w:ascii="Verdana" w:eastAsia="Verdana" w:hAnsi="Verdana" w:cs="Verdana"/>
          <w:lang w:val="en-CA"/>
        </w:rPr>
      </w:pPr>
      <w:r w:rsidRPr="00FD5BDC">
        <w:rPr>
          <w:rFonts w:ascii="Verdana" w:eastAsia="Verdana" w:hAnsi="Verdana" w:cs="Verdana"/>
          <w:lang w:val="en-CA"/>
        </w:rPr>
        <w:t>Initial checklist:</w:t>
      </w:r>
    </w:p>
    <w:p w:rsidR="00FD5BDC" w:rsidRDefault="00FD5BDC" w:rsidP="00FD5BDC">
      <w:pPr>
        <w:pStyle w:val="Normal1"/>
        <w:numPr>
          <w:ilvl w:val="0"/>
          <w:numId w:val="1"/>
        </w:numPr>
        <w:tabs>
          <w:tab w:val="left" w:pos="5969"/>
        </w:tabs>
        <w:spacing w:after="0"/>
        <w:jc w:val="both"/>
        <w:rPr>
          <w:rFonts w:ascii="Verdana" w:eastAsia="Verdana" w:hAnsi="Verdana" w:cs="Verdana"/>
          <w:lang w:val="en-CA"/>
        </w:rPr>
      </w:pPr>
      <w:r w:rsidRPr="00FD5BDC">
        <w:rPr>
          <w:rFonts w:ascii="Verdana" w:eastAsia="Verdana" w:hAnsi="Verdana" w:cs="Verdana"/>
          <w:lang w:val="en-CA"/>
        </w:rPr>
        <w:t>The manuscript is unpublished, it has not been previously published, nor is it being simultaneously submitted to another publication.</w:t>
      </w:r>
    </w:p>
    <w:p w:rsidR="00FD5BDC" w:rsidRDefault="00FD5BDC" w:rsidP="00FD5BDC">
      <w:pPr>
        <w:pStyle w:val="Normal1"/>
        <w:numPr>
          <w:ilvl w:val="0"/>
          <w:numId w:val="1"/>
        </w:numPr>
        <w:tabs>
          <w:tab w:val="left" w:pos="5969"/>
        </w:tabs>
        <w:spacing w:after="0"/>
        <w:jc w:val="both"/>
        <w:rPr>
          <w:rFonts w:ascii="Verdana" w:eastAsia="Verdana" w:hAnsi="Verdana" w:cs="Verdana"/>
          <w:lang w:val="en-CA"/>
        </w:rPr>
      </w:pPr>
      <w:r w:rsidRPr="00FD5BDC">
        <w:rPr>
          <w:rFonts w:ascii="Verdana" w:eastAsia="Verdana" w:hAnsi="Verdana" w:cs="Verdana"/>
          <w:lang w:val="en-CA"/>
        </w:rPr>
        <w:t>It complies with the guidelines established in the Instructions for Authors.</w:t>
      </w:r>
    </w:p>
    <w:p w:rsidR="00FD5BDC" w:rsidRDefault="00FD5BDC" w:rsidP="00FD5BDC">
      <w:pPr>
        <w:pStyle w:val="Normal1"/>
        <w:numPr>
          <w:ilvl w:val="0"/>
          <w:numId w:val="1"/>
        </w:numPr>
        <w:tabs>
          <w:tab w:val="left" w:pos="5969"/>
        </w:tabs>
        <w:spacing w:after="0"/>
        <w:jc w:val="both"/>
        <w:rPr>
          <w:rFonts w:ascii="Verdana" w:eastAsia="Verdana" w:hAnsi="Verdana" w:cs="Verdana"/>
          <w:lang w:val="en-CA"/>
        </w:rPr>
      </w:pPr>
      <w:r w:rsidRPr="00FD5BDC">
        <w:rPr>
          <w:rFonts w:ascii="Verdana" w:eastAsia="Verdana" w:hAnsi="Verdana" w:cs="Verdana"/>
          <w:lang w:val="en-CA"/>
        </w:rPr>
        <w:t>The template designed for the presentation of manuscripts is used.</w:t>
      </w:r>
    </w:p>
    <w:p w:rsidR="00FD5BDC" w:rsidRDefault="00FD5BDC" w:rsidP="00FD5BDC">
      <w:pPr>
        <w:pStyle w:val="Normal1"/>
        <w:numPr>
          <w:ilvl w:val="0"/>
          <w:numId w:val="1"/>
        </w:numPr>
        <w:tabs>
          <w:tab w:val="left" w:pos="5969"/>
        </w:tabs>
        <w:spacing w:after="0"/>
        <w:jc w:val="both"/>
        <w:rPr>
          <w:rFonts w:ascii="Verdana" w:eastAsia="Verdana" w:hAnsi="Verdana" w:cs="Verdana"/>
          <w:lang w:val="en-CA"/>
        </w:rPr>
      </w:pPr>
      <w:r w:rsidRPr="00FD5BDC">
        <w:rPr>
          <w:rFonts w:ascii="Verdana" w:eastAsia="Verdana" w:hAnsi="Verdana" w:cs="Verdana"/>
          <w:lang w:val="en-CA"/>
        </w:rPr>
        <w:t>All authors have been registered in the shipment. This step is essential to avoid further delays in the process, editing and publication of the article.</w:t>
      </w:r>
    </w:p>
    <w:p w:rsidR="00FD5BDC" w:rsidRDefault="00FD5BDC" w:rsidP="00B65666">
      <w:pPr>
        <w:pStyle w:val="Normal1"/>
        <w:numPr>
          <w:ilvl w:val="0"/>
          <w:numId w:val="1"/>
        </w:numPr>
        <w:tabs>
          <w:tab w:val="left" w:pos="5969"/>
        </w:tabs>
        <w:spacing w:after="0"/>
        <w:jc w:val="both"/>
        <w:rPr>
          <w:rFonts w:ascii="Verdana" w:eastAsia="Verdana" w:hAnsi="Verdana" w:cs="Verdana"/>
          <w:lang w:val="en-CA"/>
        </w:rPr>
      </w:pPr>
      <w:r w:rsidRPr="00FD5BDC">
        <w:rPr>
          <w:rFonts w:ascii="Verdana" w:eastAsia="Verdana" w:hAnsi="Verdana" w:cs="Verdana"/>
          <w:lang w:val="en-CA"/>
        </w:rPr>
        <w:lastRenderedPageBreak/>
        <w:t>SUGGEST 5 POSSIBLE EVALUATORS with their respective name, affiliation and email.</w:t>
      </w:r>
      <w:r>
        <w:rPr>
          <w:rFonts w:ascii="Verdana" w:eastAsia="Verdana" w:hAnsi="Verdana" w:cs="Verdana"/>
          <w:lang w:val="en-CA"/>
        </w:rPr>
        <w:t xml:space="preserve"> </w:t>
      </w:r>
      <w:r w:rsidRPr="00FD5BDC">
        <w:rPr>
          <w:rFonts w:ascii="Verdana" w:eastAsia="Verdana" w:hAnsi="Verdana" w:cs="Verdana"/>
          <w:lang w:val="en-CA"/>
        </w:rPr>
        <w:t>Add the data in the box called "Comments for the EDITOR".</w:t>
      </w:r>
      <w:r w:rsidR="00B65666">
        <w:rPr>
          <w:rFonts w:ascii="Verdana" w:eastAsia="Verdana" w:hAnsi="Verdana" w:cs="Verdana"/>
          <w:lang w:val="en-CA"/>
        </w:rPr>
        <w:t xml:space="preserve"> </w:t>
      </w:r>
      <w:r w:rsidR="00B65666" w:rsidRPr="00B65666">
        <w:rPr>
          <w:rFonts w:ascii="Verdana" w:eastAsia="Verdana" w:hAnsi="Verdana" w:cs="Verdana"/>
          <w:lang w:val="en-CA"/>
        </w:rPr>
        <w:t>If you wish, you can mention the possible evaluators with whom you have a conflict of interest and who do not want you to review your manuscript.</w:t>
      </w:r>
    </w:p>
    <w:p w:rsidR="00B65666" w:rsidRDefault="00B65666" w:rsidP="00B65666">
      <w:pPr>
        <w:pStyle w:val="Normal1"/>
        <w:numPr>
          <w:ilvl w:val="0"/>
          <w:numId w:val="1"/>
        </w:numPr>
        <w:tabs>
          <w:tab w:val="left" w:pos="5969"/>
        </w:tabs>
        <w:spacing w:after="0"/>
        <w:jc w:val="both"/>
        <w:rPr>
          <w:rFonts w:ascii="Verdana" w:eastAsia="Verdana" w:hAnsi="Verdana" w:cs="Verdana"/>
          <w:lang w:val="en-CA"/>
        </w:rPr>
      </w:pPr>
      <w:r w:rsidRPr="00B65666">
        <w:rPr>
          <w:rFonts w:ascii="Verdana" w:eastAsia="Verdana" w:hAnsi="Verdana" w:cs="Verdana"/>
          <w:lang w:val="en-CA"/>
        </w:rPr>
        <w:t>references written according to APA style.</w:t>
      </w:r>
    </w:p>
    <w:p w:rsidR="00B65666" w:rsidRDefault="00B65666" w:rsidP="00B65666">
      <w:pPr>
        <w:pStyle w:val="Normal1"/>
        <w:numPr>
          <w:ilvl w:val="0"/>
          <w:numId w:val="1"/>
        </w:numPr>
        <w:tabs>
          <w:tab w:val="left" w:pos="5969"/>
        </w:tabs>
        <w:spacing w:after="0"/>
        <w:jc w:val="both"/>
        <w:rPr>
          <w:rFonts w:ascii="Verdana" w:eastAsia="Verdana" w:hAnsi="Verdana" w:cs="Verdana"/>
          <w:lang w:val="en-CA"/>
        </w:rPr>
      </w:pPr>
      <w:r w:rsidRPr="00B65666">
        <w:rPr>
          <w:rFonts w:ascii="Verdana" w:eastAsia="Verdana" w:hAnsi="Verdana" w:cs="Verdana"/>
          <w:lang w:val="en-CA"/>
        </w:rPr>
        <w:t>Use thesauri for the construction of keywords.</w:t>
      </w:r>
    </w:p>
    <w:p w:rsidR="00B65666" w:rsidRDefault="00B65666" w:rsidP="00B65666">
      <w:pPr>
        <w:pStyle w:val="Normal1"/>
        <w:tabs>
          <w:tab w:val="left" w:pos="5969"/>
        </w:tabs>
        <w:spacing w:after="0"/>
        <w:jc w:val="both"/>
        <w:rPr>
          <w:rFonts w:ascii="Verdana" w:eastAsia="Verdana" w:hAnsi="Verdana" w:cs="Verdana"/>
          <w:lang w:val="en-CA"/>
        </w:rPr>
      </w:pPr>
    </w:p>
    <w:p w:rsidR="00B65666" w:rsidRPr="00FD5BDC" w:rsidRDefault="00B65666" w:rsidP="00B65666">
      <w:pPr>
        <w:pStyle w:val="Normal1"/>
        <w:tabs>
          <w:tab w:val="left" w:pos="5969"/>
        </w:tabs>
        <w:spacing w:after="0"/>
        <w:ind w:left="360"/>
        <w:jc w:val="both"/>
        <w:rPr>
          <w:rFonts w:ascii="Verdana" w:eastAsia="Verdana" w:hAnsi="Verdana" w:cs="Verdana"/>
          <w:lang w:val="en-CA"/>
        </w:rPr>
      </w:pPr>
    </w:p>
    <w:p w:rsidR="0013472D" w:rsidRPr="00796090" w:rsidRDefault="0013472D" w:rsidP="0013472D">
      <w:pPr>
        <w:pStyle w:val="Normal1"/>
        <w:tabs>
          <w:tab w:val="left" w:pos="5969"/>
        </w:tabs>
        <w:spacing w:after="0"/>
        <w:jc w:val="both"/>
        <w:rPr>
          <w:rFonts w:ascii="Verdana" w:eastAsia="Verdana" w:hAnsi="Verdana" w:cs="Verdana"/>
          <w:lang w:val="en-CA"/>
        </w:rPr>
      </w:pPr>
    </w:p>
    <w:p w:rsidR="0013472D" w:rsidRPr="0015717A" w:rsidRDefault="0013472D" w:rsidP="0013472D">
      <w:pPr>
        <w:pStyle w:val="Normal1"/>
        <w:tabs>
          <w:tab w:val="left" w:pos="5969"/>
        </w:tabs>
        <w:spacing w:after="0"/>
        <w:jc w:val="both"/>
        <w:rPr>
          <w:rFonts w:ascii="Verdana" w:eastAsia="Verdana" w:hAnsi="Verdana" w:cs="Verdana"/>
          <w:b/>
          <w:lang w:val="en-CA"/>
        </w:rPr>
      </w:pPr>
      <w:r w:rsidRPr="0015717A">
        <w:rPr>
          <w:rFonts w:ascii="Verdana" w:eastAsia="Verdana" w:hAnsi="Verdana" w:cs="Verdana"/>
          <w:b/>
          <w:lang w:val="en-CA"/>
        </w:rPr>
        <w:t>Free Access policy</w:t>
      </w:r>
    </w:p>
    <w:p w:rsidR="0013472D" w:rsidRPr="0015717A" w:rsidRDefault="0013472D" w:rsidP="0013472D">
      <w:pPr>
        <w:pStyle w:val="Normal1"/>
        <w:tabs>
          <w:tab w:val="left" w:pos="5969"/>
        </w:tabs>
        <w:spacing w:after="0"/>
        <w:jc w:val="both"/>
        <w:rPr>
          <w:rFonts w:ascii="Verdana" w:eastAsia="Verdana" w:hAnsi="Verdana" w:cs="Verdana"/>
          <w:lang w:val="en-CA"/>
        </w:rPr>
      </w:pPr>
      <w:r w:rsidRPr="0015717A">
        <w:rPr>
          <w:rFonts w:ascii="Verdana" w:eastAsia="Verdana" w:hAnsi="Verdana" w:cs="Verdana"/>
          <w:lang w:val="en-CA"/>
        </w:rPr>
        <w:t>RIAA provides free public access to all its content to promote a greater global exchange of knowledge and encourage the reading and citation of published originals. RIAA does not tolerate any form of plagiarism</w:t>
      </w:r>
      <w:r>
        <w:rPr>
          <w:rFonts w:ascii="Verdana" w:eastAsia="Verdana" w:hAnsi="Verdana" w:cs="Verdana"/>
          <w:lang w:val="en-CA"/>
        </w:rPr>
        <w:t xml:space="preserve"> </w:t>
      </w:r>
      <w:r w:rsidRPr="0015717A">
        <w:rPr>
          <w:rFonts w:ascii="Verdana" w:eastAsia="Verdana" w:hAnsi="Verdana" w:cs="Verdana"/>
          <w:lang w:val="en-CA"/>
        </w:rPr>
        <w:t>(total, partial or conceptual). In case of identifying any plagiarism, in addition to informing the author of the withdrawal of the article, it will seek to warn the plagiarized authors. RIAA accepts the provisions of the plagiarism policy of the National Open and Distance University (UNAD).</w:t>
      </w:r>
    </w:p>
    <w:p w:rsidR="0013472D" w:rsidRPr="0015717A" w:rsidRDefault="0013472D" w:rsidP="0013472D">
      <w:pPr>
        <w:pStyle w:val="Normal1"/>
        <w:tabs>
          <w:tab w:val="left" w:pos="5969"/>
        </w:tabs>
        <w:jc w:val="both"/>
        <w:rPr>
          <w:rFonts w:ascii="Verdana" w:eastAsia="Verdana" w:hAnsi="Verdana" w:cs="Verdana"/>
          <w:lang w:val="en-CA"/>
        </w:rPr>
      </w:pPr>
    </w:p>
    <w:p w:rsidR="0013472D" w:rsidRPr="0015717A" w:rsidRDefault="0013472D" w:rsidP="0013472D">
      <w:pPr>
        <w:pStyle w:val="Normal1"/>
        <w:tabs>
          <w:tab w:val="left" w:pos="5969"/>
        </w:tabs>
        <w:spacing w:after="0"/>
        <w:jc w:val="both"/>
        <w:rPr>
          <w:rFonts w:ascii="Verdana" w:eastAsia="Verdana" w:hAnsi="Verdana" w:cs="Verdana"/>
          <w:b/>
          <w:lang w:val="en-CA"/>
        </w:rPr>
      </w:pPr>
      <w:r>
        <w:rPr>
          <w:rFonts w:ascii="Verdana" w:eastAsia="Verdana" w:hAnsi="Verdana" w:cs="Verdana"/>
          <w:b/>
          <w:lang w:val="en-CA"/>
        </w:rPr>
        <w:t>Frequency</w:t>
      </w:r>
    </w:p>
    <w:p w:rsidR="0013472D" w:rsidRPr="0015717A" w:rsidRDefault="0013472D" w:rsidP="0013472D">
      <w:pPr>
        <w:pStyle w:val="Normal1"/>
        <w:tabs>
          <w:tab w:val="left" w:pos="5969"/>
        </w:tabs>
        <w:spacing w:after="0"/>
        <w:jc w:val="both"/>
        <w:rPr>
          <w:rFonts w:ascii="Verdana" w:eastAsia="Verdana" w:hAnsi="Verdana" w:cs="Verdana"/>
          <w:lang w:val="en-CA"/>
        </w:rPr>
      </w:pPr>
      <w:r w:rsidRPr="0015717A">
        <w:rPr>
          <w:rFonts w:ascii="Verdana" w:eastAsia="Verdana" w:hAnsi="Verdana" w:cs="Verdana"/>
          <w:lang w:val="en-CA"/>
        </w:rPr>
        <w:t>RIAA is a biannual publication (January-June and July-December).</w:t>
      </w:r>
    </w:p>
    <w:p w:rsidR="0013472D" w:rsidRPr="00796090" w:rsidRDefault="0013472D" w:rsidP="0013472D">
      <w:pPr>
        <w:pStyle w:val="Normal1"/>
        <w:tabs>
          <w:tab w:val="left" w:pos="5969"/>
        </w:tabs>
        <w:spacing w:after="0"/>
        <w:jc w:val="both"/>
        <w:rPr>
          <w:rFonts w:ascii="Verdana" w:eastAsia="Verdana" w:hAnsi="Verdana" w:cs="Verdana"/>
          <w:lang w:val="en-CA"/>
        </w:rPr>
      </w:pPr>
    </w:p>
    <w:p w:rsidR="0013472D" w:rsidRPr="003D78BA" w:rsidRDefault="0013472D" w:rsidP="0013472D">
      <w:pPr>
        <w:pStyle w:val="Normal1"/>
        <w:tabs>
          <w:tab w:val="left" w:pos="5969"/>
        </w:tabs>
        <w:spacing w:after="0"/>
        <w:jc w:val="both"/>
        <w:rPr>
          <w:rFonts w:ascii="Verdana" w:eastAsia="Verdana" w:hAnsi="Verdana" w:cs="Verdana"/>
          <w:b/>
          <w:lang w:val="en-CA"/>
        </w:rPr>
      </w:pPr>
      <w:r w:rsidRPr="003D78BA">
        <w:rPr>
          <w:rFonts w:ascii="Verdana" w:eastAsia="Verdana" w:hAnsi="Verdana" w:cs="Verdana"/>
          <w:b/>
          <w:lang w:val="en-CA"/>
        </w:rPr>
        <w:t>Language</w:t>
      </w:r>
    </w:p>
    <w:p w:rsidR="0013472D" w:rsidRPr="003D78BA" w:rsidRDefault="0013472D" w:rsidP="0013472D">
      <w:pPr>
        <w:pStyle w:val="Normal1"/>
        <w:tabs>
          <w:tab w:val="left" w:pos="5969"/>
        </w:tabs>
        <w:spacing w:after="0"/>
        <w:jc w:val="both"/>
        <w:rPr>
          <w:rFonts w:ascii="Verdana" w:eastAsia="Verdana" w:hAnsi="Verdana" w:cs="Verdana"/>
          <w:lang w:val="en-CA"/>
        </w:rPr>
      </w:pPr>
      <w:r w:rsidRPr="003D78BA">
        <w:rPr>
          <w:rFonts w:ascii="Verdana" w:eastAsia="Verdana" w:hAnsi="Verdana" w:cs="Verdana"/>
          <w:lang w:val="en-CA"/>
        </w:rPr>
        <w:t>Submitted manuscripts may be written in Spanish or English.</w:t>
      </w:r>
    </w:p>
    <w:p w:rsidR="0013472D" w:rsidRPr="00542FED" w:rsidRDefault="0013472D" w:rsidP="0013472D">
      <w:pPr>
        <w:pStyle w:val="Normal1"/>
        <w:tabs>
          <w:tab w:val="left" w:pos="5969"/>
        </w:tabs>
        <w:jc w:val="both"/>
        <w:rPr>
          <w:rFonts w:ascii="Verdana" w:eastAsia="Verdana" w:hAnsi="Verdana" w:cs="Verdana"/>
          <w:lang w:val="en-CA"/>
        </w:rPr>
      </w:pPr>
    </w:p>
    <w:p w:rsidR="0013472D" w:rsidRPr="00542FED" w:rsidRDefault="0013472D" w:rsidP="0013472D">
      <w:pPr>
        <w:pStyle w:val="Normal1"/>
        <w:tabs>
          <w:tab w:val="left" w:pos="5969"/>
        </w:tabs>
        <w:spacing w:after="0"/>
        <w:jc w:val="both"/>
        <w:rPr>
          <w:rFonts w:ascii="Verdana" w:eastAsia="Verdana" w:hAnsi="Verdana" w:cs="Verdana"/>
          <w:b/>
          <w:lang w:val="en-CA"/>
        </w:rPr>
      </w:pPr>
      <w:r w:rsidRPr="00542FED">
        <w:rPr>
          <w:rFonts w:ascii="Verdana" w:eastAsia="Verdana" w:hAnsi="Verdana" w:cs="Verdana"/>
          <w:b/>
          <w:lang w:val="en-CA"/>
        </w:rPr>
        <w:t>P</w:t>
      </w:r>
      <w:r>
        <w:rPr>
          <w:rFonts w:ascii="Verdana" w:eastAsia="Verdana" w:hAnsi="Verdana" w:cs="Verdana"/>
          <w:b/>
          <w:lang w:val="en-CA"/>
        </w:rPr>
        <w:t xml:space="preserve">ostulation </w:t>
      </w:r>
      <w:r w:rsidRPr="00542FED">
        <w:rPr>
          <w:rFonts w:ascii="Verdana" w:eastAsia="Verdana" w:hAnsi="Verdana" w:cs="Verdana"/>
          <w:b/>
          <w:lang w:val="en-CA"/>
        </w:rPr>
        <w:t>of manuscripts</w:t>
      </w:r>
    </w:p>
    <w:p w:rsidR="0013472D" w:rsidRPr="00542FED" w:rsidRDefault="0013472D" w:rsidP="0013472D">
      <w:pPr>
        <w:pStyle w:val="Normal1"/>
        <w:tabs>
          <w:tab w:val="left" w:pos="5969"/>
        </w:tabs>
        <w:spacing w:after="0"/>
        <w:jc w:val="both"/>
        <w:rPr>
          <w:rFonts w:ascii="Verdana" w:eastAsia="Verdana" w:hAnsi="Verdana" w:cs="Verdana"/>
          <w:lang w:val="en-CA"/>
        </w:rPr>
      </w:pPr>
      <w:r w:rsidRPr="00542FED">
        <w:rPr>
          <w:rFonts w:ascii="Verdana" w:eastAsia="Verdana" w:hAnsi="Verdana" w:cs="Verdana"/>
          <w:lang w:val="en-CA"/>
        </w:rPr>
        <w:t>The RIAA has several types of articles</w:t>
      </w:r>
      <w:r>
        <w:rPr>
          <w:rFonts w:ascii="Verdana" w:eastAsia="Verdana" w:hAnsi="Verdana" w:cs="Verdana"/>
          <w:lang w:val="en-CA"/>
        </w:rPr>
        <w:t>:</w:t>
      </w:r>
    </w:p>
    <w:p w:rsidR="0013472D" w:rsidRPr="00542FED" w:rsidRDefault="0013472D" w:rsidP="0013472D">
      <w:pPr>
        <w:pStyle w:val="Normal1"/>
        <w:tabs>
          <w:tab w:val="left" w:pos="5969"/>
        </w:tabs>
        <w:spacing w:after="0"/>
        <w:jc w:val="both"/>
        <w:rPr>
          <w:rFonts w:ascii="Verdana" w:eastAsia="Verdana" w:hAnsi="Verdana" w:cs="Verdana"/>
          <w:lang w:val="en-CA"/>
        </w:rPr>
      </w:pPr>
      <w:r w:rsidRPr="00542FED">
        <w:rPr>
          <w:rFonts w:ascii="Verdana" w:eastAsia="Verdana" w:hAnsi="Verdana" w:cs="Verdana"/>
          <w:lang w:val="en-CA"/>
        </w:rPr>
        <w:t>Research Articles</w:t>
      </w:r>
    </w:p>
    <w:p w:rsidR="0013472D" w:rsidRPr="00542FED" w:rsidRDefault="0013472D" w:rsidP="0013472D">
      <w:pPr>
        <w:pStyle w:val="Normal1"/>
        <w:tabs>
          <w:tab w:val="left" w:pos="5969"/>
        </w:tabs>
        <w:spacing w:after="0"/>
        <w:jc w:val="both"/>
        <w:rPr>
          <w:rFonts w:ascii="Verdana" w:eastAsia="Verdana" w:hAnsi="Verdana" w:cs="Verdana"/>
          <w:lang w:val="en-CA"/>
        </w:rPr>
      </w:pPr>
      <w:r w:rsidRPr="00542FED">
        <w:rPr>
          <w:rFonts w:ascii="Verdana" w:eastAsia="Verdana" w:hAnsi="Verdana" w:cs="Verdana"/>
          <w:lang w:val="en-CA"/>
        </w:rPr>
        <w:t>Review articles</w:t>
      </w:r>
    </w:p>
    <w:p w:rsidR="0013472D" w:rsidRPr="00542FED" w:rsidRDefault="0013472D" w:rsidP="0013472D">
      <w:pPr>
        <w:pStyle w:val="Normal1"/>
        <w:tabs>
          <w:tab w:val="left" w:pos="5969"/>
        </w:tabs>
        <w:spacing w:after="0"/>
        <w:jc w:val="both"/>
        <w:rPr>
          <w:rFonts w:ascii="Verdana" w:eastAsia="Verdana" w:hAnsi="Verdana" w:cs="Verdana"/>
          <w:lang w:val="en-CA"/>
        </w:rPr>
      </w:pPr>
      <w:proofErr w:type="spellStart"/>
      <w:r w:rsidRPr="00542FED">
        <w:rPr>
          <w:rFonts w:ascii="Verdana" w:eastAsia="Verdana" w:hAnsi="Verdana" w:cs="Verdana"/>
          <w:lang w:val="en-CA"/>
        </w:rPr>
        <w:t>Refle</w:t>
      </w:r>
      <w:r>
        <w:rPr>
          <w:rFonts w:ascii="Verdana" w:eastAsia="Verdana" w:hAnsi="Verdana" w:cs="Verdana"/>
          <w:lang w:val="en-CA"/>
        </w:rPr>
        <w:t>xi</w:t>
      </w:r>
      <w:r w:rsidRPr="00542FED">
        <w:rPr>
          <w:rFonts w:ascii="Verdana" w:eastAsia="Verdana" w:hAnsi="Verdana" w:cs="Verdana"/>
          <w:lang w:val="en-CA"/>
        </w:rPr>
        <w:t>on</w:t>
      </w:r>
      <w:proofErr w:type="spellEnd"/>
      <w:r w:rsidRPr="00542FED">
        <w:rPr>
          <w:rFonts w:ascii="Verdana" w:eastAsia="Verdana" w:hAnsi="Verdana" w:cs="Verdana"/>
          <w:lang w:val="en-CA"/>
        </w:rPr>
        <w:t xml:space="preserve"> articles</w:t>
      </w:r>
    </w:p>
    <w:p w:rsidR="0013472D" w:rsidRPr="00542FED" w:rsidRDefault="0013472D" w:rsidP="0013472D">
      <w:pPr>
        <w:pStyle w:val="Normal1"/>
        <w:tabs>
          <w:tab w:val="left" w:pos="5969"/>
        </w:tabs>
        <w:spacing w:after="0"/>
        <w:jc w:val="both"/>
        <w:rPr>
          <w:rFonts w:ascii="Verdana" w:eastAsia="Verdana" w:hAnsi="Verdana" w:cs="Verdana"/>
          <w:lang w:val="en-CA"/>
        </w:rPr>
      </w:pPr>
      <w:r w:rsidRPr="00542FED">
        <w:rPr>
          <w:rFonts w:ascii="Verdana" w:eastAsia="Verdana" w:hAnsi="Verdana" w:cs="Verdana"/>
          <w:lang w:val="en-CA"/>
        </w:rPr>
        <w:t xml:space="preserve">working paper </w:t>
      </w:r>
    </w:p>
    <w:p w:rsidR="0013472D" w:rsidRDefault="0013472D" w:rsidP="0013472D">
      <w:pPr>
        <w:pStyle w:val="Normal1"/>
        <w:tabs>
          <w:tab w:val="left" w:pos="5969"/>
        </w:tabs>
        <w:jc w:val="both"/>
        <w:rPr>
          <w:rFonts w:ascii="Verdana" w:eastAsia="Verdana" w:hAnsi="Verdana" w:cs="Verdana"/>
          <w:b/>
          <w:i/>
          <w:lang w:val="en-CA"/>
        </w:rPr>
      </w:pPr>
    </w:p>
    <w:p w:rsidR="0013472D" w:rsidRPr="00542FED" w:rsidRDefault="0013472D" w:rsidP="0013472D">
      <w:pPr>
        <w:pStyle w:val="Normal1"/>
        <w:tabs>
          <w:tab w:val="left" w:pos="5969"/>
        </w:tabs>
        <w:jc w:val="both"/>
        <w:rPr>
          <w:rFonts w:ascii="Verdana" w:eastAsia="Verdana" w:hAnsi="Verdana" w:cs="Verdana"/>
          <w:lang w:val="en-CA"/>
        </w:rPr>
      </w:pPr>
      <w:r w:rsidRPr="00542FED">
        <w:rPr>
          <w:rFonts w:ascii="Verdana" w:eastAsia="Verdana" w:hAnsi="Verdana" w:cs="Verdana"/>
          <w:b/>
          <w:i/>
          <w:lang w:val="en-CA"/>
        </w:rPr>
        <w:t>Research articles</w:t>
      </w:r>
      <w:r w:rsidRPr="00542FED">
        <w:rPr>
          <w:rFonts w:ascii="Verdana" w:eastAsia="Verdana" w:hAnsi="Verdana" w:cs="Verdana"/>
          <w:lang w:val="en-CA"/>
        </w:rPr>
        <w:t xml:space="preserve"> are associated with the dissemination of research products in the strict sense. This manuscript format should have: introduction, materials and methods, results and discussion, conclusions, acknowledgments and cited Literature.</w:t>
      </w:r>
    </w:p>
    <w:p w:rsidR="0013472D" w:rsidRPr="00542FED" w:rsidRDefault="0013472D" w:rsidP="0013472D">
      <w:pPr>
        <w:pStyle w:val="Normal1"/>
        <w:tabs>
          <w:tab w:val="left" w:pos="5969"/>
        </w:tabs>
        <w:jc w:val="both"/>
        <w:rPr>
          <w:rFonts w:ascii="Verdana" w:eastAsia="Verdana" w:hAnsi="Verdana" w:cs="Verdana"/>
          <w:lang w:val="en-CA"/>
        </w:rPr>
      </w:pPr>
      <w:r w:rsidRPr="00542FED">
        <w:rPr>
          <w:rFonts w:ascii="Verdana" w:eastAsia="Verdana" w:hAnsi="Verdana" w:cs="Verdana"/>
          <w:lang w:val="en-CA"/>
        </w:rPr>
        <w:t xml:space="preserve">On the other hand, </w:t>
      </w:r>
      <w:r w:rsidRPr="00542FED">
        <w:rPr>
          <w:rFonts w:ascii="Verdana" w:eastAsia="Verdana" w:hAnsi="Verdana" w:cs="Verdana"/>
          <w:b/>
          <w:i/>
          <w:lang w:val="en-CA"/>
        </w:rPr>
        <w:t>the review article</w:t>
      </w:r>
      <w:r w:rsidRPr="00542FED">
        <w:rPr>
          <w:rFonts w:ascii="Verdana" w:eastAsia="Verdana" w:hAnsi="Verdana" w:cs="Verdana"/>
          <w:lang w:val="en-CA"/>
        </w:rPr>
        <w:t xml:space="preserve"> is the systematization, analysis and balance of the research on a problem and aims to account for their conceptual, methodological and epistemological references, in addition to the advances and trends of the field investigated. It is characterized by presenting a careful analytical review of at least 50 bibliographical references. 60% of the cited literature must come from research published in the last 4 years. The structure that must have is: introduction, approach of the subject, bibliographic recovery </w:t>
      </w:r>
      <w:r w:rsidRPr="00542FED">
        <w:rPr>
          <w:rFonts w:ascii="Verdana" w:eastAsia="Verdana" w:hAnsi="Verdana" w:cs="Verdana"/>
          <w:lang w:val="en-CA"/>
        </w:rPr>
        <w:lastRenderedPageBreak/>
        <w:t>(in the form of tables, pictograms, conceptual maps among others.), Discussion of the findings, conclusions, acknowledgments and literature cited.</w:t>
      </w:r>
    </w:p>
    <w:p w:rsidR="0013472D" w:rsidRPr="00542FED" w:rsidRDefault="0013472D" w:rsidP="0013472D">
      <w:pPr>
        <w:pStyle w:val="Normal1"/>
        <w:tabs>
          <w:tab w:val="left" w:pos="5969"/>
        </w:tabs>
        <w:jc w:val="both"/>
        <w:rPr>
          <w:rFonts w:ascii="Verdana" w:eastAsia="Verdana" w:hAnsi="Verdana" w:cs="Verdana"/>
          <w:lang w:val="en-CA"/>
        </w:rPr>
      </w:pPr>
      <w:r w:rsidRPr="00542FED">
        <w:rPr>
          <w:rFonts w:ascii="Verdana" w:eastAsia="Verdana" w:hAnsi="Verdana" w:cs="Verdana"/>
          <w:lang w:val="en-CA"/>
        </w:rPr>
        <w:t xml:space="preserve">Then the </w:t>
      </w:r>
      <w:proofErr w:type="spellStart"/>
      <w:r w:rsidRPr="00FD023D">
        <w:rPr>
          <w:rFonts w:ascii="Verdana" w:eastAsia="Verdana" w:hAnsi="Verdana" w:cs="Verdana"/>
          <w:b/>
          <w:i/>
          <w:lang w:val="en-CA"/>
        </w:rPr>
        <w:t>Reflexion’s</w:t>
      </w:r>
      <w:proofErr w:type="spellEnd"/>
      <w:r w:rsidRPr="00FD023D">
        <w:rPr>
          <w:rFonts w:ascii="Verdana" w:eastAsia="Verdana" w:hAnsi="Verdana" w:cs="Verdana"/>
          <w:b/>
          <w:i/>
          <w:lang w:val="en-CA"/>
        </w:rPr>
        <w:t xml:space="preserve"> article</w:t>
      </w:r>
      <w:r w:rsidRPr="00542FED">
        <w:rPr>
          <w:rFonts w:ascii="Verdana" w:eastAsia="Verdana" w:hAnsi="Verdana" w:cs="Verdana"/>
          <w:lang w:val="en-CA"/>
        </w:rPr>
        <w:t xml:space="preserve"> is a text where the author presents results of a research with an analytical, interpretative and critical perspective, based on observations or original sources. Structure: Introduction, Approach of the theme, Development, Conclusions, Acknowledgments and Literature cited.</w:t>
      </w:r>
    </w:p>
    <w:p w:rsidR="0013472D" w:rsidRPr="00542FED" w:rsidRDefault="0013472D" w:rsidP="0013472D">
      <w:pPr>
        <w:pStyle w:val="Normal1"/>
        <w:tabs>
          <w:tab w:val="left" w:pos="5969"/>
        </w:tabs>
        <w:jc w:val="both"/>
        <w:rPr>
          <w:rFonts w:ascii="Verdana" w:eastAsia="Verdana" w:hAnsi="Verdana" w:cs="Verdana"/>
          <w:lang w:val="en-CA"/>
        </w:rPr>
      </w:pPr>
      <w:r w:rsidRPr="00542FED">
        <w:rPr>
          <w:rFonts w:ascii="Verdana" w:eastAsia="Verdana" w:hAnsi="Verdana" w:cs="Verdana"/>
          <w:lang w:val="en-CA"/>
        </w:rPr>
        <w:t xml:space="preserve">Finally, the </w:t>
      </w:r>
      <w:r w:rsidRPr="00FD023D">
        <w:rPr>
          <w:rFonts w:ascii="Verdana" w:eastAsia="Verdana" w:hAnsi="Verdana" w:cs="Verdana"/>
          <w:b/>
          <w:i/>
          <w:lang w:val="en-CA"/>
        </w:rPr>
        <w:t>working papers</w:t>
      </w:r>
      <w:r w:rsidRPr="00542FED">
        <w:rPr>
          <w:rFonts w:ascii="Verdana" w:eastAsia="Verdana" w:hAnsi="Verdana" w:cs="Verdana"/>
          <w:lang w:val="en-CA"/>
        </w:rPr>
        <w:t xml:space="preserve"> are versions prior to the publication of academic articles, book chapters, reviews, which are of priority to disclose. This type of document complies with the same parameters: introduction, materials and methods, preliminary results and discussion, conclusions, acknowledgments and Literature cited.</w:t>
      </w:r>
    </w:p>
    <w:p w:rsidR="0013472D" w:rsidRDefault="0013472D" w:rsidP="0013472D">
      <w:pPr>
        <w:pStyle w:val="Normal1"/>
        <w:tabs>
          <w:tab w:val="left" w:pos="5969"/>
        </w:tabs>
        <w:spacing w:after="0"/>
        <w:jc w:val="both"/>
        <w:rPr>
          <w:rFonts w:ascii="Verdana" w:eastAsia="Verdana" w:hAnsi="Verdana" w:cs="Verdana"/>
          <w:b/>
          <w:lang w:val="en-CA"/>
        </w:rPr>
      </w:pPr>
      <w:r w:rsidRPr="00542FED">
        <w:rPr>
          <w:rFonts w:ascii="Verdana" w:eastAsia="Verdana" w:hAnsi="Verdana" w:cs="Verdana"/>
          <w:b/>
          <w:lang w:val="en-CA"/>
        </w:rPr>
        <w:t>General format of the document</w:t>
      </w:r>
    </w:p>
    <w:p w:rsidR="0013472D" w:rsidRDefault="0013472D" w:rsidP="0013472D">
      <w:pPr>
        <w:pStyle w:val="Normal1"/>
        <w:tabs>
          <w:tab w:val="left" w:pos="5969"/>
        </w:tabs>
        <w:spacing w:after="0"/>
        <w:jc w:val="both"/>
        <w:rPr>
          <w:rFonts w:ascii="Verdana" w:eastAsia="Verdana" w:hAnsi="Verdana" w:cs="Verdana"/>
          <w:lang w:val="en-CA"/>
        </w:rPr>
      </w:pPr>
      <w:r w:rsidRPr="000A4BB1">
        <w:rPr>
          <w:rFonts w:ascii="Verdana" w:eastAsia="Verdana" w:hAnsi="Verdana" w:cs="Verdana"/>
          <w:lang w:val="en-CA"/>
        </w:rPr>
        <w:t>Document in Word format</w:t>
      </w:r>
    </w:p>
    <w:p w:rsidR="0013472D" w:rsidRDefault="0013472D" w:rsidP="0013472D">
      <w:pPr>
        <w:pStyle w:val="Normal1"/>
        <w:tabs>
          <w:tab w:val="left" w:pos="5969"/>
        </w:tabs>
        <w:spacing w:after="0"/>
        <w:jc w:val="both"/>
        <w:rPr>
          <w:rFonts w:ascii="Verdana" w:eastAsia="Verdana" w:hAnsi="Verdana" w:cs="Verdana"/>
          <w:lang w:val="en-CA"/>
        </w:rPr>
      </w:pPr>
      <w:r w:rsidRPr="000A4BB1">
        <w:rPr>
          <w:rFonts w:ascii="Verdana" w:eastAsia="Verdana" w:hAnsi="Verdana" w:cs="Verdana"/>
          <w:lang w:val="en-CA"/>
        </w:rPr>
        <w:t>Letter paper size</w:t>
      </w:r>
      <w:r>
        <w:rPr>
          <w:rFonts w:ascii="Verdana" w:eastAsia="Verdana" w:hAnsi="Verdana" w:cs="Verdana"/>
          <w:lang w:val="en-CA"/>
        </w:rPr>
        <w:t xml:space="preserve"> </w:t>
      </w:r>
      <w:r w:rsidRPr="000A4BB1">
        <w:rPr>
          <w:rFonts w:ascii="Verdana" w:eastAsia="Verdana" w:hAnsi="Verdana" w:cs="Verdana"/>
          <w:lang w:val="en-CA"/>
        </w:rPr>
        <w:t>(21.5 x 27.9 cm)</w:t>
      </w:r>
      <w:r>
        <w:rPr>
          <w:rFonts w:ascii="Verdana" w:eastAsia="Verdana" w:hAnsi="Verdana" w:cs="Verdana"/>
          <w:lang w:val="en-CA"/>
        </w:rPr>
        <w:t>; margins 3 cm upper, 2.5 cm left, 3 cm lower and 2 cm right, to a column.</w:t>
      </w:r>
    </w:p>
    <w:p w:rsidR="0013472D" w:rsidRDefault="0013472D" w:rsidP="0013472D">
      <w:pPr>
        <w:pStyle w:val="Normal1"/>
        <w:tabs>
          <w:tab w:val="left" w:pos="5969"/>
        </w:tabs>
        <w:spacing w:after="0"/>
        <w:jc w:val="both"/>
        <w:rPr>
          <w:rFonts w:ascii="Verdana" w:eastAsia="Verdana" w:hAnsi="Verdana" w:cs="Verdana"/>
          <w:lang w:val="en-CA"/>
        </w:rPr>
      </w:pPr>
      <w:r>
        <w:rPr>
          <w:rFonts w:ascii="Verdana" w:eastAsia="Verdana" w:hAnsi="Verdana" w:cs="Verdana"/>
          <w:lang w:val="en-CA"/>
        </w:rPr>
        <w:t>Font Verdana, size 10.</w:t>
      </w:r>
    </w:p>
    <w:p w:rsidR="0013472D" w:rsidRDefault="0013472D" w:rsidP="0013472D">
      <w:pPr>
        <w:pStyle w:val="Normal1"/>
        <w:tabs>
          <w:tab w:val="left" w:pos="5969"/>
        </w:tabs>
        <w:spacing w:after="0"/>
        <w:jc w:val="both"/>
        <w:rPr>
          <w:rFonts w:ascii="Verdana" w:eastAsia="Verdana" w:hAnsi="Verdana" w:cs="Verdana"/>
          <w:lang w:val="en-CA"/>
        </w:rPr>
      </w:pPr>
      <w:r>
        <w:rPr>
          <w:rFonts w:ascii="Verdana" w:eastAsia="Verdana" w:hAnsi="Verdana" w:cs="Verdana"/>
          <w:lang w:val="en-CA"/>
        </w:rPr>
        <w:t>Interlinear space of 1.5.</w:t>
      </w:r>
    </w:p>
    <w:p w:rsidR="0013472D" w:rsidRDefault="0013472D" w:rsidP="0013472D">
      <w:pPr>
        <w:pStyle w:val="Normal1"/>
        <w:tabs>
          <w:tab w:val="left" w:pos="5969"/>
        </w:tabs>
        <w:spacing w:after="0"/>
        <w:jc w:val="both"/>
        <w:rPr>
          <w:rFonts w:ascii="Verdana" w:eastAsia="Verdana" w:hAnsi="Verdana" w:cs="Verdana"/>
          <w:lang w:val="en-CA"/>
        </w:rPr>
      </w:pPr>
      <w:r w:rsidRPr="00542FED">
        <w:rPr>
          <w:rFonts w:ascii="Verdana" w:eastAsia="Verdana" w:hAnsi="Verdana" w:cs="Verdana"/>
          <w:lang w:val="en-CA"/>
        </w:rPr>
        <w:t>It is recommended that the extension of manuscripts postulated for publication does not exceed 4000 words</w:t>
      </w:r>
      <w:r>
        <w:rPr>
          <w:rFonts w:ascii="Verdana" w:eastAsia="Verdana" w:hAnsi="Verdana" w:cs="Verdana"/>
          <w:lang w:val="en-CA"/>
        </w:rPr>
        <w:t xml:space="preserve"> (</w:t>
      </w:r>
      <w:r w:rsidRPr="0027570B">
        <w:rPr>
          <w:rFonts w:ascii="Verdana" w:eastAsia="Verdana" w:hAnsi="Verdana" w:cs="Verdana"/>
          <w:lang w:val="en-CA"/>
        </w:rPr>
        <w:t>including tables, figures and literature cited</w:t>
      </w:r>
      <w:r>
        <w:rPr>
          <w:rFonts w:ascii="Verdana" w:eastAsia="Verdana" w:hAnsi="Verdana" w:cs="Verdana"/>
          <w:lang w:val="en-CA"/>
        </w:rPr>
        <w:t xml:space="preserve">); </w:t>
      </w:r>
      <w:r w:rsidRPr="0027570B">
        <w:rPr>
          <w:rFonts w:ascii="Verdana" w:eastAsia="Verdana" w:hAnsi="Verdana" w:cs="Verdana"/>
          <w:lang w:val="en-CA"/>
        </w:rPr>
        <w:t>6000 words for review articles</w:t>
      </w:r>
      <w:r>
        <w:rPr>
          <w:rFonts w:ascii="Verdana" w:eastAsia="Verdana" w:hAnsi="Verdana" w:cs="Verdana"/>
          <w:lang w:val="en-CA"/>
        </w:rPr>
        <w:t>.</w:t>
      </w:r>
    </w:p>
    <w:p w:rsidR="0013472D" w:rsidRPr="00542FED" w:rsidRDefault="0013472D" w:rsidP="0013472D">
      <w:pPr>
        <w:pStyle w:val="Normal1"/>
        <w:tabs>
          <w:tab w:val="left" w:pos="5969"/>
        </w:tabs>
        <w:spacing w:after="0"/>
        <w:jc w:val="both"/>
        <w:rPr>
          <w:rFonts w:ascii="Verdana" w:eastAsia="Verdana" w:hAnsi="Verdana" w:cs="Verdana"/>
          <w:lang w:val="en-CA"/>
        </w:rPr>
      </w:pPr>
      <w:r w:rsidRPr="00542FED">
        <w:rPr>
          <w:rFonts w:ascii="Verdana" w:eastAsia="Verdana" w:hAnsi="Verdana" w:cs="Verdana"/>
          <w:lang w:val="en-CA"/>
        </w:rPr>
        <w:t>If you have figures that occupy a complete page (two pages), we recommend that you place it as an annex to the document. This figure will be linked in the web space where your article will be housed and in the case of the printed version, it will be handled with a QR code.</w:t>
      </w:r>
    </w:p>
    <w:p w:rsidR="00216DC3" w:rsidRDefault="00216DC3" w:rsidP="00216DC3">
      <w:pPr>
        <w:pStyle w:val="Normal1"/>
        <w:tabs>
          <w:tab w:val="left" w:pos="5969"/>
        </w:tabs>
        <w:spacing w:after="0"/>
        <w:jc w:val="both"/>
        <w:rPr>
          <w:rFonts w:ascii="Verdana" w:eastAsia="Verdana" w:hAnsi="Verdana" w:cs="Verdana"/>
          <w:b/>
          <w:lang w:val="en-CA"/>
        </w:rPr>
      </w:pPr>
    </w:p>
    <w:p w:rsidR="00216DC3" w:rsidRDefault="00216DC3" w:rsidP="00216DC3">
      <w:pPr>
        <w:pStyle w:val="Normal1"/>
        <w:tabs>
          <w:tab w:val="left" w:pos="5969"/>
        </w:tabs>
        <w:spacing w:after="0"/>
        <w:jc w:val="both"/>
        <w:rPr>
          <w:rFonts w:ascii="Verdana" w:eastAsia="Verdana" w:hAnsi="Verdana" w:cs="Verdana"/>
          <w:lang w:val="en-CA"/>
        </w:rPr>
      </w:pPr>
      <w:r w:rsidRPr="00B65666">
        <w:rPr>
          <w:rFonts w:ascii="Verdana" w:eastAsia="Verdana" w:hAnsi="Verdana" w:cs="Verdana"/>
          <w:b/>
          <w:lang w:val="en-CA"/>
        </w:rPr>
        <w:t>Titles and authors</w:t>
      </w:r>
    </w:p>
    <w:p w:rsidR="00216DC3" w:rsidRDefault="00216DC3" w:rsidP="00216DC3">
      <w:pPr>
        <w:pStyle w:val="Normal1"/>
        <w:tabs>
          <w:tab w:val="left" w:pos="5969"/>
        </w:tabs>
        <w:spacing w:after="0"/>
        <w:jc w:val="both"/>
        <w:rPr>
          <w:rFonts w:ascii="Verdana" w:eastAsia="Verdana" w:hAnsi="Verdana" w:cs="Verdana"/>
          <w:lang w:val="en-CA"/>
        </w:rPr>
      </w:pPr>
      <w:r w:rsidRPr="00B65666">
        <w:rPr>
          <w:rFonts w:ascii="Verdana" w:eastAsia="Verdana" w:hAnsi="Verdana" w:cs="Verdana"/>
          <w:lang w:val="en-CA"/>
        </w:rPr>
        <w:t>The title must not exceed 15 words.</w:t>
      </w:r>
      <w:r>
        <w:rPr>
          <w:rFonts w:ascii="Verdana" w:eastAsia="Verdana" w:hAnsi="Verdana" w:cs="Verdana"/>
          <w:lang w:val="en-CA"/>
        </w:rPr>
        <w:t xml:space="preserve"> </w:t>
      </w:r>
      <w:r w:rsidRPr="00216DC3">
        <w:rPr>
          <w:rFonts w:ascii="Verdana" w:eastAsia="Verdana" w:hAnsi="Verdana" w:cs="Verdana"/>
          <w:lang w:val="en-CA"/>
        </w:rPr>
        <w:t>You must describe the content of the article clearly and concisely, avoiding the use of ambiguous words</w:t>
      </w:r>
      <w:r>
        <w:rPr>
          <w:rFonts w:ascii="Verdana" w:eastAsia="Verdana" w:hAnsi="Verdana" w:cs="Verdana"/>
          <w:lang w:val="en-CA"/>
        </w:rPr>
        <w:t xml:space="preserve">, </w:t>
      </w:r>
      <w:r w:rsidRPr="00216DC3">
        <w:rPr>
          <w:rFonts w:ascii="Verdana" w:eastAsia="Verdana" w:hAnsi="Verdana" w:cs="Verdana"/>
          <w:lang w:val="en-CA"/>
        </w:rPr>
        <w:t>abbreviations and question marks and exclamation marks.</w:t>
      </w:r>
    </w:p>
    <w:p w:rsidR="00216DC3" w:rsidRPr="00B65666" w:rsidRDefault="00216DC3" w:rsidP="00216DC3">
      <w:pPr>
        <w:pStyle w:val="Normal1"/>
        <w:tabs>
          <w:tab w:val="left" w:pos="5969"/>
        </w:tabs>
        <w:spacing w:after="0"/>
        <w:jc w:val="both"/>
        <w:rPr>
          <w:rFonts w:ascii="Verdana" w:eastAsia="Verdana" w:hAnsi="Verdana" w:cs="Verdana"/>
          <w:lang w:val="en-CA"/>
        </w:rPr>
      </w:pPr>
      <w:r w:rsidRPr="00216DC3">
        <w:rPr>
          <w:rFonts w:ascii="Verdana" w:eastAsia="Verdana" w:hAnsi="Verdana" w:cs="Verdana"/>
          <w:lang w:val="en-CA"/>
        </w:rPr>
        <w:t>For each of the authors that appear in the header, you must provide:</w:t>
      </w:r>
      <w:r>
        <w:rPr>
          <w:rFonts w:ascii="Verdana" w:eastAsia="Verdana" w:hAnsi="Verdana" w:cs="Verdana"/>
          <w:lang w:val="en-CA"/>
        </w:rPr>
        <w:t xml:space="preserve"> </w:t>
      </w:r>
      <w:r w:rsidRPr="00216DC3">
        <w:rPr>
          <w:rFonts w:ascii="Verdana" w:eastAsia="Verdana" w:hAnsi="Verdana" w:cs="Verdana"/>
          <w:lang w:val="en-CA"/>
        </w:rPr>
        <w:t>full name, last academic degree obtained or current studies, institutional affiliation, city and country, email.</w:t>
      </w:r>
      <w:r>
        <w:rPr>
          <w:rFonts w:ascii="Verdana" w:eastAsia="Verdana" w:hAnsi="Verdana" w:cs="Verdana"/>
          <w:lang w:val="en-CA"/>
        </w:rPr>
        <w:t xml:space="preserve"> </w:t>
      </w:r>
      <w:r w:rsidRPr="00216DC3">
        <w:rPr>
          <w:rFonts w:ascii="Verdana" w:eastAsia="Verdana" w:hAnsi="Verdana" w:cs="Verdana"/>
          <w:lang w:val="en-CA"/>
        </w:rPr>
        <w:t>Omit charges, teaching degrees, research group names, recognitions, etc.</w:t>
      </w:r>
    </w:p>
    <w:p w:rsidR="0013472D" w:rsidRPr="00542FED" w:rsidRDefault="0013472D" w:rsidP="0013472D">
      <w:pPr>
        <w:pStyle w:val="Normal1"/>
        <w:tabs>
          <w:tab w:val="left" w:pos="5969"/>
        </w:tabs>
        <w:spacing w:after="0"/>
        <w:jc w:val="both"/>
        <w:rPr>
          <w:rFonts w:ascii="Verdana" w:eastAsia="Verdana" w:hAnsi="Verdana" w:cs="Verdana"/>
          <w:b/>
          <w:lang w:val="en-CA"/>
        </w:rPr>
      </w:pPr>
    </w:p>
    <w:p w:rsidR="0013472D" w:rsidRPr="00542FED" w:rsidRDefault="0013472D" w:rsidP="0013472D">
      <w:pPr>
        <w:pStyle w:val="Normal1"/>
        <w:tabs>
          <w:tab w:val="left" w:pos="5969"/>
        </w:tabs>
        <w:spacing w:after="0"/>
        <w:jc w:val="both"/>
        <w:rPr>
          <w:rFonts w:ascii="Verdana" w:eastAsia="Verdana" w:hAnsi="Verdana" w:cs="Verdana"/>
          <w:b/>
          <w:lang w:val="en-CA"/>
        </w:rPr>
      </w:pPr>
      <w:r w:rsidRPr="00542FED">
        <w:rPr>
          <w:rFonts w:ascii="Verdana" w:eastAsia="Verdana" w:hAnsi="Verdana" w:cs="Verdana"/>
          <w:b/>
          <w:lang w:val="en-CA"/>
        </w:rPr>
        <w:t>Tables and figures</w:t>
      </w:r>
    </w:p>
    <w:p w:rsidR="00216DC3" w:rsidRDefault="00216DC3" w:rsidP="0013472D">
      <w:pPr>
        <w:pStyle w:val="Normal1"/>
        <w:tabs>
          <w:tab w:val="left" w:pos="5969"/>
        </w:tabs>
        <w:jc w:val="both"/>
        <w:rPr>
          <w:rFonts w:ascii="Verdana" w:eastAsia="Verdana" w:hAnsi="Verdana" w:cs="Verdana"/>
          <w:lang w:val="en-CA"/>
        </w:rPr>
      </w:pPr>
      <w:r w:rsidRPr="00216DC3">
        <w:rPr>
          <w:rFonts w:ascii="Verdana" w:eastAsia="Verdana" w:hAnsi="Verdana" w:cs="Verdana"/>
          <w:lang w:val="en-CA"/>
        </w:rPr>
        <w:t>The tables must be explained by themselves and do not duplicate what is stated in the text, but replace or complement it.</w:t>
      </w:r>
    </w:p>
    <w:p w:rsidR="0013472D" w:rsidRPr="00542FED" w:rsidRDefault="0013472D" w:rsidP="0013472D">
      <w:pPr>
        <w:pStyle w:val="Normal1"/>
        <w:tabs>
          <w:tab w:val="left" w:pos="5969"/>
        </w:tabs>
        <w:jc w:val="both"/>
        <w:rPr>
          <w:rFonts w:ascii="Verdana" w:eastAsia="Verdana" w:hAnsi="Verdana" w:cs="Verdana"/>
          <w:lang w:val="en-CA"/>
        </w:rPr>
      </w:pPr>
      <w:r w:rsidRPr="00542FED">
        <w:rPr>
          <w:rFonts w:ascii="Verdana" w:eastAsia="Verdana" w:hAnsi="Verdana" w:cs="Verdana"/>
          <w:lang w:val="en-CA"/>
        </w:rPr>
        <w:t xml:space="preserve">Within the text refer to the table as follows: (Table 1). Present the data in a real table without lines and columns, in single space, without vertical divisions or internal divisions. International System (SI) units must be used. Abbreviations and acronyms should be explained as footnotes in each table. In no case will </w:t>
      </w:r>
      <w:r w:rsidRPr="00542FED">
        <w:rPr>
          <w:rFonts w:ascii="Verdana" w:eastAsia="Verdana" w:hAnsi="Verdana" w:cs="Verdana"/>
          <w:lang w:val="en-CA"/>
        </w:rPr>
        <w:lastRenderedPageBreak/>
        <w:t>tables be allowed in landscape format. An example of the presentation of a table is:</w:t>
      </w:r>
    </w:p>
    <w:p w:rsidR="0013472D" w:rsidRPr="00796090" w:rsidRDefault="0013472D" w:rsidP="0013472D">
      <w:pPr>
        <w:pStyle w:val="Normal1"/>
        <w:spacing w:after="0" w:line="240" w:lineRule="auto"/>
        <w:jc w:val="center"/>
        <w:rPr>
          <w:rFonts w:ascii="Verdana" w:eastAsia="Verdana" w:hAnsi="Verdana" w:cs="Verdana"/>
          <w:sz w:val="20"/>
          <w:szCs w:val="20"/>
          <w:lang w:val="en-CA"/>
        </w:rPr>
      </w:pPr>
      <w:r w:rsidRPr="00796090">
        <w:rPr>
          <w:rFonts w:ascii="Verdana" w:eastAsia="Verdana" w:hAnsi="Verdana" w:cs="Verdana"/>
          <w:b/>
          <w:color w:val="auto"/>
          <w:sz w:val="20"/>
          <w:szCs w:val="20"/>
          <w:lang w:val="en-CA"/>
        </w:rPr>
        <w:t>Table 1.</w:t>
      </w:r>
      <w:r w:rsidRPr="00796090">
        <w:rPr>
          <w:rFonts w:ascii="Verdana" w:eastAsia="Verdana" w:hAnsi="Verdana" w:cs="Verdana"/>
          <w:color w:val="auto"/>
          <w:sz w:val="20"/>
          <w:szCs w:val="20"/>
          <w:lang w:val="en-CA"/>
        </w:rPr>
        <w:t xml:space="preserve"> Example of the presentation of a table</w:t>
      </w:r>
    </w:p>
    <w:tbl>
      <w:tblPr>
        <w:tblpPr w:leftFromText="141" w:rightFromText="141" w:vertAnchor="text" w:horzAnchor="page" w:tblpXSpec="center" w:tblpY="247"/>
        <w:tblW w:w="611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1372"/>
        <w:gridCol w:w="1500"/>
        <w:gridCol w:w="1571"/>
        <w:gridCol w:w="1667"/>
      </w:tblGrid>
      <w:tr w:rsidR="0013472D" w:rsidRPr="00796090" w:rsidTr="001C7C31">
        <w:trPr>
          <w:trHeight w:val="268"/>
        </w:trPr>
        <w:tc>
          <w:tcPr>
            <w:tcW w:w="1372" w:type="dxa"/>
            <w:tcBorders>
              <w:bottom w:val="single" w:sz="4" w:space="0" w:color="000000"/>
            </w:tcBorders>
            <w:shd w:val="clear" w:color="auto" w:fill="A6A6A6"/>
          </w:tcPr>
          <w:p w:rsidR="0013472D" w:rsidRPr="00796090" w:rsidRDefault="0013472D" w:rsidP="001C7C31">
            <w:pPr>
              <w:pStyle w:val="Normal1"/>
              <w:spacing w:after="0"/>
              <w:jc w:val="center"/>
              <w:rPr>
                <w:rFonts w:ascii="Verdana" w:eastAsia="Verdana" w:hAnsi="Verdana" w:cs="Verdana"/>
                <w:color w:val="auto"/>
                <w:sz w:val="20"/>
                <w:szCs w:val="20"/>
              </w:rPr>
            </w:pPr>
            <w:proofErr w:type="spellStart"/>
            <w:r w:rsidRPr="00796090">
              <w:rPr>
                <w:rFonts w:ascii="Verdana" w:eastAsia="Verdana" w:hAnsi="Verdana" w:cs="Verdana"/>
                <w:b/>
                <w:color w:val="auto"/>
                <w:sz w:val="20"/>
                <w:szCs w:val="20"/>
              </w:rPr>
              <w:t>Number</w:t>
            </w:r>
            <w:proofErr w:type="spellEnd"/>
            <w:r w:rsidRPr="00796090">
              <w:rPr>
                <w:rFonts w:ascii="Verdana" w:eastAsia="Verdana" w:hAnsi="Verdana" w:cs="Verdana"/>
                <w:b/>
                <w:color w:val="auto"/>
                <w:sz w:val="20"/>
                <w:szCs w:val="20"/>
              </w:rPr>
              <w:t xml:space="preserve"> of </w:t>
            </w:r>
            <w:proofErr w:type="spellStart"/>
            <w:r w:rsidRPr="00796090">
              <w:rPr>
                <w:rFonts w:ascii="Verdana" w:eastAsia="Verdana" w:hAnsi="Verdana" w:cs="Verdana"/>
                <w:b/>
                <w:color w:val="auto"/>
                <w:sz w:val="20"/>
                <w:szCs w:val="20"/>
              </w:rPr>
              <w:t>the</w:t>
            </w:r>
            <w:proofErr w:type="spellEnd"/>
            <w:r w:rsidRPr="00796090">
              <w:rPr>
                <w:rFonts w:ascii="Verdana" w:eastAsia="Verdana" w:hAnsi="Verdana" w:cs="Verdana"/>
                <w:b/>
                <w:color w:val="auto"/>
                <w:sz w:val="20"/>
                <w:szCs w:val="20"/>
              </w:rPr>
              <w:t xml:space="preserve"> </w:t>
            </w:r>
            <w:proofErr w:type="spellStart"/>
            <w:r w:rsidRPr="00796090">
              <w:rPr>
                <w:rFonts w:ascii="Verdana" w:eastAsia="Verdana" w:hAnsi="Verdana" w:cs="Verdana"/>
                <w:b/>
                <w:color w:val="auto"/>
                <w:sz w:val="20"/>
                <w:szCs w:val="20"/>
              </w:rPr>
              <w:t>sample</w:t>
            </w:r>
            <w:proofErr w:type="spellEnd"/>
          </w:p>
        </w:tc>
        <w:tc>
          <w:tcPr>
            <w:tcW w:w="1500" w:type="dxa"/>
            <w:tcBorders>
              <w:bottom w:val="single" w:sz="4" w:space="0" w:color="000000"/>
            </w:tcBorders>
            <w:shd w:val="clear" w:color="auto" w:fill="A6A6A6"/>
          </w:tcPr>
          <w:p w:rsidR="0013472D" w:rsidRPr="00796090" w:rsidRDefault="0013472D" w:rsidP="001C7C31">
            <w:pPr>
              <w:pStyle w:val="Normal1"/>
              <w:spacing w:after="0"/>
              <w:jc w:val="center"/>
              <w:rPr>
                <w:rFonts w:ascii="Verdana" w:eastAsia="Verdana" w:hAnsi="Verdana" w:cs="Verdana"/>
                <w:color w:val="auto"/>
                <w:sz w:val="20"/>
                <w:szCs w:val="20"/>
              </w:rPr>
            </w:pPr>
            <w:proofErr w:type="spellStart"/>
            <w:r w:rsidRPr="00796090">
              <w:rPr>
                <w:rFonts w:ascii="Verdana" w:eastAsia="Verdana" w:hAnsi="Verdana" w:cs="Verdana"/>
                <w:b/>
                <w:color w:val="auto"/>
                <w:sz w:val="20"/>
                <w:szCs w:val="20"/>
              </w:rPr>
              <w:t>Name</w:t>
            </w:r>
            <w:proofErr w:type="spellEnd"/>
          </w:p>
        </w:tc>
        <w:tc>
          <w:tcPr>
            <w:tcW w:w="1571" w:type="dxa"/>
            <w:tcBorders>
              <w:bottom w:val="single" w:sz="4" w:space="0" w:color="000000"/>
            </w:tcBorders>
            <w:shd w:val="clear" w:color="auto" w:fill="A6A6A6"/>
          </w:tcPr>
          <w:p w:rsidR="0013472D" w:rsidRPr="00796090" w:rsidRDefault="0013472D" w:rsidP="001C7C31">
            <w:pPr>
              <w:pStyle w:val="Normal1"/>
              <w:spacing w:after="0"/>
              <w:jc w:val="center"/>
              <w:rPr>
                <w:rFonts w:ascii="Verdana" w:eastAsia="Verdana" w:hAnsi="Verdana" w:cs="Verdana"/>
                <w:color w:val="auto"/>
                <w:sz w:val="20"/>
                <w:szCs w:val="20"/>
              </w:rPr>
            </w:pPr>
            <w:proofErr w:type="spellStart"/>
            <w:r w:rsidRPr="00796090">
              <w:rPr>
                <w:rFonts w:ascii="Verdana" w:eastAsia="Verdana" w:hAnsi="Verdana" w:cs="Verdana"/>
                <w:b/>
                <w:color w:val="auto"/>
                <w:sz w:val="20"/>
                <w:szCs w:val="20"/>
              </w:rPr>
              <w:t>surname</w:t>
            </w:r>
            <w:proofErr w:type="spellEnd"/>
          </w:p>
        </w:tc>
        <w:tc>
          <w:tcPr>
            <w:tcW w:w="1667" w:type="dxa"/>
            <w:tcBorders>
              <w:bottom w:val="single" w:sz="4" w:space="0" w:color="000000"/>
            </w:tcBorders>
            <w:shd w:val="clear" w:color="auto" w:fill="A6A6A6"/>
          </w:tcPr>
          <w:p w:rsidR="0013472D" w:rsidRPr="00796090" w:rsidRDefault="0013472D" w:rsidP="001C7C31">
            <w:pPr>
              <w:pStyle w:val="Normal1"/>
              <w:spacing w:after="0"/>
              <w:jc w:val="center"/>
              <w:rPr>
                <w:rFonts w:ascii="Verdana" w:eastAsia="Verdana" w:hAnsi="Verdana" w:cs="Verdana"/>
                <w:color w:val="auto"/>
                <w:sz w:val="20"/>
                <w:szCs w:val="20"/>
              </w:rPr>
            </w:pPr>
            <w:r w:rsidRPr="00796090">
              <w:rPr>
                <w:rFonts w:ascii="Verdana" w:eastAsia="Verdana" w:hAnsi="Verdana" w:cs="Verdana"/>
                <w:b/>
                <w:color w:val="auto"/>
                <w:sz w:val="20"/>
                <w:szCs w:val="20"/>
              </w:rPr>
              <w:t>Providence</w:t>
            </w:r>
          </w:p>
        </w:tc>
      </w:tr>
      <w:tr w:rsidR="0013472D" w:rsidRPr="00796090" w:rsidTr="001C7C31">
        <w:trPr>
          <w:trHeight w:val="112"/>
        </w:trPr>
        <w:tc>
          <w:tcPr>
            <w:tcW w:w="1372" w:type="dxa"/>
            <w:tcBorders>
              <w:top w:val="single" w:sz="4" w:space="0" w:color="000000"/>
            </w:tcBorders>
            <w:shd w:val="clear" w:color="auto" w:fill="FFFFFF"/>
          </w:tcPr>
          <w:p w:rsidR="0013472D" w:rsidRPr="00796090" w:rsidRDefault="0013472D" w:rsidP="001C7C31">
            <w:pPr>
              <w:pStyle w:val="Normal1"/>
              <w:spacing w:after="0"/>
              <w:jc w:val="center"/>
              <w:rPr>
                <w:rFonts w:ascii="Verdana" w:eastAsia="Verdana" w:hAnsi="Verdana" w:cs="Verdana"/>
                <w:color w:val="auto"/>
                <w:sz w:val="20"/>
                <w:szCs w:val="20"/>
              </w:rPr>
            </w:pPr>
            <w:r w:rsidRPr="00796090">
              <w:rPr>
                <w:rFonts w:ascii="Verdana" w:eastAsia="Verdana" w:hAnsi="Verdana" w:cs="Verdana"/>
                <w:color w:val="auto"/>
                <w:sz w:val="20"/>
                <w:szCs w:val="20"/>
              </w:rPr>
              <w:t>M1</w:t>
            </w:r>
          </w:p>
        </w:tc>
        <w:tc>
          <w:tcPr>
            <w:tcW w:w="1500" w:type="dxa"/>
            <w:tcBorders>
              <w:top w:val="single" w:sz="4" w:space="0" w:color="000000"/>
            </w:tcBorders>
            <w:shd w:val="clear" w:color="auto" w:fill="FFFFFF"/>
          </w:tcPr>
          <w:p w:rsidR="0013472D" w:rsidRPr="00796090" w:rsidRDefault="0013472D" w:rsidP="001C7C31">
            <w:pPr>
              <w:pStyle w:val="Normal1"/>
              <w:spacing w:after="0"/>
              <w:jc w:val="center"/>
              <w:rPr>
                <w:rFonts w:ascii="Verdana" w:eastAsia="Verdana" w:hAnsi="Verdana" w:cs="Verdana"/>
                <w:color w:val="auto"/>
                <w:sz w:val="20"/>
                <w:szCs w:val="20"/>
              </w:rPr>
            </w:pPr>
            <w:r w:rsidRPr="00796090">
              <w:rPr>
                <w:rFonts w:ascii="Verdana" w:eastAsia="Verdana" w:hAnsi="Verdana" w:cs="Verdana"/>
                <w:color w:val="auto"/>
                <w:sz w:val="20"/>
                <w:szCs w:val="20"/>
              </w:rPr>
              <w:t>Milton</w:t>
            </w:r>
          </w:p>
        </w:tc>
        <w:tc>
          <w:tcPr>
            <w:tcW w:w="1571" w:type="dxa"/>
            <w:tcBorders>
              <w:top w:val="single" w:sz="4" w:space="0" w:color="000000"/>
            </w:tcBorders>
            <w:shd w:val="clear" w:color="auto" w:fill="FFFFFF"/>
          </w:tcPr>
          <w:p w:rsidR="0013472D" w:rsidRPr="00796090" w:rsidRDefault="0013472D" w:rsidP="001C7C31">
            <w:pPr>
              <w:pStyle w:val="Normal1"/>
              <w:spacing w:after="0"/>
              <w:jc w:val="center"/>
              <w:rPr>
                <w:rFonts w:ascii="Verdana" w:eastAsia="Verdana" w:hAnsi="Verdana" w:cs="Verdana"/>
                <w:color w:val="auto"/>
                <w:sz w:val="20"/>
                <w:szCs w:val="20"/>
              </w:rPr>
            </w:pPr>
            <w:r w:rsidRPr="00796090">
              <w:rPr>
                <w:rFonts w:ascii="Verdana" w:eastAsia="Verdana" w:hAnsi="Verdana" w:cs="Verdana"/>
                <w:color w:val="auto"/>
                <w:sz w:val="20"/>
                <w:szCs w:val="20"/>
              </w:rPr>
              <w:t>Rodríguez</w:t>
            </w:r>
          </w:p>
        </w:tc>
        <w:tc>
          <w:tcPr>
            <w:tcW w:w="1667" w:type="dxa"/>
            <w:tcBorders>
              <w:top w:val="single" w:sz="4" w:space="0" w:color="000000"/>
            </w:tcBorders>
            <w:shd w:val="clear" w:color="auto" w:fill="FFFFFF"/>
          </w:tcPr>
          <w:p w:rsidR="0013472D" w:rsidRPr="00796090" w:rsidRDefault="0013472D" w:rsidP="001C7C31">
            <w:pPr>
              <w:pStyle w:val="Normal1"/>
              <w:spacing w:after="0"/>
              <w:jc w:val="center"/>
              <w:rPr>
                <w:rFonts w:ascii="Verdana" w:eastAsia="Verdana" w:hAnsi="Verdana" w:cs="Verdana"/>
                <w:color w:val="auto"/>
                <w:sz w:val="20"/>
                <w:szCs w:val="20"/>
              </w:rPr>
            </w:pPr>
            <w:r w:rsidRPr="00796090">
              <w:rPr>
                <w:rFonts w:ascii="Verdana" w:eastAsia="Verdana" w:hAnsi="Verdana" w:cs="Verdana"/>
                <w:color w:val="auto"/>
                <w:sz w:val="20"/>
                <w:szCs w:val="20"/>
              </w:rPr>
              <w:t>Cundinamarca</w:t>
            </w:r>
          </w:p>
        </w:tc>
      </w:tr>
      <w:tr w:rsidR="0013472D" w:rsidRPr="00796090" w:rsidTr="001C7C31">
        <w:trPr>
          <w:trHeight w:val="112"/>
        </w:trPr>
        <w:tc>
          <w:tcPr>
            <w:tcW w:w="1372" w:type="dxa"/>
            <w:shd w:val="clear" w:color="auto" w:fill="FFFFFF"/>
          </w:tcPr>
          <w:p w:rsidR="0013472D" w:rsidRPr="00796090" w:rsidRDefault="0013472D" w:rsidP="001C7C31">
            <w:pPr>
              <w:pStyle w:val="Normal1"/>
              <w:jc w:val="center"/>
              <w:rPr>
                <w:rFonts w:ascii="Verdana" w:eastAsia="Verdana" w:hAnsi="Verdana" w:cs="Verdana"/>
                <w:color w:val="auto"/>
                <w:sz w:val="20"/>
                <w:szCs w:val="20"/>
              </w:rPr>
            </w:pPr>
            <w:r w:rsidRPr="00796090">
              <w:rPr>
                <w:rFonts w:ascii="Verdana" w:eastAsia="Verdana" w:hAnsi="Verdana" w:cs="Verdana"/>
                <w:color w:val="auto"/>
                <w:sz w:val="20"/>
                <w:szCs w:val="20"/>
              </w:rPr>
              <w:t>M2</w:t>
            </w:r>
          </w:p>
        </w:tc>
        <w:tc>
          <w:tcPr>
            <w:tcW w:w="1500" w:type="dxa"/>
            <w:shd w:val="clear" w:color="auto" w:fill="FFFFFF"/>
          </w:tcPr>
          <w:p w:rsidR="0013472D" w:rsidRPr="00796090" w:rsidRDefault="0013472D" w:rsidP="001C7C31">
            <w:pPr>
              <w:pStyle w:val="Normal1"/>
              <w:jc w:val="center"/>
              <w:rPr>
                <w:rFonts w:ascii="Verdana" w:eastAsia="Verdana" w:hAnsi="Verdana" w:cs="Verdana"/>
                <w:color w:val="auto"/>
                <w:sz w:val="20"/>
                <w:szCs w:val="20"/>
              </w:rPr>
            </w:pPr>
            <w:r w:rsidRPr="00796090">
              <w:rPr>
                <w:rFonts w:ascii="Verdana" w:eastAsia="Verdana" w:hAnsi="Verdana" w:cs="Verdana"/>
                <w:color w:val="auto"/>
                <w:sz w:val="20"/>
                <w:szCs w:val="20"/>
              </w:rPr>
              <w:t>Alberto</w:t>
            </w:r>
          </w:p>
        </w:tc>
        <w:tc>
          <w:tcPr>
            <w:tcW w:w="1571" w:type="dxa"/>
            <w:shd w:val="clear" w:color="auto" w:fill="FFFFFF"/>
          </w:tcPr>
          <w:p w:rsidR="0013472D" w:rsidRPr="00796090" w:rsidRDefault="0013472D" w:rsidP="001C7C31">
            <w:pPr>
              <w:pStyle w:val="Normal1"/>
              <w:jc w:val="center"/>
              <w:rPr>
                <w:rFonts w:ascii="Verdana" w:eastAsia="Verdana" w:hAnsi="Verdana" w:cs="Verdana"/>
                <w:color w:val="auto"/>
                <w:sz w:val="20"/>
                <w:szCs w:val="20"/>
              </w:rPr>
            </w:pPr>
            <w:r w:rsidRPr="00796090">
              <w:rPr>
                <w:rFonts w:ascii="Verdana" w:eastAsia="Verdana" w:hAnsi="Verdana" w:cs="Verdana"/>
                <w:color w:val="auto"/>
                <w:sz w:val="20"/>
                <w:szCs w:val="20"/>
              </w:rPr>
              <w:t>Ruiz</w:t>
            </w:r>
          </w:p>
        </w:tc>
        <w:tc>
          <w:tcPr>
            <w:tcW w:w="1667" w:type="dxa"/>
            <w:shd w:val="clear" w:color="auto" w:fill="FFFFFF"/>
          </w:tcPr>
          <w:p w:rsidR="0013472D" w:rsidRPr="00796090" w:rsidRDefault="0013472D" w:rsidP="001C7C31">
            <w:pPr>
              <w:pStyle w:val="Normal1"/>
              <w:jc w:val="center"/>
              <w:rPr>
                <w:rFonts w:ascii="Verdana" w:eastAsia="Verdana" w:hAnsi="Verdana" w:cs="Verdana"/>
                <w:color w:val="auto"/>
                <w:sz w:val="20"/>
                <w:szCs w:val="20"/>
              </w:rPr>
            </w:pPr>
            <w:r w:rsidRPr="00796090">
              <w:rPr>
                <w:rFonts w:ascii="Verdana" w:eastAsia="Verdana" w:hAnsi="Verdana" w:cs="Verdana"/>
                <w:color w:val="auto"/>
                <w:sz w:val="20"/>
                <w:szCs w:val="20"/>
              </w:rPr>
              <w:t>Cundinamarca</w:t>
            </w:r>
          </w:p>
        </w:tc>
      </w:tr>
      <w:tr w:rsidR="0013472D" w:rsidRPr="00796090" w:rsidTr="001C7C31">
        <w:trPr>
          <w:trHeight w:val="89"/>
        </w:trPr>
        <w:tc>
          <w:tcPr>
            <w:tcW w:w="1372" w:type="dxa"/>
            <w:shd w:val="clear" w:color="auto" w:fill="FFFFFF"/>
          </w:tcPr>
          <w:p w:rsidR="0013472D" w:rsidRPr="00796090" w:rsidRDefault="0013472D" w:rsidP="001C7C31">
            <w:pPr>
              <w:pStyle w:val="Normal1"/>
              <w:jc w:val="center"/>
              <w:rPr>
                <w:rFonts w:ascii="Verdana" w:eastAsia="Verdana" w:hAnsi="Verdana" w:cs="Verdana"/>
                <w:color w:val="auto"/>
                <w:sz w:val="20"/>
                <w:szCs w:val="20"/>
              </w:rPr>
            </w:pPr>
            <w:r w:rsidRPr="00796090">
              <w:rPr>
                <w:rFonts w:ascii="Verdana" w:eastAsia="Verdana" w:hAnsi="Verdana" w:cs="Verdana"/>
                <w:color w:val="auto"/>
                <w:sz w:val="20"/>
                <w:szCs w:val="20"/>
              </w:rPr>
              <w:t>M3</w:t>
            </w:r>
          </w:p>
        </w:tc>
        <w:tc>
          <w:tcPr>
            <w:tcW w:w="1500" w:type="dxa"/>
            <w:shd w:val="clear" w:color="auto" w:fill="FFFFFF"/>
          </w:tcPr>
          <w:p w:rsidR="0013472D" w:rsidRPr="00796090" w:rsidRDefault="0013472D" w:rsidP="001C7C31">
            <w:pPr>
              <w:pStyle w:val="Normal1"/>
              <w:jc w:val="center"/>
              <w:rPr>
                <w:rFonts w:ascii="Verdana" w:eastAsia="Verdana" w:hAnsi="Verdana" w:cs="Verdana"/>
                <w:color w:val="auto"/>
                <w:sz w:val="20"/>
                <w:szCs w:val="20"/>
              </w:rPr>
            </w:pPr>
            <w:r w:rsidRPr="00796090">
              <w:rPr>
                <w:rFonts w:ascii="Verdana" w:eastAsia="Verdana" w:hAnsi="Verdana" w:cs="Verdana"/>
                <w:color w:val="auto"/>
                <w:sz w:val="20"/>
                <w:szCs w:val="20"/>
              </w:rPr>
              <w:t>Ricardo</w:t>
            </w:r>
          </w:p>
        </w:tc>
        <w:tc>
          <w:tcPr>
            <w:tcW w:w="1571" w:type="dxa"/>
            <w:shd w:val="clear" w:color="auto" w:fill="FFFFFF"/>
          </w:tcPr>
          <w:p w:rsidR="0013472D" w:rsidRPr="00796090" w:rsidRDefault="0013472D" w:rsidP="001C7C31">
            <w:pPr>
              <w:pStyle w:val="Normal1"/>
              <w:jc w:val="center"/>
              <w:rPr>
                <w:rFonts w:ascii="Verdana" w:eastAsia="Verdana" w:hAnsi="Verdana" w:cs="Verdana"/>
                <w:color w:val="auto"/>
                <w:sz w:val="20"/>
                <w:szCs w:val="20"/>
              </w:rPr>
            </w:pPr>
            <w:r w:rsidRPr="00796090">
              <w:rPr>
                <w:rFonts w:ascii="Verdana" w:eastAsia="Verdana" w:hAnsi="Verdana" w:cs="Verdana"/>
                <w:color w:val="auto"/>
                <w:sz w:val="20"/>
                <w:szCs w:val="20"/>
              </w:rPr>
              <w:t>Cadena</w:t>
            </w:r>
          </w:p>
        </w:tc>
        <w:tc>
          <w:tcPr>
            <w:tcW w:w="1667" w:type="dxa"/>
            <w:shd w:val="clear" w:color="auto" w:fill="FFFFFF"/>
          </w:tcPr>
          <w:p w:rsidR="0013472D" w:rsidRPr="00796090" w:rsidRDefault="0013472D" w:rsidP="001C7C31">
            <w:pPr>
              <w:pStyle w:val="Normal1"/>
              <w:jc w:val="center"/>
              <w:rPr>
                <w:rFonts w:ascii="Verdana" w:eastAsia="Verdana" w:hAnsi="Verdana" w:cs="Verdana"/>
                <w:color w:val="auto"/>
                <w:sz w:val="20"/>
                <w:szCs w:val="20"/>
              </w:rPr>
            </w:pPr>
            <w:r w:rsidRPr="00796090">
              <w:rPr>
                <w:rFonts w:ascii="Verdana" w:eastAsia="Verdana" w:hAnsi="Verdana" w:cs="Verdana"/>
                <w:color w:val="auto"/>
                <w:sz w:val="20"/>
                <w:szCs w:val="20"/>
              </w:rPr>
              <w:t>Cundinamarca</w:t>
            </w:r>
          </w:p>
        </w:tc>
      </w:tr>
    </w:tbl>
    <w:p w:rsidR="0013472D" w:rsidRPr="00796090" w:rsidRDefault="0013472D" w:rsidP="0013472D">
      <w:pPr>
        <w:pStyle w:val="Normal1"/>
        <w:tabs>
          <w:tab w:val="left" w:pos="5969"/>
        </w:tabs>
        <w:jc w:val="both"/>
        <w:rPr>
          <w:rFonts w:ascii="Verdana" w:eastAsia="Verdana" w:hAnsi="Verdana" w:cs="Verdana"/>
          <w:sz w:val="20"/>
          <w:szCs w:val="20"/>
        </w:rPr>
      </w:pPr>
    </w:p>
    <w:p w:rsidR="0013472D" w:rsidRPr="00796090" w:rsidRDefault="0013472D" w:rsidP="0013472D">
      <w:pPr>
        <w:rPr>
          <w:sz w:val="20"/>
          <w:szCs w:val="20"/>
        </w:rPr>
      </w:pPr>
    </w:p>
    <w:p w:rsidR="0013472D" w:rsidRPr="00796090" w:rsidRDefault="0013472D" w:rsidP="0013472D">
      <w:pPr>
        <w:rPr>
          <w:sz w:val="20"/>
          <w:szCs w:val="20"/>
        </w:rPr>
      </w:pPr>
    </w:p>
    <w:p w:rsidR="0013472D" w:rsidRPr="00796090" w:rsidRDefault="0013472D" w:rsidP="0013472D">
      <w:pPr>
        <w:rPr>
          <w:sz w:val="20"/>
          <w:szCs w:val="20"/>
        </w:rPr>
      </w:pPr>
    </w:p>
    <w:p w:rsidR="0013472D" w:rsidRDefault="0013472D" w:rsidP="0013472D">
      <w:pPr>
        <w:spacing w:after="0"/>
        <w:jc w:val="both"/>
        <w:rPr>
          <w:rFonts w:ascii="Verdana" w:hAnsi="Verdana"/>
          <w:lang w:val="en-CA"/>
        </w:rPr>
      </w:pPr>
    </w:p>
    <w:p w:rsidR="0013472D" w:rsidRDefault="0013472D" w:rsidP="0013472D">
      <w:pPr>
        <w:spacing w:after="0"/>
        <w:jc w:val="both"/>
        <w:rPr>
          <w:rFonts w:ascii="Verdana" w:hAnsi="Verdana"/>
          <w:lang w:val="en-CA"/>
        </w:rPr>
      </w:pPr>
    </w:p>
    <w:p w:rsidR="0013472D" w:rsidRDefault="0013472D" w:rsidP="0013472D">
      <w:pPr>
        <w:spacing w:after="0"/>
        <w:jc w:val="center"/>
        <w:rPr>
          <w:rFonts w:ascii="Verdana" w:hAnsi="Verdana"/>
          <w:lang w:val="en-CA"/>
        </w:rPr>
      </w:pPr>
      <w:r>
        <w:rPr>
          <w:rFonts w:ascii="Verdana" w:hAnsi="Verdana"/>
          <w:lang w:val="en-CA"/>
        </w:rPr>
        <w:t xml:space="preserve">Source: </w:t>
      </w:r>
      <w:proofErr w:type="spellStart"/>
      <w:r>
        <w:rPr>
          <w:rFonts w:ascii="Verdana" w:hAnsi="Verdana"/>
          <w:lang w:val="en-CA"/>
        </w:rPr>
        <w:t>xxxxx</w:t>
      </w:r>
      <w:proofErr w:type="spellEnd"/>
    </w:p>
    <w:p w:rsidR="0013472D" w:rsidRPr="00796090" w:rsidRDefault="0013472D" w:rsidP="0013472D">
      <w:pPr>
        <w:jc w:val="both"/>
        <w:rPr>
          <w:rFonts w:ascii="Verdana" w:hAnsi="Verdana"/>
          <w:lang w:val="en-CA"/>
        </w:rPr>
      </w:pPr>
      <w:r w:rsidRPr="00796090">
        <w:rPr>
          <w:rFonts w:ascii="Verdana" w:hAnsi="Verdana"/>
          <w:lang w:val="en-CA"/>
        </w:rPr>
        <w:t>Within the category of figures include graphics, images, photos, and each one of them must have its corresponding legend and source, in case it is of its own authorship to mention it. The abbreviations and acronyms must be explained in the legend of the figure. The figures must be sent in .jpg .gif or .</w:t>
      </w:r>
      <w:proofErr w:type="spellStart"/>
      <w:r w:rsidRPr="00796090">
        <w:rPr>
          <w:rFonts w:ascii="Verdana" w:hAnsi="Verdana"/>
          <w:lang w:val="en-CA"/>
        </w:rPr>
        <w:t>png</w:t>
      </w:r>
      <w:proofErr w:type="spellEnd"/>
      <w:r w:rsidRPr="00796090">
        <w:rPr>
          <w:rFonts w:ascii="Verdana" w:hAnsi="Verdana"/>
          <w:lang w:val="en-CA"/>
        </w:rPr>
        <w:t xml:space="preserve"> format and must have the necessary quality for publication (more than 1024pixels).</w:t>
      </w:r>
    </w:p>
    <w:p w:rsidR="0013472D" w:rsidRPr="00796090" w:rsidRDefault="0013472D" w:rsidP="0013472D">
      <w:pPr>
        <w:jc w:val="both"/>
        <w:rPr>
          <w:rFonts w:ascii="Verdana" w:hAnsi="Verdana"/>
          <w:b/>
          <w:lang w:val="en-CA"/>
        </w:rPr>
      </w:pPr>
      <w:r w:rsidRPr="00796090">
        <w:rPr>
          <w:rFonts w:ascii="Verdana" w:hAnsi="Verdana"/>
          <w:b/>
          <w:lang w:val="en-CA"/>
        </w:rPr>
        <w:t>Equations</w:t>
      </w:r>
    </w:p>
    <w:p w:rsidR="0013472D" w:rsidRPr="00796090" w:rsidRDefault="0013472D" w:rsidP="0013472D">
      <w:pPr>
        <w:jc w:val="both"/>
        <w:rPr>
          <w:rFonts w:ascii="Verdana" w:hAnsi="Verdana"/>
          <w:lang w:val="en-CA"/>
        </w:rPr>
      </w:pPr>
      <w:r w:rsidRPr="00796090">
        <w:rPr>
          <w:rFonts w:ascii="Verdana" w:hAnsi="Verdana"/>
          <w:lang w:val="en-CA"/>
        </w:rPr>
        <w:t xml:space="preserve">All the equations are listed next to it in the equation form 1 cited in the text as (equation 1). The equations are suggested to be developed in the Microsoft Word equation editor or through the </w:t>
      </w:r>
      <w:proofErr w:type="spellStart"/>
      <w:r w:rsidRPr="00796090">
        <w:rPr>
          <w:rFonts w:ascii="Verdana" w:hAnsi="Verdana"/>
          <w:lang w:val="en-CA"/>
        </w:rPr>
        <w:t>Mathtype</w:t>
      </w:r>
      <w:proofErr w:type="spellEnd"/>
      <w:r w:rsidRPr="00796090">
        <w:rPr>
          <w:rFonts w:ascii="Verdana" w:hAnsi="Verdana"/>
          <w:lang w:val="en-CA"/>
        </w:rPr>
        <w:t xml:space="preserve"> application.</w:t>
      </w:r>
    </w:p>
    <w:p w:rsidR="0013472D" w:rsidRPr="00796090" w:rsidRDefault="0013472D" w:rsidP="0013472D">
      <w:pPr>
        <w:jc w:val="both"/>
        <w:rPr>
          <w:rFonts w:ascii="Verdana" w:hAnsi="Verdana"/>
          <w:b/>
          <w:lang w:val="en-CA"/>
        </w:rPr>
      </w:pPr>
      <w:r w:rsidRPr="00796090">
        <w:rPr>
          <w:rFonts w:ascii="Verdana" w:hAnsi="Verdana"/>
          <w:b/>
          <w:lang w:val="en-CA"/>
        </w:rPr>
        <w:t>References and bibliographical citations</w:t>
      </w:r>
    </w:p>
    <w:p w:rsidR="00216DC3" w:rsidRDefault="0013472D" w:rsidP="0013472D">
      <w:pPr>
        <w:jc w:val="both"/>
        <w:rPr>
          <w:rFonts w:ascii="Verdana" w:hAnsi="Verdana"/>
          <w:lang w:val="en-CA"/>
        </w:rPr>
      </w:pPr>
      <w:r w:rsidRPr="0027570B">
        <w:rPr>
          <w:rFonts w:ascii="Verdana" w:hAnsi="Verdana"/>
          <w:lang w:val="en-CA"/>
        </w:rPr>
        <w:t>All those sources or authors that were cited in the body of the document should be included.</w:t>
      </w:r>
      <w:r>
        <w:rPr>
          <w:rFonts w:ascii="Verdana" w:hAnsi="Verdana"/>
          <w:lang w:val="en-CA"/>
        </w:rPr>
        <w:t xml:space="preserve"> </w:t>
      </w:r>
      <w:r w:rsidRPr="0027570B">
        <w:rPr>
          <w:rFonts w:ascii="Verdana" w:hAnsi="Verdana"/>
          <w:lang w:val="en-CA"/>
        </w:rPr>
        <w:t>An author who has not been cited mu</w:t>
      </w:r>
      <w:r>
        <w:rPr>
          <w:rFonts w:ascii="Verdana" w:hAnsi="Verdana"/>
          <w:lang w:val="en-CA"/>
        </w:rPr>
        <w:t xml:space="preserve">st never be referenced and vice </w:t>
      </w:r>
      <w:r w:rsidRPr="0027570B">
        <w:rPr>
          <w:rFonts w:ascii="Verdana" w:hAnsi="Verdana"/>
          <w:lang w:val="en-CA"/>
        </w:rPr>
        <w:t>versa.</w:t>
      </w:r>
      <w:r>
        <w:rPr>
          <w:rFonts w:ascii="Verdana" w:hAnsi="Verdana"/>
          <w:lang w:val="en-CA"/>
        </w:rPr>
        <w:t xml:space="preserve"> </w:t>
      </w:r>
      <w:r w:rsidRPr="005C2F6D">
        <w:rPr>
          <w:rFonts w:ascii="Verdana" w:hAnsi="Verdana"/>
          <w:lang w:val="en-CA"/>
        </w:rPr>
        <w:t>Keep in mind that articles without references will not be accepted.</w:t>
      </w:r>
      <w:r>
        <w:rPr>
          <w:rFonts w:ascii="Verdana" w:hAnsi="Verdana"/>
          <w:lang w:val="en-CA"/>
        </w:rPr>
        <w:t xml:space="preserve"> </w:t>
      </w:r>
      <w:r w:rsidRPr="005C2F6D">
        <w:rPr>
          <w:rFonts w:ascii="Verdana" w:hAnsi="Verdana"/>
          <w:lang w:val="en-CA"/>
        </w:rPr>
        <w:t>60% of citations must come from research published in the last 10 years.</w:t>
      </w:r>
      <w:r>
        <w:rPr>
          <w:rFonts w:ascii="Verdana" w:hAnsi="Verdana"/>
          <w:lang w:val="en-CA"/>
        </w:rPr>
        <w:t xml:space="preserve"> </w:t>
      </w:r>
    </w:p>
    <w:p w:rsidR="00216DC3" w:rsidRDefault="00216DC3" w:rsidP="0013472D">
      <w:pPr>
        <w:jc w:val="both"/>
        <w:rPr>
          <w:rFonts w:ascii="Verdana" w:hAnsi="Verdana"/>
          <w:lang w:val="en-CA"/>
        </w:rPr>
      </w:pPr>
      <w:r w:rsidRPr="00216DC3">
        <w:rPr>
          <w:rFonts w:ascii="Verdana" w:hAnsi="Verdana"/>
          <w:lang w:val="en-CA"/>
        </w:rPr>
        <w:t>This list is organized in alphabetical order and without enumeration, and each one must have French indentation.</w:t>
      </w:r>
      <w:r>
        <w:rPr>
          <w:rFonts w:ascii="Verdana" w:hAnsi="Verdana"/>
          <w:lang w:val="en-CA"/>
        </w:rPr>
        <w:t xml:space="preserve"> </w:t>
      </w:r>
      <w:r w:rsidRPr="00216DC3">
        <w:rPr>
          <w:rFonts w:ascii="Verdana" w:hAnsi="Verdana"/>
          <w:lang w:val="en-CA"/>
        </w:rPr>
        <w:t>For the reference of numbers or volumes of some publication, use Arabic and non-Roman numerals.</w:t>
      </w:r>
    </w:p>
    <w:p w:rsidR="0013472D" w:rsidRPr="005C2F6D" w:rsidRDefault="0013472D" w:rsidP="0013472D">
      <w:pPr>
        <w:jc w:val="both"/>
        <w:rPr>
          <w:rFonts w:ascii="Verdana" w:hAnsi="Verdana"/>
          <w:u w:val="single"/>
          <w:lang w:val="en-CA"/>
        </w:rPr>
      </w:pPr>
      <w:bookmarkStart w:id="0" w:name="_GoBack"/>
      <w:bookmarkEnd w:id="0"/>
      <w:r w:rsidRPr="005C2F6D">
        <w:rPr>
          <w:rFonts w:ascii="Verdana" w:hAnsi="Verdana"/>
          <w:u w:val="single"/>
          <w:lang w:val="en-CA"/>
        </w:rPr>
        <w:t>Basic form:</w:t>
      </w:r>
    </w:p>
    <w:p w:rsidR="0013472D" w:rsidRDefault="0013472D" w:rsidP="0013472D">
      <w:pPr>
        <w:jc w:val="both"/>
        <w:rPr>
          <w:rFonts w:ascii="Verdana" w:hAnsi="Verdana"/>
          <w:lang w:val="en-CA"/>
        </w:rPr>
      </w:pPr>
      <w:r w:rsidRPr="005C2F6D">
        <w:rPr>
          <w:rFonts w:ascii="Verdana" w:hAnsi="Verdana"/>
          <w:lang w:val="en-CA"/>
        </w:rPr>
        <w:t xml:space="preserve">Surname, A.A., Surname, B.B., and Surname, C. C. (Year). Article title. </w:t>
      </w:r>
      <w:r w:rsidRPr="005C2F6D">
        <w:rPr>
          <w:rFonts w:ascii="Verdana" w:hAnsi="Verdana"/>
          <w:i/>
          <w:lang w:val="en-CA"/>
        </w:rPr>
        <w:t>Name of the journal</w:t>
      </w:r>
      <w:r w:rsidRPr="005C2F6D">
        <w:rPr>
          <w:rFonts w:ascii="Verdana" w:hAnsi="Verdana"/>
          <w:lang w:val="en-CA"/>
        </w:rPr>
        <w:t xml:space="preserve">, volume (number), </w:t>
      </w:r>
      <w:r w:rsidR="00216DC3">
        <w:rPr>
          <w:rFonts w:ascii="Verdana" w:hAnsi="Verdana"/>
          <w:lang w:val="en-CA"/>
        </w:rPr>
        <w:t>##</w:t>
      </w:r>
      <w:r w:rsidRPr="005C2F6D">
        <w:rPr>
          <w:rFonts w:ascii="Verdana" w:hAnsi="Verdana"/>
          <w:lang w:val="en-CA"/>
        </w:rPr>
        <w:t>-</w:t>
      </w:r>
      <w:r w:rsidR="00216DC3">
        <w:rPr>
          <w:rFonts w:ascii="Verdana" w:hAnsi="Verdana"/>
          <w:lang w:val="en-CA"/>
        </w:rPr>
        <w:t>##</w:t>
      </w:r>
      <w:r w:rsidRPr="005C2F6D">
        <w:rPr>
          <w:rFonts w:ascii="Verdana" w:hAnsi="Verdana"/>
          <w:lang w:val="en-CA"/>
        </w:rPr>
        <w:t>.</w:t>
      </w:r>
    </w:p>
    <w:p w:rsidR="00870B55" w:rsidRDefault="0013472D" w:rsidP="0013472D">
      <w:pPr>
        <w:jc w:val="both"/>
      </w:pPr>
      <w:r w:rsidRPr="00FD023D">
        <w:rPr>
          <w:rFonts w:ascii="Verdana" w:hAnsi="Verdana"/>
          <w:lang w:val="en-CA"/>
        </w:rPr>
        <w:t>Only use electronic sources that correspond to publications with institutional support, whose content can not be modified or eliminated in the future. Do not use information from commercial pages or opinion sites.</w:t>
      </w:r>
    </w:p>
    <w:sectPr w:rsidR="00870B55" w:rsidSect="000A4BB1">
      <w:headerReference w:type="even" r:id="rId8"/>
      <w:headerReference w:type="default" r:id="rId9"/>
      <w:footerReference w:type="even" r:id="rId10"/>
      <w:footerReference w:type="default" r:id="rId11"/>
      <w:headerReference w:type="first" r:id="rId12"/>
      <w:footerReference w:type="first" r:id="rId13"/>
      <w:pgSz w:w="12240" w:h="15840" w:code="1"/>
      <w:pgMar w:top="1417" w:right="1701" w:bottom="1417" w:left="1701"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3A9" w:rsidRDefault="009D23A9">
      <w:pPr>
        <w:spacing w:after="0" w:line="240" w:lineRule="auto"/>
      </w:pPr>
      <w:r>
        <w:separator/>
      </w:r>
    </w:p>
  </w:endnote>
  <w:endnote w:type="continuationSeparator" w:id="0">
    <w:p w:rsidR="009D23A9" w:rsidRDefault="009D2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C5C" w:rsidRDefault="009D23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C5C" w:rsidRDefault="009D23A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C5C" w:rsidRDefault="009D23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3A9" w:rsidRDefault="009D23A9">
      <w:pPr>
        <w:spacing w:after="0" w:line="240" w:lineRule="auto"/>
      </w:pPr>
      <w:r>
        <w:separator/>
      </w:r>
    </w:p>
  </w:footnote>
  <w:footnote w:type="continuationSeparator" w:id="0">
    <w:p w:rsidR="009D23A9" w:rsidRDefault="009D2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C5C" w:rsidRDefault="009D23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732" w:rsidRDefault="009D23A9">
    <w:pPr>
      <w:pStyle w:val="Normal1"/>
      <w:tabs>
        <w:tab w:val="center" w:pos="4252"/>
        <w:tab w:val="right" w:pos="8504"/>
      </w:tabs>
      <w:spacing w:before="708"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C5C" w:rsidRDefault="009D23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349F0"/>
    <w:multiLevelType w:val="hybridMultilevel"/>
    <w:tmpl w:val="9806A9C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72D"/>
    <w:rsid w:val="0013472D"/>
    <w:rsid w:val="00216DC3"/>
    <w:rsid w:val="00870B55"/>
    <w:rsid w:val="009D23A9"/>
    <w:rsid w:val="00B65666"/>
    <w:rsid w:val="00FC0D8E"/>
    <w:rsid w:val="00FD5B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5C56A"/>
  <w15:chartTrackingRefBased/>
  <w15:docId w15:val="{4C682CA6-00E0-4B2C-8741-AA27648E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Arial"/>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72D"/>
    <w:pPr>
      <w:pBdr>
        <w:top w:val="nil"/>
        <w:left w:val="nil"/>
        <w:bottom w:val="nil"/>
        <w:right w:val="nil"/>
        <w:between w:val="nil"/>
      </w:pBdr>
    </w:pPr>
    <w:rPr>
      <w:rFonts w:ascii="Calibri" w:eastAsia="Calibri" w:hAnsi="Calibri" w:cs="Calibri"/>
      <w:color w:val="00000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13472D"/>
    <w:pPr>
      <w:pBdr>
        <w:top w:val="nil"/>
        <w:left w:val="nil"/>
        <w:bottom w:val="nil"/>
        <w:right w:val="nil"/>
        <w:between w:val="nil"/>
      </w:pBdr>
    </w:pPr>
    <w:rPr>
      <w:rFonts w:ascii="Calibri" w:eastAsia="Calibri" w:hAnsi="Calibri" w:cs="Calibri"/>
      <w:color w:val="000000"/>
      <w:lang w:val="es-ES" w:eastAsia="es-ES"/>
    </w:rPr>
  </w:style>
  <w:style w:type="paragraph" w:styleId="Encabezado">
    <w:name w:val="header"/>
    <w:basedOn w:val="Normal"/>
    <w:link w:val="EncabezadoCar"/>
    <w:uiPriority w:val="99"/>
    <w:unhideWhenUsed/>
    <w:rsid w:val="0013472D"/>
    <w:pPr>
      <w:tabs>
        <w:tab w:val="center" w:pos="4419"/>
        <w:tab w:val="right" w:pos="8838"/>
      </w:tabs>
    </w:pPr>
  </w:style>
  <w:style w:type="character" w:customStyle="1" w:styleId="EncabezadoCar">
    <w:name w:val="Encabezado Car"/>
    <w:basedOn w:val="Fuentedeprrafopredeter"/>
    <w:link w:val="Encabezado"/>
    <w:uiPriority w:val="99"/>
    <w:rsid w:val="0013472D"/>
    <w:rPr>
      <w:rFonts w:ascii="Calibri" w:eastAsia="Calibri" w:hAnsi="Calibri" w:cs="Calibri"/>
      <w:color w:val="000000"/>
      <w:lang w:val="es-ES" w:eastAsia="es-ES"/>
    </w:rPr>
  </w:style>
  <w:style w:type="paragraph" w:styleId="Piedepgina">
    <w:name w:val="footer"/>
    <w:basedOn w:val="Normal"/>
    <w:link w:val="PiedepginaCar"/>
    <w:uiPriority w:val="99"/>
    <w:unhideWhenUsed/>
    <w:rsid w:val="0013472D"/>
    <w:pPr>
      <w:tabs>
        <w:tab w:val="center" w:pos="4419"/>
        <w:tab w:val="right" w:pos="8838"/>
      </w:tabs>
    </w:pPr>
  </w:style>
  <w:style w:type="character" w:customStyle="1" w:styleId="PiedepginaCar">
    <w:name w:val="Pie de página Car"/>
    <w:basedOn w:val="Fuentedeprrafopredeter"/>
    <w:link w:val="Piedepgina"/>
    <w:uiPriority w:val="99"/>
    <w:rsid w:val="0013472D"/>
    <w:rPr>
      <w:rFonts w:ascii="Calibri" w:eastAsia="Calibri" w:hAnsi="Calibri" w:cs="Calibri"/>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1680</Words>
  <Characters>9246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2018-05-16T02:11:00Z</dcterms:created>
  <dcterms:modified xsi:type="dcterms:W3CDTF">2018-05-24T03:48:00Z</dcterms:modified>
</cp:coreProperties>
</file>