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4C4D" w14:textId="0F0F2C3D" w:rsidR="003A1525" w:rsidRDefault="001F5924" w:rsidP="001F5924">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La ética profesional en la contaduría p</w:t>
      </w:r>
      <w:r w:rsidR="00A84BCA">
        <w:rPr>
          <w:rFonts w:ascii="Times New Roman" w:hAnsi="Times New Roman" w:cs="Times New Roman"/>
          <w:b/>
          <w:bCs/>
          <w:sz w:val="24"/>
          <w:szCs w:val="24"/>
          <w:lang w:val="es-ES"/>
        </w:rPr>
        <w:t>ú</w:t>
      </w:r>
      <w:r>
        <w:rPr>
          <w:rFonts w:ascii="Times New Roman" w:hAnsi="Times New Roman" w:cs="Times New Roman"/>
          <w:b/>
          <w:bCs/>
          <w:sz w:val="24"/>
          <w:szCs w:val="24"/>
          <w:lang w:val="es-ES"/>
        </w:rPr>
        <w:t>blica: fundamentos y aplicaciones</w:t>
      </w:r>
    </w:p>
    <w:p w14:paraId="1DC04C4E" w14:textId="29E6A655" w:rsidR="003A1525" w:rsidRPr="00A754E1" w:rsidRDefault="001F5924" w:rsidP="001F5924">
      <w:pPr>
        <w:spacing w:line="360" w:lineRule="auto"/>
        <w:jc w:val="both"/>
        <w:rPr>
          <w:rFonts w:ascii="Times New Roman" w:hAnsi="Times New Roman" w:cs="Times New Roman"/>
          <w:b/>
          <w:bCs/>
          <w:sz w:val="24"/>
          <w:szCs w:val="24"/>
          <w:lang w:val="en-US"/>
        </w:rPr>
      </w:pPr>
      <w:r w:rsidRPr="00A754E1">
        <w:rPr>
          <w:rFonts w:ascii="Times New Roman" w:hAnsi="Times New Roman"/>
          <w:b/>
          <w:bCs/>
          <w:sz w:val="24"/>
          <w:szCs w:val="24"/>
          <w:lang w:val="en-US"/>
        </w:rPr>
        <w:t>Professional ethics in public accounting: fundamentals and applications</w:t>
      </w:r>
    </w:p>
    <w:p w14:paraId="1DC04C4F" w14:textId="77777777" w:rsidR="003A1525" w:rsidRPr="00A754E1" w:rsidRDefault="003A1525">
      <w:pPr>
        <w:spacing w:line="360" w:lineRule="auto"/>
        <w:rPr>
          <w:rFonts w:ascii="Times New Roman" w:hAnsi="Times New Roman" w:cs="Times New Roman"/>
          <w:b/>
          <w:bCs/>
          <w:sz w:val="24"/>
          <w:szCs w:val="24"/>
          <w:lang w:val="en-US"/>
        </w:rPr>
      </w:pPr>
    </w:p>
    <w:p w14:paraId="1DC04C50" w14:textId="2D942A9B" w:rsidR="003A152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María de Jesús López García</w:t>
      </w:r>
      <w:r w:rsidR="001F5924">
        <w:rPr>
          <w:rStyle w:val="Refdenotaalpie"/>
          <w:rFonts w:ascii="Times New Roman" w:hAnsi="Times New Roman" w:cs="Times New Roman"/>
          <w:b/>
          <w:bCs/>
          <w:sz w:val="24"/>
          <w:szCs w:val="24"/>
        </w:rPr>
        <w:footnoteReference w:id="1"/>
      </w:r>
    </w:p>
    <w:p w14:paraId="1DC04C53" w14:textId="77777777" w:rsidR="003A1525" w:rsidRDefault="003A1525">
      <w:pPr>
        <w:pStyle w:val="Sinespaciado"/>
        <w:rPr>
          <w:rFonts w:ascii="Times New Roman" w:hAnsi="Times New Roman" w:cs="Times New Roman"/>
          <w:sz w:val="24"/>
          <w:szCs w:val="24"/>
        </w:rPr>
      </w:pPr>
    </w:p>
    <w:p w14:paraId="1DC04C54" w14:textId="77777777" w:rsidR="003A1525" w:rsidRDefault="003A1525">
      <w:pPr>
        <w:pStyle w:val="Sinespaciado"/>
        <w:rPr>
          <w:rFonts w:ascii="Times New Roman" w:hAnsi="Times New Roman" w:cs="Times New Roman"/>
          <w:sz w:val="24"/>
          <w:szCs w:val="24"/>
        </w:rPr>
      </w:pPr>
    </w:p>
    <w:p w14:paraId="1DC04C55" w14:textId="6A56705E" w:rsidR="003A1525" w:rsidRDefault="00000000">
      <w:pPr>
        <w:pStyle w:val="Sinespaciado"/>
        <w:spacing w:line="360" w:lineRule="auto"/>
        <w:rPr>
          <w:rFonts w:ascii="Times New Roman" w:hAnsi="Times New Roman" w:cs="Times New Roman"/>
          <w:b/>
          <w:bCs/>
          <w:sz w:val="24"/>
          <w:szCs w:val="24"/>
        </w:rPr>
      </w:pPr>
      <w:r>
        <w:rPr>
          <w:rFonts w:ascii="Times New Roman" w:hAnsi="Times New Roman" w:cs="Times New Roman"/>
          <w:b/>
          <w:bCs/>
          <w:sz w:val="24"/>
          <w:szCs w:val="24"/>
        </w:rPr>
        <w:t>Francisco Javier Jiménez Tecillo</w:t>
      </w:r>
      <w:r w:rsidR="001F5924">
        <w:rPr>
          <w:rStyle w:val="Refdenotaalpie"/>
          <w:rFonts w:ascii="Times New Roman" w:hAnsi="Times New Roman" w:cs="Times New Roman"/>
          <w:b/>
          <w:bCs/>
          <w:sz w:val="24"/>
          <w:szCs w:val="24"/>
        </w:rPr>
        <w:footnoteReference w:id="2"/>
      </w:r>
    </w:p>
    <w:p w14:paraId="1DC04C59" w14:textId="77777777" w:rsidR="003A1525" w:rsidRDefault="003A1525">
      <w:pPr>
        <w:pStyle w:val="Sinespaciado"/>
        <w:spacing w:line="360" w:lineRule="auto"/>
        <w:rPr>
          <w:rFonts w:ascii="Times New Roman" w:hAnsi="Times New Roman" w:cs="Times New Roman"/>
          <w:sz w:val="24"/>
          <w:szCs w:val="24"/>
        </w:rPr>
      </w:pPr>
    </w:p>
    <w:p w14:paraId="1DC04C5A" w14:textId="77777777" w:rsidR="003A1525" w:rsidRDefault="003A1525">
      <w:pPr>
        <w:pStyle w:val="Sinespaciado"/>
      </w:pPr>
    </w:p>
    <w:p w14:paraId="1DC04C5B" w14:textId="089370F2" w:rsidR="003A152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Verónica Vázquez</w:t>
      </w:r>
      <w:r>
        <w:rPr>
          <w:rFonts w:ascii="Times New Roman" w:hAnsi="Times New Roman" w:cs="Times New Roman"/>
          <w:b/>
          <w:bCs/>
          <w:sz w:val="24"/>
          <w:szCs w:val="24"/>
          <w:lang w:val="es-ES"/>
        </w:rPr>
        <w:t xml:space="preserve"> </w:t>
      </w:r>
      <w:r>
        <w:rPr>
          <w:rFonts w:ascii="Times New Roman" w:hAnsi="Times New Roman" w:cs="Times New Roman"/>
          <w:b/>
          <w:bCs/>
          <w:sz w:val="24"/>
          <w:szCs w:val="24"/>
        </w:rPr>
        <w:t>Vidal</w:t>
      </w:r>
      <w:r w:rsidR="001F5924">
        <w:rPr>
          <w:rStyle w:val="Refdenotaalpie"/>
          <w:rFonts w:ascii="Times New Roman" w:hAnsi="Times New Roman" w:cs="Times New Roman"/>
          <w:b/>
          <w:bCs/>
          <w:sz w:val="24"/>
          <w:szCs w:val="24"/>
        </w:rPr>
        <w:footnoteReference w:id="3"/>
      </w:r>
    </w:p>
    <w:p w14:paraId="019A3E59" w14:textId="77777777" w:rsidR="00A754E1" w:rsidRDefault="00A754E1">
      <w:pPr>
        <w:spacing w:line="360" w:lineRule="auto"/>
      </w:pPr>
    </w:p>
    <w:p w14:paraId="1DC04C5F" w14:textId="29725203" w:rsidR="003A152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Gilberto Murillo González</w:t>
      </w:r>
      <w:r w:rsidR="001F5924">
        <w:rPr>
          <w:rStyle w:val="Refdenotaalpie"/>
          <w:rFonts w:ascii="Times New Roman" w:hAnsi="Times New Roman" w:cs="Times New Roman"/>
          <w:b/>
          <w:bCs/>
          <w:sz w:val="24"/>
          <w:szCs w:val="24"/>
        </w:rPr>
        <w:footnoteReference w:id="4"/>
      </w:r>
    </w:p>
    <w:p w14:paraId="1DC04C62" w14:textId="03A038ED" w:rsidR="003A1525" w:rsidRPr="00266725" w:rsidRDefault="00000000">
      <w:pPr>
        <w:spacing w:line="360" w:lineRule="auto"/>
        <w:rPr>
          <w:rFonts w:ascii="Times New Roman" w:hAnsi="Times New Roman" w:cs="Times New Roman"/>
          <w:i/>
          <w:iCs/>
          <w:sz w:val="24"/>
          <w:szCs w:val="24"/>
        </w:rPr>
      </w:pPr>
      <w:r w:rsidRPr="00266725">
        <w:rPr>
          <w:rFonts w:ascii="Times New Roman" w:hAnsi="Times New Roman" w:cs="Times New Roman"/>
          <w:i/>
          <w:iCs/>
          <w:sz w:val="24"/>
          <w:szCs w:val="24"/>
        </w:rPr>
        <w:t>Universidad Juárez Autónoma de Tabasco</w:t>
      </w:r>
      <w:r w:rsidR="001F5924">
        <w:rPr>
          <w:rFonts w:ascii="Times New Roman" w:hAnsi="Times New Roman" w:cs="Times New Roman"/>
          <w:i/>
          <w:iCs/>
          <w:sz w:val="24"/>
          <w:szCs w:val="24"/>
        </w:rPr>
        <w:t>,</w:t>
      </w:r>
      <w:r w:rsidRPr="00266725">
        <w:rPr>
          <w:rFonts w:ascii="Times New Roman" w:hAnsi="Times New Roman" w:cs="Times New Roman"/>
          <w:i/>
          <w:iCs/>
          <w:sz w:val="24"/>
          <w:szCs w:val="24"/>
        </w:rPr>
        <w:t xml:space="preserve"> México</w:t>
      </w:r>
    </w:p>
    <w:p w14:paraId="1DC04C63" w14:textId="77777777" w:rsidR="003A1525" w:rsidRDefault="003A1525">
      <w:pPr>
        <w:spacing w:line="360" w:lineRule="auto"/>
        <w:rPr>
          <w:rFonts w:ascii="Times New Roman" w:hAnsi="Times New Roman" w:cs="Times New Roman"/>
          <w:sz w:val="24"/>
          <w:szCs w:val="24"/>
        </w:rPr>
      </w:pPr>
    </w:p>
    <w:p w14:paraId="1DC04C64" w14:textId="34B486F5" w:rsidR="003A1525"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Resumen </w:t>
      </w:r>
    </w:p>
    <w:p w14:paraId="1DC04C65" w14:textId="77777777" w:rsidR="003A1525" w:rsidRDefault="00000000" w:rsidP="00266725">
      <w:pPr>
        <w:spacing w:line="360" w:lineRule="auto"/>
        <w:ind w:firstLine="284"/>
        <w:jc w:val="both"/>
        <w:rPr>
          <w:rFonts w:ascii="Times New Roman" w:hAnsi="Times New Roman"/>
          <w:sz w:val="24"/>
          <w:szCs w:val="24"/>
        </w:rPr>
      </w:pPr>
      <w:r>
        <w:rPr>
          <w:rFonts w:ascii="Times New Roman" w:hAnsi="Times New Roman"/>
          <w:sz w:val="24"/>
          <w:szCs w:val="24"/>
        </w:rPr>
        <w:t>La ética profesional en la contaduría pública representa un pilar fundamental en la práctica de esta disciplina. Este artículo examina los fundamentos y aplicaciones clave de la ética en este campo, resaltando su importancia para el ejercicio responsable y confiable de la contabilidad. La ética en la contaduría no solo se basa en principios universales de integridad, honestidad y transparencia, sino también en normativas específicas y códigos de conducta profesional que regulan el comportamiento ético de los contadores públicos.</w:t>
      </w:r>
      <w:r>
        <w:rPr>
          <w:rFonts w:ascii="Times New Roman" w:hAnsi="Times New Roman"/>
          <w:sz w:val="24"/>
          <w:szCs w:val="24"/>
          <w:lang w:val="es-ES"/>
        </w:rPr>
        <w:t xml:space="preserve"> </w:t>
      </w:r>
      <w:r>
        <w:rPr>
          <w:rFonts w:ascii="Times New Roman" w:hAnsi="Times New Roman"/>
          <w:sz w:val="24"/>
          <w:szCs w:val="24"/>
        </w:rPr>
        <w:t xml:space="preserve">Se discuten las implicaciones éticas en la toma de decisiones financieras, donde la precisión, imparcialidad y veracidad en los reportes contables son cruciales para mantener la confianza de las partes </w:t>
      </w:r>
      <w:r>
        <w:rPr>
          <w:rFonts w:ascii="Times New Roman" w:hAnsi="Times New Roman"/>
          <w:sz w:val="24"/>
          <w:szCs w:val="24"/>
        </w:rPr>
        <w:lastRenderedPageBreak/>
        <w:t>interesadas. Además, se analizan casos prácticos y dilemas éticos comunes en la profesión contable, destacando la necesidad de enfrentar estos desafíos con un enfoque ético sólido y responsabilidad profesional.</w:t>
      </w:r>
      <w:r>
        <w:rPr>
          <w:rFonts w:ascii="Times New Roman" w:hAnsi="Times New Roman"/>
          <w:sz w:val="24"/>
          <w:szCs w:val="24"/>
          <w:lang w:val="es-ES"/>
        </w:rPr>
        <w:t xml:space="preserve"> </w:t>
      </w:r>
      <w:r>
        <w:rPr>
          <w:rFonts w:ascii="Times New Roman" w:hAnsi="Times New Roman"/>
          <w:sz w:val="24"/>
          <w:szCs w:val="24"/>
        </w:rPr>
        <w:t>El artículo explora cómo la ética profesional va más allá del cumplimiento de regulaciones, influenciando la reputación y la credibilidad del contador público y de la profesión en su conjunto. Concluye resaltando la importancia de la formación continua en ética, fomentando una cultura de responsabilidad ética para fortalecer la integridad y el impacto positivo de la contaduría pública en la sociedad.</w:t>
      </w:r>
    </w:p>
    <w:p w14:paraId="077C9269" w14:textId="18C38519" w:rsidR="00A754E1" w:rsidRPr="00A754E1"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 </w:t>
      </w:r>
      <w:r w:rsidR="00A754E1">
        <w:rPr>
          <w:rFonts w:ascii="Times New Roman" w:hAnsi="Times New Roman"/>
          <w:sz w:val="24"/>
          <w:szCs w:val="24"/>
        </w:rPr>
        <w:t>aplicaciones prácticas</w:t>
      </w:r>
      <w:r w:rsidR="00A754E1">
        <w:rPr>
          <w:rFonts w:ascii="Times New Roman" w:hAnsi="Times New Roman" w:cs="Times New Roman"/>
          <w:b/>
          <w:bCs/>
          <w:sz w:val="24"/>
          <w:szCs w:val="24"/>
        </w:rPr>
        <w:t xml:space="preserve">, </w:t>
      </w:r>
      <w:r w:rsidR="00A754E1">
        <w:rPr>
          <w:rFonts w:ascii="Times New Roman" w:hAnsi="Times New Roman"/>
          <w:sz w:val="24"/>
          <w:szCs w:val="24"/>
        </w:rPr>
        <w:t>contaduría pública</w:t>
      </w:r>
      <w:r w:rsidR="00A754E1">
        <w:rPr>
          <w:rFonts w:ascii="Times New Roman" w:hAnsi="Times New Roman" w:cs="Times New Roman"/>
          <w:b/>
          <w:bCs/>
          <w:sz w:val="24"/>
          <w:szCs w:val="24"/>
        </w:rPr>
        <w:t xml:space="preserve">, </w:t>
      </w:r>
      <w:r w:rsidR="00A754E1">
        <w:rPr>
          <w:rFonts w:ascii="Times New Roman" w:hAnsi="Times New Roman"/>
          <w:sz w:val="24"/>
          <w:szCs w:val="24"/>
        </w:rPr>
        <w:t>ética profesional</w:t>
      </w:r>
      <w:r w:rsidR="00A754E1">
        <w:rPr>
          <w:rFonts w:ascii="Times New Roman" w:hAnsi="Times New Roman" w:cs="Times New Roman"/>
          <w:b/>
          <w:bCs/>
          <w:sz w:val="24"/>
          <w:szCs w:val="24"/>
        </w:rPr>
        <w:t xml:space="preserve">, </w:t>
      </w:r>
      <w:r w:rsidR="00A754E1">
        <w:rPr>
          <w:rFonts w:ascii="Times New Roman" w:hAnsi="Times New Roman"/>
          <w:sz w:val="24"/>
          <w:szCs w:val="24"/>
        </w:rPr>
        <w:t>fundamentos éticos</w:t>
      </w:r>
      <w:r w:rsidR="00A754E1">
        <w:rPr>
          <w:rFonts w:ascii="Times New Roman" w:hAnsi="Times New Roman" w:cs="Times New Roman"/>
          <w:b/>
          <w:bCs/>
          <w:sz w:val="24"/>
          <w:szCs w:val="24"/>
        </w:rPr>
        <w:t xml:space="preserve">, </w:t>
      </w:r>
      <w:r w:rsidR="00A754E1">
        <w:rPr>
          <w:rFonts w:ascii="Times New Roman" w:hAnsi="Times New Roman"/>
          <w:sz w:val="24"/>
          <w:szCs w:val="24"/>
        </w:rPr>
        <w:t>responsabilidad profesional</w:t>
      </w:r>
      <w:r w:rsidR="001F5924">
        <w:rPr>
          <w:rFonts w:ascii="Times New Roman" w:hAnsi="Times New Roman"/>
          <w:sz w:val="24"/>
          <w:szCs w:val="24"/>
        </w:rPr>
        <w:t>.</w:t>
      </w:r>
    </w:p>
    <w:p w14:paraId="1DC04C6C" w14:textId="0CAA3AF3" w:rsidR="003A1525" w:rsidRPr="00A754E1" w:rsidRDefault="00000000">
      <w:pPr>
        <w:spacing w:line="360" w:lineRule="auto"/>
        <w:jc w:val="both"/>
        <w:rPr>
          <w:rFonts w:ascii="Times New Roman" w:hAnsi="Times New Roman" w:cs="Times New Roman"/>
          <w:b/>
          <w:bCs/>
          <w:sz w:val="24"/>
          <w:szCs w:val="24"/>
        </w:rPr>
      </w:pPr>
      <w:proofErr w:type="spellStart"/>
      <w:r w:rsidRPr="00A754E1">
        <w:rPr>
          <w:rFonts w:ascii="Times New Roman" w:hAnsi="Times New Roman" w:cs="Times New Roman"/>
          <w:b/>
          <w:bCs/>
          <w:sz w:val="24"/>
          <w:szCs w:val="24"/>
        </w:rPr>
        <w:t>Abstract</w:t>
      </w:r>
      <w:proofErr w:type="spellEnd"/>
      <w:r w:rsidRPr="00A754E1">
        <w:rPr>
          <w:rFonts w:ascii="Times New Roman" w:hAnsi="Times New Roman" w:cs="Times New Roman"/>
          <w:b/>
          <w:bCs/>
          <w:sz w:val="24"/>
          <w:szCs w:val="24"/>
        </w:rPr>
        <w:t xml:space="preserve"> </w:t>
      </w:r>
    </w:p>
    <w:p w14:paraId="1DC04C6D" w14:textId="77777777" w:rsidR="003A1525" w:rsidRDefault="00000000" w:rsidP="00266725">
      <w:pPr>
        <w:spacing w:line="360" w:lineRule="auto"/>
        <w:ind w:firstLine="426"/>
        <w:jc w:val="both"/>
        <w:rPr>
          <w:rFonts w:ascii="Times New Roman" w:hAnsi="Times New Roman"/>
          <w:sz w:val="24"/>
          <w:szCs w:val="24"/>
          <w:lang w:val="en-US"/>
        </w:rPr>
      </w:pPr>
      <w:r>
        <w:rPr>
          <w:rFonts w:ascii="Times New Roman" w:hAnsi="Times New Roman"/>
          <w:sz w:val="24"/>
          <w:szCs w:val="24"/>
          <w:lang w:val="en-US"/>
        </w:rPr>
        <w:t>Professional ethics in public accounting represents a fundamental pillar in the practice of this discipline. This article examines the key fundamentals and applications of ethics in this field, highlighting its importance for the responsible and trustworthy practice of accounting. Ethics in accounting are not only based on universal principles of integrity, honesty, and transparency, but also on specific regulations and codes of professional conduct that regulate the ethical behavior of public accountants. The ethical implications in financial decision-making are discussed, where accuracy, impartiality and truthfulness in accounting reports are crucial to maintain the trust of stakeholders. In addition, case studies and common ethical dilemmas in the accounting profession are discussed, highlighting the need to address these challenges with a sound ethical approach and professional responsibility. The article explores how professional ethics goes beyond regulatory compliance, influencing the reputation and credibility of the CPA and the profession as a whole. It concludes by highlighting the importance of continuous education in ethics, fostering a culture of ethical responsibility to strengthen integrity and the positive impact of public accounting on society.</w:t>
      </w:r>
    </w:p>
    <w:p w14:paraId="1DC04C6E" w14:textId="4907F5F1" w:rsidR="003A1525" w:rsidRDefault="00000000">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00BB27CB" w:rsidRPr="00BB27CB">
        <w:rPr>
          <w:rFonts w:ascii="Times New Roman" w:hAnsi="Times New Roman" w:cs="Times New Roman"/>
          <w:sz w:val="24"/>
          <w:szCs w:val="24"/>
          <w:lang w:val="en-US"/>
        </w:rPr>
        <w:t>practical applications, public accounting, professional ethics, ethical foundations, professional responsibility</w:t>
      </w:r>
    </w:p>
    <w:p w14:paraId="3903A9E6" w14:textId="6C94CAEB" w:rsidR="00D4404A" w:rsidRPr="00D4404A" w:rsidRDefault="001F5924" w:rsidP="00D4404A">
      <w:pPr>
        <w:spacing w:line="360" w:lineRule="auto"/>
        <w:rPr>
          <w:rFonts w:ascii="Times New Roman" w:hAnsi="Times New Roman" w:cs="Times New Roman"/>
          <w:b/>
          <w:bCs/>
          <w:sz w:val="24"/>
          <w:szCs w:val="24"/>
        </w:rPr>
      </w:pPr>
      <w:r>
        <w:rPr>
          <w:rFonts w:ascii="Times New Roman" w:hAnsi="Times New Roman" w:cs="Times New Roman"/>
          <w:b/>
          <w:bCs/>
          <w:sz w:val="24"/>
          <w:szCs w:val="24"/>
        </w:rPr>
        <w:t>1. Introducción</w:t>
      </w:r>
    </w:p>
    <w:p w14:paraId="11B49E52" w14:textId="5EC54925" w:rsidR="00D4404A" w:rsidRPr="00D4404A" w:rsidRDefault="00D4404A" w:rsidP="001F5924">
      <w:pPr>
        <w:spacing w:line="360" w:lineRule="auto"/>
        <w:ind w:firstLine="426"/>
        <w:jc w:val="both"/>
        <w:rPr>
          <w:rFonts w:ascii="Times New Roman" w:hAnsi="Times New Roman" w:cs="Times New Roman"/>
          <w:sz w:val="24"/>
          <w:szCs w:val="24"/>
        </w:rPr>
      </w:pPr>
      <w:r w:rsidRPr="00D4404A">
        <w:rPr>
          <w:rFonts w:ascii="Times New Roman" w:hAnsi="Times New Roman" w:cs="Times New Roman"/>
          <w:sz w:val="24"/>
          <w:szCs w:val="24"/>
        </w:rPr>
        <w:t xml:space="preserve">La ética profesional en la contaduría pública es un aspecto crucial que impacta significativamente en la integridad y credibilidad de esta disciplina. En un mundo empresarial </w:t>
      </w:r>
      <w:r w:rsidRPr="00D4404A">
        <w:rPr>
          <w:rFonts w:ascii="Times New Roman" w:hAnsi="Times New Roman" w:cs="Times New Roman"/>
          <w:sz w:val="24"/>
          <w:szCs w:val="24"/>
        </w:rPr>
        <w:lastRenderedPageBreak/>
        <w:t>donde la transparencia y la confiabilidad de la información financiera son esenciales, los contadores públicos se enfrentan a una responsabilidad ética fundamental. Este artículo se adentra en los fundamentos y las aplicaciones de la ética profesional en el campo de la contaduría pública, explorando su importancia, implicaciones y desafíos.</w:t>
      </w:r>
    </w:p>
    <w:p w14:paraId="4C204300" w14:textId="2C810CF0" w:rsidR="00D4404A" w:rsidRPr="00D4404A" w:rsidRDefault="00D4404A" w:rsidP="00266725">
      <w:pPr>
        <w:spacing w:line="360" w:lineRule="auto"/>
        <w:ind w:firstLine="426"/>
        <w:jc w:val="both"/>
        <w:rPr>
          <w:rFonts w:ascii="Times New Roman" w:hAnsi="Times New Roman" w:cs="Times New Roman"/>
          <w:sz w:val="24"/>
          <w:szCs w:val="24"/>
        </w:rPr>
      </w:pPr>
      <w:r w:rsidRPr="00D4404A">
        <w:rPr>
          <w:rFonts w:ascii="Times New Roman" w:hAnsi="Times New Roman" w:cs="Times New Roman"/>
          <w:sz w:val="24"/>
          <w:szCs w:val="24"/>
        </w:rPr>
        <w:t>Los cimientos de la ética en esta profesión se establecen en principios arraigados en la honestidad, la imparcialidad, la objetividad y la responsabilidad. Sin embargo, la complejidad de las operaciones financieras modernas plantea dilemas éticos intrincados, donde los contadores deben equilibrar el cumplimiento de regulaciones con juicios éticos para garantizar la exactitud y veracidad de los informes financieros.</w:t>
      </w:r>
    </w:p>
    <w:p w14:paraId="6D2C7F01" w14:textId="301B1A1A" w:rsidR="00D4404A" w:rsidRPr="00D4404A" w:rsidRDefault="00D4404A" w:rsidP="00266725">
      <w:pPr>
        <w:spacing w:line="360" w:lineRule="auto"/>
        <w:ind w:firstLine="426"/>
        <w:jc w:val="both"/>
        <w:rPr>
          <w:rFonts w:ascii="Times New Roman" w:hAnsi="Times New Roman" w:cs="Times New Roman"/>
          <w:sz w:val="24"/>
          <w:szCs w:val="24"/>
        </w:rPr>
      </w:pPr>
      <w:r w:rsidRPr="00D4404A">
        <w:rPr>
          <w:rFonts w:ascii="Times New Roman" w:hAnsi="Times New Roman" w:cs="Times New Roman"/>
          <w:sz w:val="24"/>
          <w:szCs w:val="24"/>
        </w:rPr>
        <w:t>Este análisis no solo aborda los aspectos teóricos, sino que también se sumerge en la práctica cotidiana, examinando situaciones concretas donde las decisiones éticas pueden tener un impacto directo en la percepción pública, la reputación de las empresas y la confianza de los inversores.</w:t>
      </w:r>
    </w:p>
    <w:p w14:paraId="33D301C6" w14:textId="40CB0C03" w:rsidR="00D4404A" w:rsidRPr="00D4404A" w:rsidRDefault="00D4404A" w:rsidP="00266725">
      <w:pPr>
        <w:spacing w:line="360" w:lineRule="auto"/>
        <w:ind w:firstLine="426"/>
        <w:jc w:val="both"/>
        <w:rPr>
          <w:rFonts w:ascii="Times New Roman" w:hAnsi="Times New Roman" w:cs="Times New Roman"/>
          <w:sz w:val="24"/>
          <w:szCs w:val="24"/>
        </w:rPr>
      </w:pPr>
      <w:r w:rsidRPr="00D4404A">
        <w:rPr>
          <w:rFonts w:ascii="Times New Roman" w:hAnsi="Times New Roman" w:cs="Times New Roman"/>
          <w:sz w:val="24"/>
          <w:szCs w:val="24"/>
        </w:rPr>
        <w:t>El estudio incluye una reflexión sobre la influencia de la ética en la toma de decisiones financieras, la resolución de conflictos de interés y la necesidad de una actualización continua de conocimientos éticos para adaptarse a un entorno empresarial en constante evolución.</w:t>
      </w:r>
    </w:p>
    <w:p w14:paraId="7ADFDD36" w14:textId="77777777" w:rsidR="00D4404A" w:rsidRDefault="00D4404A" w:rsidP="00266725">
      <w:pPr>
        <w:spacing w:line="360" w:lineRule="auto"/>
        <w:ind w:firstLine="426"/>
        <w:jc w:val="both"/>
        <w:rPr>
          <w:rFonts w:ascii="Times New Roman" w:hAnsi="Times New Roman" w:cs="Times New Roman"/>
          <w:sz w:val="24"/>
          <w:szCs w:val="24"/>
        </w:rPr>
      </w:pPr>
      <w:r w:rsidRPr="00D4404A">
        <w:rPr>
          <w:rFonts w:ascii="Times New Roman" w:hAnsi="Times New Roman" w:cs="Times New Roman"/>
          <w:sz w:val="24"/>
          <w:szCs w:val="24"/>
        </w:rPr>
        <w:t>En resumen, este artículo busca proporcionar una visión integral de cómo los principios éticos fundamentales se entrelazan con las aplicaciones prácticas en la contaduría pública, destacando su papel crucial en la creación y mantenimiento de una profesión contable responsable, confiable y ética.</w:t>
      </w:r>
    </w:p>
    <w:p w14:paraId="1DC04C74" w14:textId="6F9EF60D" w:rsidR="003A1525" w:rsidRDefault="001F5924" w:rsidP="00D4404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Metodología </w:t>
      </w:r>
    </w:p>
    <w:p w14:paraId="056E30FF" w14:textId="16305258" w:rsidR="00030197" w:rsidRDefault="00030197" w:rsidP="00266725">
      <w:pPr>
        <w:spacing w:line="360" w:lineRule="auto"/>
        <w:ind w:firstLine="284"/>
        <w:jc w:val="both"/>
        <w:rPr>
          <w:rFonts w:ascii="Times New Roman" w:hAnsi="Times New Roman" w:cs="Times New Roman"/>
          <w:sz w:val="24"/>
          <w:szCs w:val="24"/>
        </w:rPr>
      </w:pPr>
      <w:r>
        <w:br/>
      </w:r>
      <w:r w:rsidRPr="00030197">
        <w:rPr>
          <w:rFonts w:ascii="Times New Roman" w:hAnsi="Times New Roman" w:cs="Times New Roman"/>
          <w:sz w:val="24"/>
          <w:szCs w:val="24"/>
        </w:rPr>
        <w:t>La metodología descriptiva es una técnica de investigación que se enfoca en describir, caracterizar y analizar fenómenos, situaciones o contextos específicos de manera detallada y sistemática.</w:t>
      </w:r>
    </w:p>
    <w:p w14:paraId="0244903B" w14:textId="5D00D9CA" w:rsidR="00992B64" w:rsidRPr="00992B64" w:rsidRDefault="00992B64" w:rsidP="001F5924">
      <w:pPr>
        <w:spacing w:line="360" w:lineRule="auto"/>
        <w:ind w:firstLine="426"/>
        <w:jc w:val="both"/>
        <w:rPr>
          <w:rFonts w:ascii="Times New Roman" w:hAnsi="Times New Roman" w:cs="Times New Roman"/>
          <w:sz w:val="24"/>
          <w:szCs w:val="24"/>
        </w:rPr>
      </w:pPr>
      <w:r w:rsidRPr="00992B64">
        <w:rPr>
          <w:rFonts w:ascii="Times New Roman" w:hAnsi="Times New Roman" w:cs="Times New Roman"/>
          <w:sz w:val="24"/>
          <w:szCs w:val="24"/>
        </w:rPr>
        <w:t>La metodología descriptiva se centra en proporcionar una visión detallada y comprensiva de los fenómenos estudiados, permitiendo una comprensión más profunda de la ética profesional en la contaduría pública y sus aplicaciones prácticas.</w:t>
      </w:r>
    </w:p>
    <w:p w14:paraId="1DC04C76" w14:textId="6567B38E" w:rsidR="003A1525" w:rsidRDefault="001F5924">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834365">
        <w:rPr>
          <w:rFonts w:ascii="Times New Roman" w:hAnsi="Times New Roman" w:cs="Times New Roman"/>
          <w:b/>
          <w:bCs/>
          <w:sz w:val="24"/>
          <w:szCs w:val="24"/>
        </w:rPr>
        <w:t xml:space="preserve">Ética profesional </w:t>
      </w:r>
    </w:p>
    <w:p w14:paraId="1DC04C77" w14:textId="77777777" w:rsidR="003A1525" w:rsidRDefault="00000000" w:rsidP="001F592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política fiscal son las decisiones y acciones que toma un gobierno en relación con sus ingresos y gastos públicos para influir en la economía de un país. Estas políticas se centran en la recaudación de impuestos, el gasto público y el endeudamiento gubernamental con el objetivo de lograr ciertos objetivos económicos y sociales. </w:t>
      </w:r>
    </w:p>
    <w:p w14:paraId="1DC04C78" w14:textId="79A43CDD" w:rsidR="003A1525"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 política fiscal es un instrumento de política pública del Estado que ayuda a normar ciertos fines para la consecución del objetivo económico. En si la política fiscal es el análisis de la </w:t>
      </w:r>
      <w:proofErr w:type="spellStart"/>
      <w:r>
        <w:rPr>
          <w:rFonts w:ascii="Times New Roman" w:hAnsi="Times New Roman" w:cs="Times New Roman"/>
          <w:sz w:val="24"/>
          <w:szCs w:val="24"/>
        </w:rPr>
        <w:t>ﬁnalidad</w:t>
      </w:r>
      <w:proofErr w:type="spellEnd"/>
      <w:r>
        <w:rPr>
          <w:rFonts w:ascii="Times New Roman" w:hAnsi="Times New Roman" w:cs="Times New Roman"/>
          <w:sz w:val="24"/>
          <w:szCs w:val="24"/>
        </w:rPr>
        <w:t xml:space="preserve"> del tributo con tintes más allá que recaudatorios. (Aguilar, 2023, p.</w:t>
      </w:r>
      <w:r w:rsidR="00A930A8">
        <w:rPr>
          <w:rFonts w:ascii="Times New Roman" w:hAnsi="Times New Roman" w:cs="Times New Roman"/>
          <w:sz w:val="24"/>
          <w:szCs w:val="24"/>
        </w:rPr>
        <w:t xml:space="preserve"> </w:t>
      </w:r>
      <w:r>
        <w:rPr>
          <w:rFonts w:ascii="Times New Roman" w:hAnsi="Times New Roman" w:cs="Times New Roman"/>
          <w:sz w:val="24"/>
          <w:szCs w:val="24"/>
        </w:rPr>
        <w:t>132)</w:t>
      </w:r>
    </w:p>
    <w:p w14:paraId="1DC04C79" w14:textId="77777777" w:rsidR="003A152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otra perspectiva se entiende también que la política fiscal: </w:t>
      </w:r>
    </w:p>
    <w:p w14:paraId="1DC04C7A" w14:textId="5720EB59" w:rsidR="003A1525"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Es una herramienta de estabilización macroeconómica, de redistribución del ingreso y de riqueza, utilizada por el Estado (federal, estatal o local), cuyos componentes principales son el gasto público, los impuestos y la deuda pública, llegando a materializarse por medio del presupuesto del Estado. (</w:t>
      </w:r>
      <w:r w:rsidR="0087037A">
        <w:rPr>
          <w:rFonts w:ascii="Times New Roman" w:hAnsi="Times New Roman" w:cs="Times New Roman"/>
          <w:sz w:val="24"/>
          <w:szCs w:val="24"/>
        </w:rPr>
        <w:t xml:space="preserve">Cárdenas </w:t>
      </w:r>
      <w:r>
        <w:rPr>
          <w:rFonts w:ascii="Times New Roman" w:hAnsi="Times New Roman" w:cs="Times New Roman"/>
          <w:sz w:val="24"/>
          <w:szCs w:val="24"/>
        </w:rPr>
        <w:t xml:space="preserve">Gómez </w:t>
      </w:r>
      <w:r w:rsidR="0087037A">
        <w:rPr>
          <w:rFonts w:ascii="Times New Roman" w:hAnsi="Times New Roman" w:cs="Times New Roman"/>
          <w:sz w:val="24"/>
          <w:szCs w:val="24"/>
        </w:rPr>
        <w:t>&amp;</w:t>
      </w:r>
      <w:r>
        <w:rPr>
          <w:rFonts w:ascii="Times New Roman" w:hAnsi="Times New Roman" w:cs="Times New Roman"/>
          <w:sz w:val="24"/>
          <w:szCs w:val="24"/>
        </w:rPr>
        <w:t xml:space="preserve"> Vargas</w:t>
      </w:r>
      <w:r w:rsidR="0087037A">
        <w:rPr>
          <w:rFonts w:ascii="Times New Roman" w:hAnsi="Times New Roman" w:cs="Times New Roman"/>
          <w:sz w:val="24"/>
          <w:szCs w:val="24"/>
        </w:rPr>
        <w:t>-Hernández</w:t>
      </w:r>
      <w:r>
        <w:rPr>
          <w:rFonts w:ascii="Times New Roman" w:hAnsi="Times New Roman" w:cs="Times New Roman"/>
          <w:sz w:val="24"/>
          <w:szCs w:val="24"/>
        </w:rPr>
        <w:t>, 2015, p.</w:t>
      </w:r>
      <w:r w:rsidR="0087037A">
        <w:rPr>
          <w:rFonts w:ascii="Times New Roman" w:hAnsi="Times New Roman" w:cs="Times New Roman"/>
          <w:sz w:val="24"/>
          <w:szCs w:val="24"/>
        </w:rPr>
        <w:t xml:space="preserve"> </w:t>
      </w:r>
      <w:r>
        <w:rPr>
          <w:rFonts w:ascii="Times New Roman" w:hAnsi="Times New Roman" w:cs="Times New Roman"/>
          <w:sz w:val="24"/>
          <w:szCs w:val="24"/>
        </w:rPr>
        <w:t>122)</w:t>
      </w:r>
    </w:p>
    <w:p w14:paraId="1DC04C7B" w14:textId="24F1A5BA" w:rsidR="003A1525" w:rsidRDefault="0087037A"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Por otra parte, estimula el crecimiento económico, los gobiernos pueden reducir los impuestos o aumentar el gasto público para impulsar la demanda agregada y fomentar el crecimiento económico en tiempos de recesión. En momentos de alta inflación, los gobiernos pueden reducir el gasto público y aumentar los impuestos para reducir la demanda y controlar la inflación.</w:t>
      </w:r>
    </w:p>
    <w:p w14:paraId="1DC04C7C" w14:textId="656F95BA" w:rsidR="003A1525"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El propósito de la política fiscal debe ser la estabilidad de la demanda, mediante la ampliación de la oferta, a través de la inversión productiva, ya sea directamente por el gasto público o por políticas que dinamizan el gasto privado de la inversión. (</w:t>
      </w:r>
      <w:proofErr w:type="spellStart"/>
      <w:r>
        <w:rPr>
          <w:rFonts w:ascii="Times New Roman" w:hAnsi="Times New Roman" w:cs="Times New Roman"/>
          <w:sz w:val="24"/>
          <w:szCs w:val="24"/>
        </w:rPr>
        <w:t>Orlik</w:t>
      </w:r>
      <w:proofErr w:type="spellEnd"/>
      <w:r>
        <w:rPr>
          <w:rFonts w:ascii="Times New Roman" w:hAnsi="Times New Roman" w:cs="Times New Roman"/>
          <w:sz w:val="24"/>
          <w:szCs w:val="24"/>
        </w:rPr>
        <w:t>, 2016, p.</w:t>
      </w:r>
      <w:r w:rsidR="0087037A">
        <w:rPr>
          <w:rFonts w:ascii="Times New Roman" w:hAnsi="Times New Roman" w:cs="Times New Roman"/>
          <w:sz w:val="24"/>
          <w:szCs w:val="24"/>
        </w:rPr>
        <w:t xml:space="preserve"> </w:t>
      </w:r>
      <w:r>
        <w:rPr>
          <w:rFonts w:ascii="Times New Roman" w:hAnsi="Times New Roman" w:cs="Times New Roman"/>
          <w:sz w:val="24"/>
          <w:szCs w:val="24"/>
        </w:rPr>
        <w:t>84)</w:t>
      </w:r>
    </w:p>
    <w:p w14:paraId="1DC04C7D"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política fiscal también puede utilizarse para redistribuir la riqueza a través de impuestos progresivos que gravan más a aquellos con ingresos más altos y programas de asistencia social que ayudan a los menos afortunados. Los gobiernos pueden utilizar políticas fiscales para lograr la estabilidad en las finanzas públicas, manteniendo un equilibrio entre los </w:t>
      </w:r>
      <w:r>
        <w:rPr>
          <w:rFonts w:ascii="Times New Roman" w:hAnsi="Times New Roman" w:cs="Times New Roman"/>
          <w:sz w:val="24"/>
          <w:szCs w:val="24"/>
        </w:rPr>
        <w:lastRenderedPageBreak/>
        <w:t>ingresos y los gastos, lo que a su vez puede influir en la confianza de los inversores y la estabilidad económica.</w:t>
      </w:r>
    </w:p>
    <w:p w14:paraId="1DC04C7E" w14:textId="04CFF384"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Méndez (2013). Opina que “la política fiscal se utiliza para incrementar la estabilidad en el valor de la moneda por medio del control de la cantidad de dinero emitido por el gobierno” (pág.86)</w:t>
      </w:r>
      <w:r w:rsidR="00D44046">
        <w:rPr>
          <w:rFonts w:ascii="Times New Roman" w:hAnsi="Times New Roman" w:cs="Times New Roman"/>
          <w:sz w:val="24"/>
          <w:szCs w:val="24"/>
        </w:rPr>
        <w:t>.</w:t>
      </w:r>
    </w:p>
    <w:p w14:paraId="1DC04C7F"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A través de incentivos fiscales, como créditos fiscales para la investigación y desarrollo, los gobiernos pueden promover la inversión en sectores estratégicos y la innovación. Las políticas fiscales son una herramienta importante que los gobiernos utilizan para influir en la economía y lograr objetivos específicos. Estas políticas a menudo se implementan a través de cambios en las tasas de impuestos, los gastos públicos y la regulación fiscal.</w:t>
      </w:r>
    </w:p>
    <w:p w14:paraId="3B7B1D5A" w14:textId="1F171E77" w:rsidR="00834365" w:rsidRDefault="001F59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34365">
        <w:rPr>
          <w:rFonts w:ascii="Times New Roman" w:hAnsi="Times New Roman" w:cs="Times New Roman"/>
          <w:b/>
          <w:bCs/>
          <w:sz w:val="24"/>
          <w:szCs w:val="24"/>
        </w:rPr>
        <w:t>É</w:t>
      </w:r>
      <w:r w:rsidR="00834365" w:rsidRPr="00834365">
        <w:rPr>
          <w:rFonts w:ascii="Times New Roman" w:hAnsi="Times New Roman" w:cs="Times New Roman"/>
          <w:b/>
          <w:bCs/>
          <w:sz w:val="24"/>
          <w:szCs w:val="24"/>
        </w:rPr>
        <w:t xml:space="preserve">tica profesional en la contaduría publica </w:t>
      </w:r>
    </w:p>
    <w:p w14:paraId="1DC04C81" w14:textId="37510D61" w:rsidR="003A1525" w:rsidRDefault="00000000" w:rsidP="001F592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decisiones contables son las elecciones que una entidad empresarial o una organización realiza al aplicar principios contables y normas para registrar, medir y presentar su información financiera. Estas decisiones tienen un impacto directo en la forma en que se muestran los estados financieros y, por lo tanto, en cómo se interpreta la situación financiera de la entidad.</w:t>
      </w:r>
    </w:p>
    <w:p w14:paraId="1DC04C82"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empresas deben decidir qué método de depreciación utilizar para registrar la disminución del valor de sus activos fijos, como edificios, maquinaria y equipo. Las empresas deben determinar cuándo reconocer los ingresos en sus estados financieros. Esto es particularmente importante en sectores como el software, donde existen múltiples métodos para reconocer ingresos a lo largo del tiempo.</w:t>
      </w:r>
    </w:p>
    <w:p w14:paraId="1DC04C83"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empresas deben elegir un método para valorar sus inventarios, como el método FIFO (primero en entrar, primero en salir) o el método LIFO (último en entrar, primero en salir). Las empresas deben decidir si clasificar una inversión como disponible para la venta, mantenida hasta el vencimiento o valorada a valor razonable, lo que puede afectar la forma en que se informa en los estados financieros.</w:t>
      </w:r>
    </w:p>
    <w:p w14:paraId="1DC04C84"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empresas que tienen inversiones en otras entidades deben decidir cómo consolidar o combinar las cifras financieras de esas entidades en sus propios estados financieros.</w:t>
      </w:r>
    </w:p>
    <w:p w14:paraId="1DC04C85" w14:textId="3A49203E"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Las decisiones contables son fundamentales para la presentación de informes financieros precisos y reflejan la aplicación de los Principios de </w:t>
      </w:r>
      <w:r w:rsidR="00B737BF">
        <w:rPr>
          <w:rFonts w:ascii="Times New Roman" w:hAnsi="Times New Roman" w:cs="Times New Roman"/>
          <w:sz w:val="24"/>
          <w:szCs w:val="24"/>
        </w:rPr>
        <w:t>c</w:t>
      </w:r>
      <w:r>
        <w:rPr>
          <w:rFonts w:ascii="Times New Roman" w:hAnsi="Times New Roman" w:cs="Times New Roman"/>
          <w:sz w:val="24"/>
          <w:szCs w:val="24"/>
        </w:rPr>
        <w:t xml:space="preserve">ontabilidad </w:t>
      </w:r>
      <w:r w:rsidR="00B737BF">
        <w:rPr>
          <w:rFonts w:ascii="Times New Roman" w:hAnsi="Times New Roman" w:cs="Times New Roman"/>
          <w:sz w:val="24"/>
          <w:szCs w:val="24"/>
        </w:rPr>
        <w:t>g</w:t>
      </w:r>
      <w:r>
        <w:rPr>
          <w:rFonts w:ascii="Times New Roman" w:hAnsi="Times New Roman" w:cs="Times New Roman"/>
          <w:sz w:val="24"/>
          <w:szCs w:val="24"/>
        </w:rPr>
        <w:t xml:space="preserve">eneralmente </w:t>
      </w:r>
      <w:r w:rsidR="00B737BF">
        <w:rPr>
          <w:rFonts w:ascii="Times New Roman" w:hAnsi="Times New Roman" w:cs="Times New Roman"/>
          <w:sz w:val="24"/>
          <w:szCs w:val="24"/>
        </w:rPr>
        <w:t>a</w:t>
      </w:r>
      <w:r>
        <w:rPr>
          <w:rFonts w:ascii="Times New Roman" w:hAnsi="Times New Roman" w:cs="Times New Roman"/>
          <w:sz w:val="24"/>
          <w:szCs w:val="24"/>
        </w:rPr>
        <w:t xml:space="preserve">ceptados (PCGA) o Normas </w:t>
      </w:r>
      <w:r w:rsidR="00B737BF">
        <w:rPr>
          <w:rFonts w:ascii="Times New Roman" w:hAnsi="Times New Roman" w:cs="Times New Roman"/>
          <w:sz w:val="24"/>
          <w:szCs w:val="24"/>
        </w:rPr>
        <w:t>i</w:t>
      </w:r>
      <w:r>
        <w:rPr>
          <w:rFonts w:ascii="Times New Roman" w:hAnsi="Times New Roman" w:cs="Times New Roman"/>
          <w:sz w:val="24"/>
          <w:szCs w:val="24"/>
        </w:rPr>
        <w:t xml:space="preserve">nternacionales de </w:t>
      </w:r>
      <w:r w:rsidR="00B737BF">
        <w:rPr>
          <w:rFonts w:ascii="Times New Roman" w:hAnsi="Times New Roman" w:cs="Times New Roman"/>
          <w:sz w:val="24"/>
          <w:szCs w:val="24"/>
        </w:rPr>
        <w:t>i</w:t>
      </w:r>
      <w:r>
        <w:rPr>
          <w:rFonts w:ascii="Times New Roman" w:hAnsi="Times New Roman" w:cs="Times New Roman"/>
          <w:sz w:val="24"/>
          <w:szCs w:val="24"/>
        </w:rPr>
        <w:t xml:space="preserve">nformación </w:t>
      </w:r>
      <w:r w:rsidR="00B737BF">
        <w:rPr>
          <w:rFonts w:ascii="Times New Roman" w:hAnsi="Times New Roman" w:cs="Times New Roman"/>
          <w:sz w:val="24"/>
          <w:szCs w:val="24"/>
        </w:rPr>
        <w:t>f</w:t>
      </w:r>
      <w:r>
        <w:rPr>
          <w:rFonts w:ascii="Times New Roman" w:hAnsi="Times New Roman" w:cs="Times New Roman"/>
          <w:sz w:val="24"/>
          <w:szCs w:val="24"/>
        </w:rPr>
        <w:t>inanciera (NIIF), según la jurisdicción y regulaciones aplicables. Estas decisiones pueden influir en cómo se ve una entidad ante inversores, acreedores y otras partes interesadas, por lo que es fundamental que sean tomadas de manera ética y en cumplimiento de las regulaciones contables y fiscales.</w:t>
      </w:r>
    </w:p>
    <w:p w14:paraId="1DC04C86" w14:textId="3804EFA7" w:rsidR="003A1525" w:rsidRDefault="001F5924">
      <w:pPr>
        <w:rPr>
          <w:rFonts w:ascii="Times New Roman" w:hAnsi="Times New Roman" w:cs="Times New Roman"/>
          <w:b/>
          <w:bCs/>
          <w:sz w:val="24"/>
          <w:szCs w:val="24"/>
        </w:rPr>
      </w:pPr>
      <w:r>
        <w:rPr>
          <w:rFonts w:ascii="Times New Roman" w:hAnsi="Times New Roman" w:cs="Times New Roman"/>
          <w:b/>
          <w:bCs/>
          <w:sz w:val="24"/>
          <w:szCs w:val="24"/>
        </w:rPr>
        <w:t>5. Políticas fiscales en las empresas</w:t>
      </w:r>
    </w:p>
    <w:p w14:paraId="1DC04C87" w14:textId="77777777" w:rsidR="003A1525" w:rsidRDefault="00000000" w:rsidP="001F592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políticas fiscales en las empresas se refieren a las estrategias y decisiones relacionadas con la gestión de los impuestos y la tributación que una empresa implementa para cumplir con sus obligaciones fiscales y optimizar su situación financiera. Estas políticas son esenciales para garantizar el cumplimiento de las leyes fiscales, minimizar la carga fiscal y maximizar la eficiencia financiera.</w:t>
      </w:r>
    </w:p>
    <w:p w14:paraId="1DC04C88" w14:textId="5C1D6EBB"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Cruz (2020). Resalta que “la </w:t>
      </w:r>
      <w:r w:rsidR="00F054A8">
        <w:rPr>
          <w:rFonts w:ascii="Times New Roman" w:hAnsi="Times New Roman" w:cs="Times New Roman"/>
          <w:sz w:val="24"/>
          <w:szCs w:val="24"/>
        </w:rPr>
        <w:t xml:space="preserve">política fiscal esta encargada de las acciones de gobierno, busca los cambios y adecuaciones al sistema tributario; </w:t>
      </w:r>
      <w:r>
        <w:rPr>
          <w:rFonts w:ascii="Times New Roman" w:hAnsi="Times New Roman" w:cs="Times New Roman"/>
          <w:sz w:val="24"/>
          <w:szCs w:val="24"/>
        </w:rPr>
        <w:t>para armonizar por medio de este y los ingresos ordinarios, las economías en las distintas regiones del país” (p.</w:t>
      </w:r>
      <w:r w:rsidR="00F054A8">
        <w:rPr>
          <w:rFonts w:ascii="Times New Roman" w:hAnsi="Times New Roman" w:cs="Times New Roman"/>
          <w:sz w:val="24"/>
          <w:szCs w:val="24"/>
        </w:rPr>
        <w:t xml:space="preserve"> </w:t>
      </w:r>
      <w:r>
        <w:rPr>
          <w:rFonts w:ascii="Times New Roman" w:hAnsi="Times New Roman" w:cs="Times New Roman"/>
          <w:sz w:val="24"/>
          <w:szCs w:val="24"/>
        </w:rPr>
        <w:t>53)</w:t>
      </w:r>
      <w:r w:rsidR="00F054A8">
        <w:rPr>
          <w:rFonts w:ascii="Times New Roman" w:hAnsi="Times New Roman" w:cs="Times New Roman"/>
          <w:sz w:val="24"/>
          <w:szCs w:val="24"/>
        </w:rPr>
        <w:t>.</w:t>
      </w:r>
    </w:p>
    <w:p w14:paraId="1DC04C89"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 gestión efectiva de las políticas fiscales en las empresas requiere un conocimiento sólido de las leyes fiscales y un enfoque estratégico para garantizar la eficiencia financiera y el cumplimiento legal. Es común que las empresas cuenten con profesionales fiscales o contadores especializados para asesorar y gestionar estas políticas. Además, la comunicación con las autoridades fiscales y el monitoreo constante de cambios en la legislación fiscal son esenciales para mantener la conformidad y la eficiencia en materia tributaria.</w:t>
      </w:r>
    </w:p>
    <w:p w14:paraId="1DC04C8A" w14:textId="2BBF03F6" w:rsidR="003A1525"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Cabe destacar que los principales ingresos de la política fiscal son por la vía de impuestos, derechos, productos, aprovechamientos y el endeudamiento público interno y externo. En este sentido la política fiscal como acción del Estado en el campo de las finanzas públicas busca el equilibrio entre lo recaudado por impuestos y otros conceptos y los gastos gubernamentales. (</w:t>
      </w:r>
      <w:r w:rsidR="00F054A8">
        <w:rPr>
          <w:rFonts w:ascii="Times New Roman" w:hAnsi="Times New Roman" w:cs="Times New Roman"/>
          <w:sz w:val="24"/>
          <w:szCs w:val="24"/>
        </w:rPr>
        <w:t xml:space="preserve">Angulo </w:t>
      </w:r>
      <w:r>
        <w:rPr>
          <w:rFonts w:ascii="Times New Roman" w:hAnsi="Times New Roman" w:cs="Times New Roman"/>
          <w:sz w:val="24"/>
          <w:szCs w:val="24"/>
        </w:rPr>
        <w:t>López,</w:t>
      </w:r>
      <w:r w:rsidR="00F054A8">
        <w:rPr>
          <w:rFonts w:ascii="Times New Roman" w:hAnsi="Times New Roman" w:cs="Times New Roman"/>
          <w:sz w:val="24"/>
          <w:szCs w:val="24"/>
        </w:rPr>
        <w:t xml:space="preserve"> </w:t>
      </w:r>
      <w:r>
        <w:rPr>
          <w:rFonts w:ascii="Times New Roman" w:hAnsi="Times New Roman" w:cs="Times New Roman"/>
          <w:sz w:val="24"/>
          <w:szCs w:val="24"/>
        </w:rPr>
        <w:t>2011, p.</w:t>
      </w:r>
      <w:r w:rsidR="00F054A8">
        <w:rPr>
          <w:rFonts w:ascii="Times New Roman" w:hAnsi="Times New Roman" w:cs="Times New Roman"/>
          <w:sz w:val="24"/>
          <w:szCs w:val="24"/>
        </w:rPr>
        <w:t xml:space="preserve"> </w:t>
      </w:r>
      <w:r>
        <w:rPr>
          <w:rFonts w:ascii="Times New Roman" w:hAnsi="Times New Roman" w:cs="Times New Roman"/>
          <w:sz w:val="24"/>
          <w:szCs w:val="24"/>
        </w:rPr>
        <w:t>31)</w:t>
      </w:r>
    </w:p>
    <w:p w14:paraId="1DC04C8B" w14:textId="77777777" w:rsidR="003A1525" w:rsidRDefault="00000000" w:rsidP="001F5924">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Este texto proporciona una visión holística sobre las políticas fiscales empresariales y gubernamentales, resaltando su importancia para el cumplimiento legal y la optimización </w:t>
      </w:r>
      <w:r>
        <w:rPr>
          <w:rFonts w:ascii="Times New Roman" w:hAnsi="Times New Roman" w:cs="Times New Roman"/>
          <w:sz w:val="24"/>
          <w:szCs w:val="24"/>
        </w:rPr>
        <w:lastRenderedPageBreak/>
        <w:t>financiera. Además, hace hincapié en la complejidad de estas políticas y la necesidad de contar con asesoramiento especializado para su gestión efectiva.</w:t>
      </w:r>
    </w:p>
    <w:p w14:paraId="1DC04C8C" w14:textId="418E0ABC" w:rsidR="003A1525" w:rsidRDefault="001F59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Discusión </w:t>
      </w:r>
    </w:p>
    <w:p w14:paraId="1DC04C8D" w14:textId="77777777" w:rsidR="003A1525" w:rsidRDefault="00000000" w:rsidP="001F592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políticas fiscales son un factor determinante que influye significativamente en las decisiones contables de las empresas. La interacción entre las regulaciones fiscales y las prácticas contables es crucial en la determinación de cómo se presentan y se gestionan los datos financieros. Esta discusión se centra en varios puntos clave que evidencian la influencia de las políticas fiscales en las decisiones contables empresariales.</w:t>
      </w:r>
    </w:p>
    <w:p w14:paraId="1DC04C8E"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Esta discusión busca destacar la complejidad de la relación entre las políticas fiscales y las decisiones contables, resaltando que las regulaciones fiscales no solo influyen en la presentación de los estados financieros, sino que también moldean las estrategias financieras y de gestión de las empresas. Además, resalta la importancia de considerar las implicaciones éticas y prácticas de estas interacciones en la toma de decisiones empresariales.</w:t>
      </w:r>
    </w:p>
    <w:p w14:paraId="1DC04C8F" w14:textId="7015B203" w:rsidR="003A1525" w:rsidRDefault="001F59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Resultados </w:t>
      </w:r>
    </w:p>
    <w:p w14:paraId="1DC04C90" w14:textId="77777777" w:rsidR="003A1525" w:rsidRDefault="00000000" w:rsidP="001F5924">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Las políticas fiscales pueden tener un impacto significativo en las decisiones contables de una empresa. Aquí hay algunos puntos clave sobre cómo las políticas fiscales afectan las decisiones contables:</w:t>
      </w:r>
    </w:p>
    <w:p w14:paraId="1DC04C91" w14:textId="77777777" w:rsidR="003A1525" w:rsidRDefault="00000000"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A menudo dictan tasas de depreciación y amortización para los activos. Las empresas pueden ajustar sus políticas contables para reflejar estas tasas fiscales y, a su vez, afectar sus estados financieros. Las diferencias temporales entre la contabilidad financiera y la fiscal pueden resultar en provisiones para impuestos diferidos. Las empresas deben decidir cómo reconocer estos impuestos diferidos, lo que puede influir en sus políticas contables.</w:t>
      </w:r>
    </w:p>
    <w:p w14:paraId="1DC04C92" w14:textId="77777777" w:rsidR="003A1525" w:rsidRDefault="00000000"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Las políticas fiscales pueden afectar cómo se valora el inventario. Por ejemplo, el método FIFO (primeros en entrar, primeros en salir) puede ser preferido para propósitos fiscales, mientras que el método LIFO (últimos en entrar, primeros en salir) puede ser preferido para propósitos contables.</w:t>
      </w:r>
    </w:p>
    <w:p w14:paraId="1DC04C93" w14:textId="77777777" w:rsidR="003A1525" w:rsidRDefault="00000000"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Las diferencias en los criterios de reconocimiento de ingresos y gastos entre la contabilidad financiera y la fiscal pueden influir en las decisiones sobre cuándo registrar estos elementos en los estados financieros.</w:t>
      </w:r>
    </w:p>
    <w:p w14:paraId="1DC04C94" w14:textId="77777777" w:rsidR="003A1525" w:rsidRDefault="00000000"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Las políticas fiscales pueden influir en la estructura de capital que una empresa elige, ya que ciertas formas de financiamiento pueden tener implicaciones fiscales distintas, como el uso de deuda frente a capital propio. Las empresas pueden considerar las implicaciones fiscales al planificar reorganizaciones, fusiones o adquisiciones, lo que puede influir en cómo se estructuran estos acuerdos y cómo se registran contablemente.</w:t>
      </w:r>
    </w:p>
    <w:p w14:paraId="1DC04C95" w14:textId="77777777" w:rsidR="003A1525" w:rsidRDefault="00000000" w:rsidP="0026672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Las políticas fiscales a menudo están diseñadas para incentivar ciertos comportamientos económicos, y estas decisiones pueden tener un impacto directo en las políticas contables de una empresa. Es crucial para las organizaciones comprender y evaluar cómo las políticas fiscales afectan sus decisiones contables para presentar estados financieros precisos y cumplir con las regulaciones tanto contables como fiscales.</w:t>
      </w:r>
    </w:p>
    <w:p w14:paraId="1DC04C96" w14:textId="247A6B6A" w:rsidR="003A1525" w:rsidRDefault="001F59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Conclusión </w:t>
      </w:r>
    </w:p>
    <w:p w14:paraId="1DC04C97"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El impacto de las políticas fiscales en las decisiones contables de las empresas es significativo y multifacético. Las políticas fiscales y contables a menudo se alinean, pero también pueden diferir en sus enfoques y reglas. Esta discrepancia puede llevar a ajustes y estrategias específicas por parte de las empresas para cumplir con ambas regulaciones. Las empresas tienen cierta flexibilidad para ajustar sus políticas contables para reflejar las implicaciones fiscales. Esta adaptabilidad permite cierto margen para tomar decisiones que optimicen los resultados financieros dentro del marco legal y regulatorio.</w:t>
      </w:r>
    </w:p>
    <w:p w14:paraId="1DC04C98"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diferencias entre las políticas fiscales y contables pueden dificultar la transparencia financiera para los inversores y otras partes interesadas. Esto requiere una comunicación clara sobre los ajustes y sus razones para garantizar la comprensión adecuada de los estados financieros. Las empresas utilizan estrategias fiscales dentro del marco legal para minimizar la carga fiscal. Esto puede influir en la toma de decisiones contables, como la elección de métodos de depreciación, reconocimiento de ingresos o estructura de capital.</w:t>
      </w:r>
    </w:p>
    <w:p w14:paraId="1DC04C99" w14:textId="77777777" w:rsidR="003A1525" w:rsidRDefault="00000000"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Las empresas deben navegar entre las regulaciones contables y fiscales para asegurar el cumplimiento normativo. Esto puede implicar dedicar recursos significativos para comprender, evaluar y aplicar correctamente las políticas en ambas áreas.</w:t>
      </w:r>
    </w:p>
    <w:p w14:paraId="1DC04C9A" w14:textId="27EFCD5C" w:rsidR="003A1525" w:rsidRDefault="00957FCA" w:rsidP="0026672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w:t>
      </w:r>
      <w:r w:rsidR="00000000" w:rsidRPr="00957FCA">
        <w:rPr>
          <w:rFonts w:ascii="Times New Roman" w:hAnsi="Times New Roman" w:cs="Times New Roman"/>
          <w:sz w:val="24"/>
          <w:szCs w:val="24"/>
        </w:rPr>
        <w:t>l impacto de las políticas fiscales en las decisiones contables de las empresas es substancial y complejo</w:t>
      </w:r>
      <w:r>
        <w:rPr>
          <w:rFonts w:ascii="Times New Roman" w:hAnsi="Times New Roman" w:cs="Times New Roman"/>
          <w:sz w:val="24"/>
          <w:szCs w:val="24"/>
        </w:rPr>
        <w:t>,</w:t>
      </w:r>
      <w:r w:rsidR="00000000">
        <w:rPr>
          <w:rFonts w:ascii="Times New Roman" w:hAnsi="Times New Roman" w:cs="Times New Roman"/>
          <w:sz w:val="24"/>
          <w:szCs w:val="24"/>
        </w:rPr>
        <w:t xml:space="preserve"> </w:t>
      </w:r>
      <w:r>
        <w:rPr>
          <w:rFonts w:ascii="Times New Roman" w:hAnsi="Times New Roman" w:cs="Times New Roman"/>
          <w:sz w:val="24"/>
          <w:szCs w:val="24"/>
        </w:rPr>
        <w:t>r</w:t>
      </w:r>
      <w:r w:rsidR="00000000">
        <w:rPr>
          <w:rFonts w:ascii="Times New Roman" w:hAnsi="Times New Roman" w:cs="Times New Roman"/>
          <w:sz w:val="24"/>
          <w:szCs w:val="24"/>
        </w:rPr>
        <w:t xml:space="preserve">equiere </w:t>
      </w:r>
      <w:r>
        <w:rPr>
          <w:rFonts w:ascii="Times New Roman" w:hAnsi="Times New Roman" w:cs="Times New Roman"/>
          <w:sz w:val="24"/>
          <w:szCs w:val="24"/>
        </w:rPr>
        <w:t xml:space="preserve">de </w:t>
      </w:r>
      <w:r w:rsidR="00000000">
        <w:rPr>
          <w:rFonts w:ascii="Times New Roman" w:hAnsi="Times New Roman" w:cs="Times New Roman"/>
          <w:sz w:val="24"/>
          <w:szCs w:val="24"/>
        </w:rPr>
        <w:t>un equilibrio cuidadoso para cumplir con los requisitos legales y proporcionar información financiera precisa y transparente para todas las partes interesadas. La comprensión de cómo las políticas fiscales afectan las decisiones contables es fundamental para la gestión financiera efectiva y el cumplimiento normativo.</w:t>
      </w:r>
    </w:p>
    <w:p w14:paraId="1DC04C9B" w14:textId="77777777" w:rsidR="003A1525"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Referencias </w:t>
      </w:r>
    </w:p>
    <w:p w14:paraId="1DC04C9C" w14:textId="49A9D20E" w:rsidR="003A1525" w:rsidRDefault="00000000" w:rsidP="001F5924">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Aguilar Pájaro, J. A. (2023). </w:t>
      </w:r>
      <w:r>
        <w:rPr>
          <w:rFonts w:ascii="Times New Roman" w:hAnsi="Times New Roman" w:cs="Times New Roman"/>
          <w:i/>
          <w:iCs/>
          <w:sz w:val="24"/>
          <w:szCs w:val="24"/>
        </w:rPr>
        <w:t xml:space="preserve">Economía y </w:t>
      </w:r>
      <w:r w:rsidR="00957FCA">
        <w:rPr>
          <w:rFonts w:ascii="Times New Roman" w:hAnsi="Times New Roman" w:cs="Times New Roman"/>
          <w:i/>
          <w:iCs/>
          <w:sz w:val="24"/>
          <w:szCs w:val="24"/>
        </w:rPr>
        <w:t>p</w:t>
      </w:r>
      <w:r>
        <w:rPr>
          <w:rFonts w:ascii="Times New Roman" w:hAnsi="Times New Roman" w:cs="Times New Roman"/>
          <w:i/>
          <w:iCs/>
          <w:sz w:val="24"/>
          <w:szCs w:val="24"/>
        </w:rPr>
        <w:t xml:space="preserve">olítica </w:t>
      </w:r>
      <w:r w:rsidR="00957FCA">
        <w:rPr>
          <w:rFonts w:ascii="Times New Roman" w:hAnsi="Times New Roman" w:cs="Times New Roman"/>
          <w:i/>
          <w:iCs/>
          <w:sz w:val="24"/>
          <w:szCs w:val="24"/>
        </w:rPr>
        <w:t>f</w:t>
      </w:r>
      <w:r>
        <w:rPr>
          <w:rFonts w:ascii="Times New Roman" w:hAnsi="Times New Roman" w:cs="Times New Roman"/>
          <w:i/>
          <w:iCs/>
          <w:sz w:val="24"/>
          <w:szCs w:val="24"/>
        </w:rPr>
        <w:t>iscal.</w:t>
      </w:r>
      <w:r>
        <w:rPr>
          <w:rFonts w:ascii="Times New Roman" w:hAnsi="Times New Roman" w:cs="Times New Roman"/>
          <w:sz w:val="24"/>
          <w:szCs w:val="24"/>
        </w:rPr>
        <w:t xml:space="preserve"> Plaza y Valdés.</w:t>
      </w:r>
    </w:p>
    <w:p w14:paraId="1DC04C9E" w14:textId="5EB95DDD" w:rsidR="003A1525" w:rsidRDefault="00F054A8" w:rsidP="00266725">
      <w:pPr>
        <w:spacing w:line="360"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Ángulo López, E. (2011). </w:t>
      </w:r>
      <w:r>
        <w:rPr>
          <w:rFonts w:ascii="Times New Roman" w:hAnsi="Times New Roman" w:cs="Times New Roman"/>
          <w:i/>
          <w:iCs/>
          <w:sz w:val="24"/>
          <w:szCs w:val="24"/>
          <w:shd w:val="clear" w:color="auto" w:fill="FFFFFF"/>
        </w:rPr>
        <w:t>Política fiscal y estrategia como factor de desarrollo de la mediana empresa comercial sinaloense. Un estudio de caso.</w:t>
      </w:r>
      <w:r>
        <w:rPr>
          <w:rFonts w:ascii="Times New Roman" w:hAnsi="Times New Roman" w:cs="Times New Roman"/>
          <w:sz w:val="24"/>
          <w:szCs w:val="24"/>
          <w:shd w:val="clear" w:color="auto" w:fill="FFFFFF"/>
        </w:rPr>
        <w:t xml:space="preserve"> (Tesis doctoral). Universidad Autónoma de Sinaloa. </w:t>
      </w:r>
      <w:hyperlink r:id="rId7" w:history="1">
        <w:r>
          <w:rPr>
            <w:rStyle w:val="Hipervnculo"/>
            <w:rFonts w:ascii="Times New Roman" w:hAnsi="Times New Roman" w:cs="Times New Roman"/>
            <w:sz w:val="24"/>
            <w:szCs w:val="24"/>
            <w:shd w:val="clear" w:color="auto" w:fill="FFFFFF"/>
          </w:rPr>
          <w:t>http://defnew.fca.uas.edu.mx/wp-content/uploads/2020/07/eleazar-angulo.pdf</w:t>
        </w:r>
      </w:hyperlink>
    </w:p>
    <w:p w14:paraId="57C3FBDD" w14:textId="77777777" w:rsidR="00957FCA" w:rsidRDefault="00957FCA" w:rsidP="00957FCA">
      <w:pPr>
        <w:spacing w:line="360" w:lineRule="auto"/>
        <w:ind w:left="426" w:hanging="426"/>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Cárdenas Gómez, G. E. &amp; Vargas-Hernández, J. (2015). Propuesta para el análisis de la política fiscal. </w:t>
      </w:r>
      <w:r>
        <w:rPr>
          <w:rFonts w:ascii="Times New Roman" w:hAnsi="Times New Roman" w:cs="Times New Roman"/>
          <w:i/>
          <w:iCs/>
          <w:sz w:val="24"/>
          <w:szCs w:val="24"/>
          <w:shd w:val="clear" w:color="auto" w:fill="FFFFFF"/>
        </w:rPr>
        <w:t>Revista de Derecho</w:t>
      </w:r>
      <w:r>
        <w:rPr>
          <w:rFonts w:ascii="Times New Roman" w:hAnsi="Times New Roman" w:cs="Times New Roman"/>
          <w:sz w:val="24"/>
          <w:szCs w:val="24"/>
          <w:shd w:val="clear" w:color="auto" w:fill="FFFFFF"/>
        </w:rPr>
        <w:t xml:space="preserve">, </w:t>
      </w:r>
      <w:r w:rsidRPr="006959C5">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 119-138.</w:t>
      </w:r>
      <w:r>
        <w:t xml:space="preserve"> </w:t>
      </w:r>
      <w:hyperlink r:id="rId8" w:history="1">
        <w:r>
          <w:rPr>
            <w:rStyle w:val="Hipervnculo"/>
            <w:rFonts w:ascii="Times New Roman" w:hAnsi="Times New Roman" w:cs="Times New Roman"/>
            <w:sz w:val="24"/>
            <w:szCs w:val="24"/>
            <w:shd w:val="clear" w:color="auto" w:fill="FFFFFF"/>
          </w:rPr>
          <w:t>https://revistasnicaragua.cnu.edu.ni/index.php/revderecho/article/view/1938</w:t>
        </w:r>
      </w:hyperlink>
    </w:p>
    <w:p w14:paraId="1DC04C9F" w14:textId="4BA3F7B4" w:rsidR="003A1525" w:rsidRDefault="00957FCA" w:rsidP="00266725">
      <w:pPr>
        <w:spacing w:line="360"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Mendoza </w:t>
      </w:r>
      <w:r w:rsidR="00000000">
        <w:rPr>
          <w:rFonts w:ascii="Times New Roman" w:hAnsi="Times New Roman" w:cs="Times New Roman"/>
          <w:sz w:val="24"/>
          <w:szCs w:val="24"/>
          <w:shd w:val="clear" w:color="auto" w:fill="FFFFFF"/>
        </w:rPr>
        <w:t>Méndez, J. E. (2013). Dinero, política fiscal y estabilidad: ¿Es necesario el déficit fiscal?</w:t>
      </w:r>
      <w:r>
        <w:rPr>
          <w:rFonts w:ascii="Times New Roman" w:hAnsi="Times New Roman" w:cs="Times New Roman"/>
          <w:sz w:val="24"/>
          <w:szCs w:val="24"/>
          <w:shd w:val="clear" w:color="auto" w:fill="FFFFFF"/>
        </w:rPr>
        <w:t xml:space="preserve"> </w:t>
      </w:r>
      <w:r w:rsidR="00000000">
        <w:rPr>
          <w:rFonts w:ascii="Times New Roman" w:hAnsi="Times New Roman" w:cs="Times New Roman"/>
          <w:i/>
          <w:iCs/>
          <w:sz w:val="24"/>
          <w:szCs w:val="24"/>
          <w:shd w:val="clear" w:color="auto" w:fill="FFFFFF"/>
        </w:rPr>
        <w:t>Ola Financiera</w:t>
      </w:r>
      <w:r w:rsidR="0000000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00000">
        <w:rPr>
          <w:rFonts w:ascii="Times New Roman" w:hAnsi="Times New Roman" w:cs="Times New Roman"/>
          <w:i/>
          <w:iCs/>
          <w:sz w:val="24"/>
          <w:szCs w:val="24"/>
          <w:shd w:val="clear" w:color="auto" w:fill="FFFFFF"/>
        </w:rPr>
        <w:t>6</w:t>
      </w:r>
      <w:r w:rsidR="00000000">
        <w:rPr>
          <w:rFonts w:ascii="Times New Roman" w:hAnsi="Times New Roman" w:cs="Times New Roman"/>
          <w:sz w:val="24"/>
          <w:szCs w:val="24"/>
          <w:shd w:val="clear" w:color="auto" w:fill="FFFFFF"/>
        </w:rPr>
        <w:t xml:space="preserve">(15), 78-103. </w:t>
      </w:r>
      <w:hyperlink r:id="rId9" w:history="1">
        <w:r w:rsidR="00000000">
          <w:rPr>
            <w:rStyle w:val="Hipervnculo"/>
            <w:rFonts w:ascii="Times New Roman" w:hAnsi="Times New Roman" w:cs="Times New Roman"/>
            <w:sz w:val="24"/>
            <w:szCs w:val="24"/>
            <w:shd w:val="clear" w:color="auto" w:fill="FFFFFF"/>
          </w:rPr>
          <w:t>https://revistas.unam.mx/index.php/ROF/article/view/40266</w:t>
        </w:r>
      </w:hyperlink>
    </w:p>
    <w:p w14:paraId="1DC04CA0" w14:textId="6C62A275" w:rsidR="003A1525" w:rsidRDefault="00000000" w:rsidP="00266725">
      <w:pPr>
        <w:spacing w:line="360" w:lineRule="auto"/>
        <w:ind w:left="426" w:hanging="426"/>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Orlik</w:t>
      </w:r>
      <w:proofErr w:type="spellEnd"/>
      <w:r>
        <w:rPr>
          <w:rFonts w:ascii="Times New Roman" w:hAnsi="Times New Roman" w:cs="Times New Roman"/>
          <w:sz w:val="24"/>
          <w:szCs w:val="24"/>
          <w:shd w:val="clear" w:color="auto" w:fill="FFFFFF"/>
        </w:rPr>
        <w:t>, N. L. (2016). Política fiscal y desequilibrios económicos: el impacto de la composición del gasto público sobre el crecimiento de la economía mexicana. </w:t>
      </w:r>
      <w:r>
        <w:rPr>
          <w:rFonts w:ascii="Times New Roman" w:hAnsi="Times New Roman" w:cs="Times New Roman"/>
          <w:i/>
          <w:iCs/>
          <w:sz w:val="24"/>
          <w:szCs w:val="24"/>
          <w:shd w:val="clear" w:color="auto" w:fill="FFFFFF"/>
        </w:rPr>
        <w:t xml:space="preserve">Economía </w:t>
      </w:r>
      <w:proofErr w:type="spellStart"/>
      <w:r w:rsidR="0087037A">
        <w:rPr>
          <w:rFonts w:ascii="Times New Roman" w:hAnsi="Times New Roman" w:cs="Times New Roman"/>
          <w:i/>
          <w:iCs/>
          <w:sz w:val="24"/>
          <w:szCs w:val="24"/>
          <w:shd w:val="clear" w:color="auto" w:fill="FFFFFF"/>
        </w:rPr>
        <w:t>U</w:t>
      </w:r>
      <w:r>
        <w:rPr>
          <w:rFonts w:ascii="Times New Roman" w:hAnsi="Times New Roman" w:cs="Times New Roman"/>
          <w:i/>
          <w:iCs/>
          <w:sz w:val="24"/>
          <w:szCs w:val="24"/>
          <w:shd w:val="clear" w:color="auto" w:fill="FFFFFF"/>
        </w:rPr>
        <w:t>nam</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(39), 82-105. </w:t>
      </w:r>
      <w:hyperlink r:id="rId10" w:history="1">
        <w:r>
          <w:rPr>
            <w:rStyle w:val="Hipervnculo"/>
            <w:rFonts w:ascii="Times New Roman" w:hAnsi="Times New Roman" w:cs="Times New Roman"/>
            <w:sz w:val="24"/>
            <w:szCs w:val="24"/>
            <w:shd w:val="clear" w:color="auto" w:fill="FFFFFF"/>
          </w:rPr>
          <w:t>https://www.sciencedirect.com/science/article/pii/S1665952X16300172</w:t>
        </w:r>
      </w:hyperlink>
    </w:p>
    <w:p w14:paraId="1DC04CA1" w14:textId="77777777" w:rsidR="003A1525" w:rsidRDefault="003A1525">
      <w:pPr>
        <w:spacing w:line="360" w:lineRule="auto"/>
        <w:jc w:val="both"/>
        <w:rPr>
          <w:rFonts w:ascii="Times New Roman" w:hAnsi="Times New Roman" w:cs="Times New Roman"/>
          <w:sz w:val="24"/>
          <w:szCs w:val="24"/>
          <w:shd w:val="clear" w:color="auto" w:fill="FFFFFF"/>
        </w:rPr>
      </w:pPr>
    </w:p>
    <w:p w14:paraId="1DC04CA2" w14:textId="77777777" w:rsidR="003A1525" w:rsidRDefault="003A1525">
      <w:pPr>
        <w:spacing w:line="360" w:lineRule="auto"/>
        <w:jc w:val="both"/>
        <w:rPr>
          <w:rFonts w:ascii="Times New Roman" w:hAnsi="Times New Roman" w:cs="Times New Roman"/>
          <w:b/>
          <w:bCs/>
          <w:sz w:val="24"/>
          <w:szCs w:val="24"/>
        </w:rPr>
      </w:pPr>
    </w:p>
    <w:sectPr w:rsidR="003A15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2B2E" w14:textId="77777777" w:rsidR="003F72A1" w:rsidRDefault="003F72A1">
      <w:pPr>
        <w:spacing w:line="240" w:lineRule="auto"/>
      </w:pPr>
      <w:r>
        <w:separator/>
      </w:r>
    </w:p>
  </w:endnote>
  <w:endnote w:type="continuationSeparator" w:id="0">
    <w:p w14:paraId="1A210366" w14:textId="77777777" w:rsidR="003F72A1" w:rsidRDefault="003F7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712E" w14:textId="77777777" w:rsidR="003F72A1" w:rsidRDefault="003F72A1">
      <w:pPr>
        <w:spacing w:after="0"/>
      </w:pPr>
      <w:r>
        <w:separator/>
      </w:r>
    </w:p>
  </w:footnote>
  <w:footnote w:type="continuationSeparator" w:id="0">
    <w:p w14:paraId="468754AB" w14:textId="77777777" w:rsidR="003F72A1" w:rsidRDefault="003F72A1">
      <w:pPr>
        <w:spacing w:after="0"/>
      </w:pPr>
      <w:r>
        <w:continuationSeparator/>
      </w:r>
    </w:p>
  </w:footnote>
  <w:footnote w:id="1">
    <w:p w14:paraId="283340DF" w14:textId="50169AFB" w:rsidR="001F5924" w:rsidRPr="00266725" w:rsidRDefault="001F5924">
      <w:pPr>
        <w:pStyle w:val="Textonotapie"/>
        <w:rPr>
          <w:lang w:val="es-CO"/>
        </w:rPr>
      </w:pPr>
      <w:r>
        <w:rPr>
          <w:rStyle w:val="Refdenotaalpie"/>
        </w:rPr>
        <w:footnoteRef/>
      </w:r>
      <w:r>
        <w:t xml:space="preserve"> </w:t>
      </w:r>
      <w:r w:rsidRPr="001F5924">
        <w:t>melihdz_30@hotmail.com</w:t>
      </w:r>
    </w:p>
  </w:footnote>
  <w:footnote w:id="2">
    <w:p w14:paraId="7033BE2B" w14:textId="334FB725" w:rsidR="001F5924" w:rsidRDefault="001F5924" w:rsidP="001F5924">
      <w:pPr>
        <w:pStyle w:val="Textonotapie"/>
      </w:pPr>
      <w:r>
        <w:rPr>
          <w:rStyle w:val="Refdenotaalpie"/>
        </w:rPr>
        <w:footnoteRef/>
      </w:r>
      <w:r>
        <w:t xml:space="preserve"> </w:t>
      </w:r>
      <w:hyperlink r:id="rId1" w:history="1">
        <w:r w:rsidRPr="001F5924">
          <w:rPr>
            <w:rStyle w:val="Hipervnculo"/>
          </w:rPr>
          <w:t>https://orcid.org/0000-0002-3366-2460</w:t>
        </w:r>
        <w:r w:rsidRPr="00C87347">
          <w:rPr>
            <w:rStyle w:val="Hipervnculo"/>
          </w:rPr>
          <w:t xml:space="preserve"> /</w:t>
        </w:r>
      </w:hyperlink>
      <w:r>
        <w:t xml:space="preserve"> tecillo3302@gmail.com</w:t>
      </w:r>
    </w:p>
    <w:p w14:paraId="69A688D8" w14:textId="792EBD54" w:rsidR="001F5924" w:rsidRPr="00266725" w:rsidRDefault="001F5924" w:rsidP="001F5924">
      <w:pPr>
        <w:pStyle w:val="Textonotapie"/>
        <w:rPr>
          <w:lang w:val="es-CO"/>
        </w:rPr>
      </w:pPr>
    </w:p>
  </w:footnote>
  <w:footnote w:id="3">
    <w:p w14:paraId="70A926CB" w14:textId="35FE48F3" w:rsidR="001F5924" w:rsidRDefault="001F5924" w:rsidP="001F5924">
      <w:pPr>
        <w:pStyle w:val="Textonotapie"/>
      </w:pPr>
      <w:r>
        <w:rPr>
          <w:rStyle w:val="Refdenotaalpie"/>
        </w:rPr>
        <w:footnoteRef/>
      </w:r>
      <w:r>
        <w:t xml:space="preserve"> </w:t>
      </w:r>
      <w:hyperlink r:id="rId2" w:history="1">
        <w:r w:rsidRPr="001F5924">
          <w:rPr>
            <w:rStyle w:val="Hipervnculo"/>
          </w:rPr>
          <w:t>https://orcid.org/0000-0002-0672-6158</w:t>
        </w:r>
        <w:r w:rsidRPr="00C87347">
          <w:rPr>
            <w:rStyle w:val="Hipervnculo"/>
          </w:rPr>
          <w:t xml:space="preserve"> /</w:t>
        </w:r>
      </w:hyperlink>
      <w:r>
        <w:t xml:space="preserve"> veronicavidal1798@gmail.com</w:t>
      </w:r>
    </w:p>
    <w:p w14:paraId="2248B631" w14:textId="304FE99C" w:rsidR="001F5924" w:rsidRPr="00266725" w:rsidRDefault="001F5924" w:rsidP="001F5924">
      <w:pPr>
        <w:pStyle w:val="Textonotapie"/>
        <w:rPr>
          <w:lang w:val="es-CO"/>
        </w:rPr>
      </w:pPr>
    </w:p>
  </w:footnote>
  <w:footnote w:id="4">
    <w:p w14:paraId="1EFACFAE" w14:textId="53BC169C" w:rsidR="001F5924" w:rsidRDefault="001F5924" w:rsidP="001F5924">
      <w:pPr>
        <w:pStyle w:val="Textonotapie"/>
      </w:pPr>
      <w:r>
        <w:rPr>
          <w:rStyle w:val="Refdenotaalpie"/>
        </w:rPr>
        <w:footnoteRef/>
      </w:r>
      <w:r>
        <w:t xml:space="preserve"> </w:t>
      </w:r>
      <w:hyperlink r:id="rId3" w:history="1">
        <w:r w:rsidRPr="00C87347">
          <w:rPr>
            <w:rStyle w:val="Hipervnculo"/>
          </w:rPr>
          <w:t>https://orcid.org/0000-0003-1206-846X /</w:t>
        </w:r>
      </w:hyperlink>
      <w:r>
        <w:t xml:space="preserve"> gmurillo76@gmail.com</w:t>
      </w:r>
    </w:p>
    <w:p w14:paraId="6E0D1E73" w14:textId="469FC7EE" w:rsidR="001F5924" w:rsidRPr="00266725" w:rsidRDefault="001F5924" w:rsidP="001F5924">
      <w:pPr>
        <w:pStyle w:val="Textonotapie"/>
        <w:rPr>
          <w:lang w:val="es-C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5F"/>
    <w:rsid w:val="000113B4"/>
    <w:rsid w:val="00030197"/>
    <w:rsid w:val="00056606"/>
    <w:rsid w:val="00086A2C"/>
    <w:rsid w:val="00092FCD"/>
    <w:rsid w:val="000A3A45"/>
    <w:rsid w:val="000F6A34"/>
    <w:rsid w:val="001148E2"/>
    <w:rsid w:val="00116274"/>
    <w:rsid w:val="00175A55"/>
    <w:rsid w:val="001A3A1F"/>
    <w:rsid w:val="001A3B67"/>
    <w:rsid w:val="001F5924"/>
    <w:rsid w:val="00213F7E"/>
    <w:rsid w:val="00227EFE"/>
    <w:rsid w:val="002636AD"/>
    <w:rsid w:val="00266725"/>
    <w:rsid w:val="002A6758"/>
    <w:rsid w:val="002F0A9A"/>
    <w:rsid w:val="002F3FC4"/>
    <w:rsid w:val="00301F52"/>
    <w:rsid w:val="00305115"/>
    <w:rsid w:val="00327A09"/>
    <w:rsid w:val="00341A4D"/>
    <w:rsid w:val="003A1525"/>
    <w:rsid w:val="003F5C70"/>
    <w:rsid w:val="003F72A1"/>
    <w:rsid w:val="00467598"/>
    <w:rsid w:val="0048642E"/>
    <w:rsid w:val="00496868"/>
    <w:rsid w:val="005731DB"/>
    <w:rsid w:val="006469D0"/>
    <w:rsid w:val="00655398"/>
    <w:rsid w:val="006A324C"/>
    <w:rsid w:val="006B62AB"/>
    <w:rsid w:val="006C6EA9"/>
    <w:rsid w:val="006F4503"/>
    <w:rsid w:val="007462C2"/>
    <w:rsid w:val="007B06A5"/>
    <w:rsid w:val="00806859"/>
    <w:rsid w:val="00834365"/>
    <w:rsid w:val="0087037A"/>
    <w:rsid w:val="0087721A"/>
    <w:rsid w:val="008A7580"/>
    <w:rsid w:val="008E3DF8"/>
    <w:rsid w:val="0094565F"/>
    <w:rsid w:val="00951F87"/>
    <w:rsid w:val="00957FCA"/>
    <w:rsid w:val="00965F57"/>
    <w:rsid w:val="0098653E"/>
    <w:rsid w:val="00992B64"/>
    <w:rsid w:val="009A770B"/>
    <w:rsid w:val="009B0A4A"/>
    <w:rsid w:val="009C1C2F"/>
    <w:rsid w:val="009F6664"/>
    <w:rsid w:val="00A1625F"/>
    <w:rsid w:val="00A4122B"/>
    <w:rsid w:val="00A66B44"/>
    <w:rsid w:val="00A754E1"/>
    <w:rsid w:val="00A84BCA"/>
    <w:rsid w:val="00A930A8"/>
    <w:rsid w:val="00B1205F"/>
    <w:rsid w:val="00B40FC6"/>
    <w:rsid w:val="00B737BF"/>
    <w:rsid w:val="00B93835"/>
    <w:rsid w:val="00BA4754"/>
    <w:rsid w:val="00BB27CB"/>
    <w:rsid w:val="00BE3D9D"/>
    <w:rsid w:val="00C43539"/>
    <w:rsid w:val="00CF4E01"/>
    <w:rsid w:val="00D3348F"/>
    <w:rsid w:val="00D439E4"/>
    <w:rsid w:val="00D44046"/>
    <w:rsid w:val="00D4404A"/>
    <w:rsid w:val="00D66611"/>
    <w:rsid w:val="00DB05B7"/>
    <w:rsid w:val="00DB2361"/>
    <w:rsid w:val="00DB6E21"/>
    <w:rsid w:val="00DC6CA9"/>
    <w:rsid w:val="00DF0F95"/>
    <w:rsid w:val="00E27EE7"/>
    <w:rsid w:val="00ED0994"/>
    <w:rsid w:val="00F054A8"/>
    <w:rsid w:val="00F34759"/>
    <w:rsid w:val="00F356E7"/>
    <w:rsid w:val="00FA51E5"/>
    <w:rsid w:val="00FA57B4"/>
    <w:rsid w:val="00FB5EB0"/>
    <w:rsid w:val="11F12FD6"/>
    <w:rsid w:val="2AF16429"/>
    <w:rsid w:val="581110D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4C4D"/>
  <w15:docId w15:val="{CD5920BE-F07D-4F16-8207-461768F8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Sinespaciado">
    <w:name w:val="No Spacing"/>
    <w:uiPriority w:val="1"/>
    <w:qFormat/>
    <w:rPr>
      <w:kern w:val="2"/>
      <w:sz w:val="22"/>
      <w:szCs w:val="22"/>
      <w:lang w:eastAsia="en-US"/>
      <w14:ligatures w14:val="standardContextual"/>
    </w:rPr>
  </w:style>
  <w:style w:type="paragraph" w:styleId="Revisin">
    <w:name w:val="Revision"/>
    <w:hidden/>
    <w:uiPriority w:val="99"/>
    <w:unhideWhenUsed/>
    <w:rsid w:val="001F5924"/>
    <w:rPr>
      <w:kern w:val="2"/>
      <w:sz w:val="22"/>
      <w:szCs w:val="22"/>
      <w:lang w:eastAsia="en-US"/>
      <w14:ligatures w14:val="standardContextual"/>
    </w:rPr>
  </w:style>
  <w:style w:type="paragraph" w:styleId="Textonotapie">
    <w:name w:val="footnote text"/>
    <w:basedOn w:val="Normal"/>
    <w:link w:val="TextonotapieCar"/>
    <w:uiPriority w:val="99"/>
    <w:semiHidden/>
    <w:unhideWhenUsed/>
    <w:rsid w:val="001F59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5924"/>
    <w:rPr>
      <w:kern w:val="2"/>
      <w:lang w:eastAsia="en-US"/>
      <w14:ligatures w14:val="standardContextual"/>
    </w:rPr>
  </w:style>
  <w:style w:type="character" w:styleId="Refdenotaalpie">
    <w:name w:val="footnote reference"/>
    <w:basedOn w:val="Fuentedeprrafopredeter"/>
    <w:uiPriority w:val="99"/>
    <w:semiHidden/>
    <w:unhideWhenUsed/>
    <w:rsid w:val="001F5924"/>
    <w:rPr>
      <w:vertAlign w:val="superscript"/>
    </w:rPr>
  </w:style>
  <w:style w:type="character" w:styleId="Mencinsinresolver">
    <w:name w:val="Unresolved Mention"/>
    <w:basedOn w:val="Fuentedeprrafopredeter"/>
    <w:uiPriority w:val="99"/>
    <w:semiHidden/>
    <w:unhideWhenUsed/>
    <w:rsid w:val="001F5924"/>
    <w:rPr>
      <w:color w:val="605E5C"/>
      <w:shd w:val="clear" w:color="auto" w:fill="E1DFDD"/>
    </w:rPr>
  </w:style>
  <w:style w:type="character" w:styleId="Refdecomentario">
    <w:name w:val="annotation reference"/>
    <w:basedOn w:val="Fuentedeprrafopredeter"/>
    <w:uiPriority w:val="99"/>
    <w:semiHidden/>
    <w:unhideWhenUsed/>
    <w:rsid w:val="00F054A8"/>
    <w:rPr>
      <w:sz w:val="16"/>
      <w:szCs w:val="16"/>
    </w:rPr>
  </w:style>
  <w:style w:type="paragraph" w:styleId="Textocomentario">
    <w:name w:val="annotation text"/>
    <w:basedOn w:val="Normal"/>
    <w:link w:val="TextocomentarioCar"/>
    <w:uiPriority w:val="99"/>
    <w:semiHidden/>
    <w:unhideWhenUsed/>
    <w:rsid w:val="00F054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4A8"/>
    <w:rPr>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F054A8"/>
    <w:rPr>
      <w:b/>
      <w:bCs/>
    </w:rPr>
  </w:style>
  <w:style w:type="character" w:customStyle="1" w:styleId="AsuntodelcomentarioCar">
    <w:name w:val="Asunto del comentario Car"/>
    <w:basedOn w:val="TextocomentarioCar"/>
    <w:link w:val="Asuntodelcomentario"/>
    <w:uiPriority w:val="99"/>
    <w:semiHidden/>
    <w:rsid w:val="00F054A8"/>
    <w:rPr>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vistasnicaragua.cnu.edu.ni/index.php/revderecho/article/view/1938" TargetMode="External"/><Relationship Id="rId3" Type="http://schemas.openxmlformats.org/officeDocument/2006/relationships/settings" Target="settings.xml"/><Relationship Id="rId7" Type="http://schemas.openxmlformats.org/officeDocument/2006/relationships/hyperlink" Target="http://defnew.fca.uas.edu.mx/wp-content/uploads/2020/07/eleazar-angul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iencedirect.com/science/article/pii/S1665952X16300172" TargetMode="External"/><Relationship Id="rId4" Type="http://schemas.openxmlformats.org/officeDocument/2006/relationships/webSettings" Target="webSettings.xml"/><Relationship Id="rId9" Type="http://schemas.openxmlformats.org/officeDocument/2006/relationships/hyperlink" Target="https://revistas.unam.mx/index.php/ROF/article/view/4026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206-846X%20/" TargetMode="External"/><Relationship Id="rId2" Type="http://schemas.openxmlformats.org/officeDocument/2006/relationships/hyperlink" Target="https://orcid.org/0000-0002-0672-6158%20/" TargetMode="External"/><Relationship Id="rId1" Type="http://schemas.openxmlformats.org/officeDocument/2006/relationships/hyperlink" Target="https://orcid.org/0000-0002-3366-246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2FE3-B17C-48BD-A887-3A64D9C2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2818</Words>
  <Characters>15503</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alfonso Tosca magaña</dc:creator>
  <cp:lastModifiedBy>Revisor</cp:lastModifiedBy>
  <cp:revision>5</cp:revision>
  <dcterms:created xsi:type="dcterms:W3CDTF">2024-02-16T20:52:00Z</dcterms:created>
  <dcterms:modified xsi:type="dcterms:W3CDTF">2024-02-16T20:53:00Z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E36A381C65394F83BD4FCB7B52167958_13</vt:lpwstr>
  </property>
</Properties>
</file>