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7CEE3" w14:textId="77777777" w:rsidR="008A7C86" w:rsidRDefault="008A7C86" w:rsidP="008A7C86">
      <w:pPr>
        <w:spacing w:before="240" w:after="240" w:line="480" w:lineRule="auto"/>
        <w:rPr>
          <w:rFonts w:ascii="Arial" w:eastAsia="Times New Roman" w:hAnsi="Arial" w:cs="Arial"/>
          <w:b/>
          <w:bCs/>
        </w:rPr>
      </w:pPr>
      <w:r w:rsidRPr="00D620DA">
        <w:rPr>
          <w:rFonts w:ascii="Arial" w:eastAsia="Times New Roman" w:hAnsi="Arial" w:cs="Arial"/>
          <w:b/>
          <w:bCs/>
        </w:rPr>
        <w:t>HEAVY METALS AND PUBLIC HEALTH: A SCOPING REVIEW OF BIOCHEMICAL MECHANISMS OF DISTRIBUTION AND BIOACCUMULATION IN HUMANS, FISH AND SHELLFISH.</w:t>
      </w:r>
    </w:p>
    <w:p w14:paraId="0E98BBBA" w14:textId="77777777" w:rsidR="008A7C86" w:rsidRDefault="008A7C86" w:rsidP="008A7C86">
      <w:pPr>
        <w:spacing w:before="240" w:after="240" w:line="480" w:lineRule="auto"/>
        <w:rPr>
          <w:rFonts w:ascii="Arial" w:eastAsia="Times New Roman" w:hAnsi="Arial" w:cs="Arial"/>
          <w:b/>
          <w:bCs/>
          <w:color w:val="000000" w:themeColor="text1"/>
          <w:lang w:val="es-CO"/>
        </w:rPr>
      </w:pPr>
      <w:r w:rsidRPr="00533D6B">
        <w:rPr>
          <w:rFonts w:ascii="Arial" w:eastAsia="Times New Roman" w:hAnsi="Arial" w:cs="Arial"/>
          <w:b/>
          <w:bCs/>
          <w:color w:val="000000" w:themeColor="text1"/>
          <w:lang w:val="es-CO"/>
        </w:rPr>
        <w:t xml:space="preserve">METALES </w:t>
      </w:r>
      <w:r>
        <w:rPr>
          <w:rFonts w:ascii="Arial" w:eastAsia="Times New Roman" w:hAnsi="Arial" w:cs="Arial"/>
          <w:b/>
          <w:bCs/>
          <w:color w:val="000000" w:themeColor="text1"/>
          <w:lang w:val="es-CO"/>
        </w:rPr>
        <w:t>P</w:t>
      </w:r>
      <w:r w:rsidRPr="00533D6B">
        <w:rPr>
          <w:rFonts w:ascii="Arial" w:eastAsia="Times New Roman" w:hAnsi="Arial" w:cs="Arial"/>
          <w:b/>
          <w:bCs/>
          <w:color w:val="000000" w:themeColor="text1"/>
          <w:lang w:val="es-CO"/>
        </w:rPr>
        <w:t>ESADOS Y SALUD PÚBLICA: UNA REVISIÓN DE ALCANCE DE LOS MECANISMOS BIOQUÍMICOS DE DISTRIBUCIÓN Y BIOACUMULACIÓN EN HUMANOS, PECES Y MARISCOS</w:t>
      </w:r>
      <w:r>
        <w:rPr>
          <w:rFonts w:ascii="Arial" w:eastAsia="Times New Roman" w:hAnsi="Arial" w:cs="Arial"/>
          <w:b/>
          <w:bCs/>
          <w:color w:val="000000" w:themeColor="text1"/>
          <w:lang w:val="es-CO"/>
        </w:rPr>
        <w:t xml:space="preserve">. </w:t>
      </w:r>
    </w:p>
    <w:p w14:paraId="581577DA" w14:textId="77777777" w:rsidR="00BB2A82" w:rsidRPr="00A7703D" w:rsidRDefault="00BB2A82" w:rsidP="00BB2A82">
      <w:pPr>
        <w:pStyle w:val="Textocomentario"/>
        <w:spacing w:line="360" w:lineRule="auto"/>
        <w:jc w:val="center"/>
        <w:rPr>
          <w:rFonts w:ascii="Arial" w:hAnsi="Arial" w:cs="Arial"/>
          <w:sz w:val="24"/>
          <w:szCs w:val="24"/>
          <w:lang w:val="es-CO"/>
        </w:rPr>
      </w:pPr>
      <w:r w:rsidRPr="00A7703D">
        <w:rPr>
          <w:rFonts w:ascii="Arial" w:hAnsi="Arial" w:cs="Arial"/>
          <w:sz w:val="24"/>
          <w:szCs w:val="24"/>
          <w:lang w:val="es-CO"/>
        </w:rPr>
        <w:t>Natalia Carolina Bonilla Lizarazo</w:t>
      </w:r>
      <w:r w:rsidRPr="00A7703D">
        <w:rPr>
          <w:rFonts w:ascii="Arial" w:hAnsi="Arial" w:cs="Arial"/>
          <w:sz w:val="24"/>
          <w:szCs w:val="24"/>
          <w:vertAlign w:val="superscript"/>
          <w:lang w:val="es-CO"/>
        </w:rPr>
        <w:t>1</w:t>
      </w:r>
      <w:r w:rsidRPr="00A7703D">
        <w:rPr>
          <w:rFonts w:ascii="Arial" w:hAnsi="Arial" w:cs="Arial"/>
          <w:sz w:val="24"/>
          <w:szCs w:val="24"/>
          <w:lang w:val="es-CO"/>
        </w:rPr>
        <w:t>; Gina Paola Polo Infante</w:t>
      </w:r>
      <w:r w:rsidRPr="00A7703D">
        <w:rPr>
          <w:rFonts w:ascii="Arial" w:hAnsi="Arial" w:cs="Arial"/>
          <w:sz w:val="24"/>
          <w:szCs w:val="24"/>
          <w:vertAlign w:val="superscript"/>
          <w:lang w:val="es-CO"/>
        </w:rPr>
        <w:t xml:space="preserve"> 1*</w:t>
      </w:r>
      <w:r w:rsidRPr="00A7703D">
        <w:rPr>
          <w:rFonts w:ascii="Arial" w:hAnsi="Arial" w:cs="Arial"/>
          <w:sz w:val="24"/>
          <w:szCs w:val="24"/>
          <w:lang w:val="es-CO"/>
        </w:rPr>
        <w:t>; Vanesa Margarita Ramírez Bello</w:t>
      </w:r>
      <w:r w:rsidRPr="00A7703D">
        <w:rPr>
          <w:rFonts w:ascii="Arial" w:hAnsi="Arial" w:cs="Arial"/>
          <w:sz w:val="24"/>
          <w:szCs w:val="24"/>
          <w:vertAlign w:val="superscript"/>
          <w:lang w:val="es-CO"/>
        </w:rPr>
        <w:t>1</w:t>
      </w:r>
      <w:r w:rsidRPr="00A7703D">
        <w:rPr>
          <w:rFonts w:ascii="Arial" w:hAnsi="Arial" w:cs="Arial"/>
          <w:sz w:val="24"/>
          <w:szCs w:val="24"/>
          <w:lang w:val="es-CO"/>
        </w:rPr>
        <w:t>;</w:t>
      </w:r>
    </w:p>
    <w:p w14:paraId="4AA3C3C8" w14:textId="77777777" w:rsidR="00BB2A82" w:rsidRPr="00A7703D" w:rsidRDefault="00BB2A82" w:rsidP="00BB2A82">
      <w:pPr>
        <w:pStyle w:val="Textocomentario"/>
        <w:spacing w:line="360" w:lineRule="auto"/>
        <w:jc w:val="center"/>
        <w:rPr>
          <w:rFonts w:ascii="Arial" w:hAnsi="Arial" w:cs="Arial"/>
          <w:sz w:val="24"/>
          <w:szCs w:val="24"/>
        </w:rPr>
      </w:pPr>
      <w:r w:rsidRPr="00A7703D">
        <w:rPr>
          <w:rFonts w:ascii="Arial" w:hAnsi="Arial" w:cs="Arial"/>
          <w:sz w:val="24"/>
          <w:szCs w:val="24"/>
          <w:vertAlign w:val="superscript"/>
        </w:rPr>
        <w:t>1</w:t>
      </w:r>
      <w:r w:rsidRPr="00A7703D">
        <w:rPr>
          <w:rFonts w:ascii="Arial" w:hAnsi="Arial" w:cs="Arial"/>
          <w:sz w:val="24"/>
          <w:szCs w:val="24"/>
        </w:rPr>
        <w:t>Pontificia Universidad Javeriana, Institute of Public Health, Bogotá D.C., Colombia</w:t>
      </w:r>
    </w:p>
    <w:p w14:paraId="079AA47B" w14:textId="77777777" w:rsidR="00BB2A82" w:rsidRPr="00A7703D" w:rsidRDefault="00BB2A82" w:rsidP="00BB2A82">
      <w:pPr>
        <w:pStyle w:val="Textocomentario"/>
        <w:spacing w:line="360" w:lineRule="auto"/>
        <w:jc w:val="center"/>
        <w:rPr>
          <w:rFonts w:ascii="Arial" w:hAnsi="Arial" w:cs="Arial"/>
          <w:sz w:val="24"/>
          <w:szCs w:val="24"/>
        </w:rPr>
      </w:pPr>
      <w:r w:rsidRPr="00A7703D">
        <w:rPr>
          <w:rFonts w:ascii="Arial" w:hAnsi="Arial" w:cs="Arial"/>
          <w:sz w:val="24"/>
          <w:szCs w:val="24"/>
        </w:rPr>
        <w:t xml:space="preserve">*Corresponding author: </w:t>
      </w:r>
      <w:hyperlink r:id="rId11" w:history="1">
        <w:r w:rsidRPr="00A7703D">
          <w:rPr>
            <w:rStyle w:val="Hipervnculo"/>
            <w:rFonts w:ascii="Arial" w:hAnsi="Arial" w:cs="Arial"/>
            <w:sz w:val="24"/>
            <w:szCs w:val="24"/>
          </w:rPr>
          <w:t>pologp@javeriana.edu.co</w:t>
        </w:r>
      </w:hyperlink>
      <w:r w:rsidRPr="00A7703D">
        <w:rPr>
          <w:rFonts w:ascii="Arial" w:hAnsi="Arial" w:cs="Arial"/>
          <w:sz w:val="24"/>
          <w:szCs w:val="24"/>
        </w:rPr>
        <w:t xml:space="preserve"> </w:t>
      </w:r>
    </w:p>
    <w:p w14:paraId="14667935" w14:textId="77777777" w:rsidR="008A7C86" w:rsidRPr="00D620DA" w:rsidRDefault="008A7C86" w:rsidP="008A7C86">
      <w:pPr>
        <w:spacing w:before="240" w:after="240" w:line="480" w:lineRule="auto"/>
        <w:rPr>
          <w:rFonts w:ascii="Arial" w:eastAsia="Times New Roman" w:hAnsi="Arial" w:cs="Arial"/>
          <w:b/>
          <w:bCs/>
        </w:rPr>
      </w:pPr>
      <w:r w:rsidRPr="00D620DA">
        <w:rPr>
          <w:rFonts w:ascii="Arial" w:eastAsia="Times New Roman" w:hAnsi="Arial" w:cs="Arial"/>
          <w:b/>
          <w:bCs/>
        </w:rPr>
        <w:t xml:space="preserve">Abstract </w:t>
      </w:r>
    </w:p>
    <w:p w14:paraId="3A44A74B" w14:textId="2D2B7D8C" w:rsidR="008A7C86" w:rsidRPr="00C12FB5" w:rsidRDefault="008A7C86" w:rsidP="008A7C86">
      <w:pPr>
        <w:spacing w:before="240" w:after="240" w:line="480" w:lineRule="auto"/>
        <w:rPr>
          <w:rFonts w:ascii="Arial" w:eastAsia="Times New Roman" w:hAnsi="Arial" w:cs="Arial"/>
          <w:color w:val="4472C4" w:themeColor="accent1"/>
        </w:rPr>
      </w:pPr>
      <w:r w:rsidRPr="00D620DA">
        <w:rPr>
          <w:rFonts w:ascii="Arial" w:eastAsia="Times New Roman" w:hAnsi="Arial" w:cs="Arial"/>
        </w:rPr>
        <w:t>Heavy metals have long been used in human activities, leading to increasing contamination and adverse effects on human, animal, and ecosystem health. Fish and shellfish consumption is a major source of human exposure to these metals. However, the mechanisms by which heavy metals are distributed and bioaccumulated in organisms remain unclear.</w:t>
      </w:r>
      <w:r>
        <w:rPr>
          <w:rFonts w:ascii="Arial" w:eastAsia="Times New Roman" w:hAnsi="Arial" w:cs="Arial"/>
        </w:rPr>
        <w:t xml:space="preserve"> This </w:t>
      </w:r>
      <w:r w:rsidRPr="00D620DA">
        <w:rPr>
          <w:rFonts w:ascii="Arial" w:eastAsia="Times New Roman" w:hAnsi="Arial" w:cs="Arial"/>
        </w:rPr>
        <w:t>study conduct</w:t>
      </w:r>
      <w:r>
        <w:rPr>
          <w:rFonts w:ascii="Arial" w:eastAsia="Times New Roman" w:hAnsi="Arial" w:cs="Arial"/>
        </w:rPr>
        <w:t>ed</w:t>
      </w:r>
      <w:r w:rsidRPr="00D620DA">
        <w:rPr>
          <w:rFonts w:ascii="Arial" w:eastAsia="Times New Roman" w:hAnsi="Arial" w:cs="Arial"/>
        </w:rPr>
        <w:t xml:space="preserve"> a scoping review of scientific literature on the mechanisms of distribution and bioaccumulation of mercury (Hg), lead (Pb), zinc (Zn), and copper (Cu) in humans, fish, and shellfish.</w:t>
      </w:r>
      <w:r>
        <w:rPr>
          <w:rFonts w:ascii="Arial" w:eastAsia="Times New Roman" w:hAnsi="Arial" w:cs="Arial"/>
          <w:color w:val="4472C4" w:themeColor="accent1"/>
        </w:rPr>
        <w:t xml:space="preserve"> </w:t>
      </w:r>
      <w:r w:rsidRPr="00D620DA">
        <w:rPr>
          <w:rFonts w:ascii="Arial" w:eastAsia="Times New Roman" w:hAnsi="Arial" w:cs="Arial"/>
        </w:rPr>
        <w:t xml:space="preserve">Following PRISMA-ScR guidelines, PubMed and EMBASE were searched for articles published from January 2020 to December 2024. Eligible studies included </w:t>
      </w:r>
      <w:r w:rsidR="00FC77AC" w:rsidRPr="00FC77AC">
        <w:rPr>
          <w:rFonts w:ascii="Arial" w:eastAsia="Times New Roman" w:hAnsi="Arial" w:cs="Arial"/>
        </w:rPr>
        <w:t>observational or experimental research conducted in humans, fish, or shellfish, either in vivo or in vitro, as well as clinical trials and reviews</w:t>
      </w:r>
      <w:r w:rsidRPr="00D620DA">
        <w:rPr>
          <w:rFonts w:ascii="Arial" w:eastAsia="Times New Roman" w:hAnsi="Arial" w:cs="Arial"/>
        </w:rPr>
        <w:t xml:space="preserve"> in English, Spanish, or Portuguese that described the biochemical </w:t>
      </w:r>
      <w:r w:rsidRPr="00D620DA">
        <w:rPr>
          <w:rFonts w:ascii="Arial" w:eastAsia="Times New Roman" w:hAnsi="Arial" w:cs="Arial"/>
        </w:rPr>
        <w:lastRenderedPageBreak/>
        <w:t>mechanisms of distribution and/or bioaccumulation of the selected metals in humans, fish and shellfish.</w:t>
      </w:r>
      <w:r>
        <w:rPr>
          <w:rFonts w:ascii="Arial" w:eastAsia="Times New Roman" w:hAnsi="Arial" w:cs="Arial"/>
          <w:color w:val="4472C4" w:themeColor="accent1"/>
        </w:rPr>
        <w:t xml:space="preserve"> </w:t>
      </w:r>
      <w:r w:rsidRPr="00FC77AC">
        <w:rPr>
          <w:rFonts w:ascii="Arial" w:eastAsia="Times New Roman" w:hAnsi="Arial" w:cs="Arial"/>
        </w:rPr>
        <w:t xml:space="preserve">Of </w:t>
      </w:r>
      <w:r w:rsidR="00A723AF">
        <w:rPr>
          <w:rFonts w:ascii="Arial" w:eastAsia="Times New Roman" w:hAnsi="Arial" w:cs="Arial"/>
        </w:rPr>
        <w:t>8331</w:t>
      </w:r>
      <w:r w:rsidRPr="00FC77AC">
        <w:rPr>
          <w:rFonts w:ascii="Arial" w:eastAsia="Times New Roman" w:hAnsi="Arial" w:cs="Arial"/>
        </w:rPr>
        <w:t xml:space="preserve"> articles identified, 2</w:t>
      </w:r>
      <w:r w:rsidR="00A723AF">
        <w:rPr>
          <w:rFonts w:ascii="Arial" w:eastAsia="Times New Roman" w:hAnsi="Arial" w:cs="Arial"/>
        </w:rPr>
        <w:t>8</w:t>
      </w:r>
      <w:r w:rsidRPr="00FC77AC">
        <w:rPr>
          <w:rFonts w:ascii="Arial" w:eastAsia="Times New Roman" w:hAnsi="Arial" w:cs="Arial"/>
        </w:rPr>
        <w:t xml:space="preserve"> met the inclusion criteria. </w:t>
      </w:r>
      <w:r w:rsidRPr="00804D2C">
        <w:rPr>
          <w:rFonts w:ascii="Arial" w:eastAsia="Times New Roman" w:hAnsi="Arial" w:cs="Arial"/>
        </w:rPr>
        <w:t xml:space="preserve">Four addressed general mechanisms for all metals; 13 focused on Hg, </w:t>
      </w:r>
      <w:r w:rsidR="00A723AF" w:rsidRPr="00804D2C">
        <w:rPr>
          <w:rFonts w:ascii="Arial" w:eastAsia="Times New Roman" w:hAnsi="Arial" w:cs="Arial"/>
        </w:rPr>
        <w:t>10</w:t>
      </w:r>
      <w:r w:rsidRPr="00804D2C">
        <w:rPr>
          <w:rFonts w:ascii="Arial" w:eastAsia="Times New Roman" w:hAnsi="Arial" w:cs="Arial"/>
        </w:rPr>
        <w:t xml:space="preserve"> on Pb, </w:t>
      </w:r>
      <w:r w:rsidR="000F22A8" w:rsidRPr="00804D2C">
        <w:rPr>
          <w:rFonts w:ascii="Arial" w:eastAsia="Times New Roman" w:hAnsi="Arial" w:cs="Arial"/>
        </w:rPr>
        <w:t>10</w:t>
      </w:r>
      <w:r w:rsidRPr="00804D2C">
        <w:rPr>
          <w:rFonts w:ascii="Arial" w:eastAsia="Times New Roman" w:hAnsi="Arial" w:cs="Arial"/>
        </w:rPr>
        <w:t xml:space="preserve"> on </w:t>
      </w:r>
      <w:r w:rsidR="000F22A8" w:rsidRPr="00804D2C">
        <w:rPr>
          <w:rFonts w:ascii="Arial" w:eastAsia="Times New Roman" w:hAnsi="Arial" w:cs="Arial"/>
        </w:rPr>
        <w:t>Cu</w:t>
      </w:r>
      <w:r w:rsidRPr="00804D2C">
        <w:rPr>
          <w:rFonts w:ascii="Arial" w:eastAsia="Times New Roman" w:hAnsi="Arial" w:cs="Arial"/>
        </w:rPr>
        <w:t xml:space="preserve">, and </w:t>
      </w:r>
      <w:r w:rsidR="000F22A8" w:rsidRPr="00804D2C">
        <w:rPr>
          <w:rFonts w:ascii="Arial" w:eastAsia="Times New Roman" w:hAnsi="Arial" w:cs="Arial"/>
        </w:rPr>
        <w:t>6</w:t>
      </w:r>
      <w:r w:rsidRPr="00804D2C">
        <w:rPr>
          <w:rFonts w:ascii="Arial" w:eastAsia="Times New Roman" w:hAnsi="Arial" w:cs="Arial"/>
        </w:rPr>
        <w:t xml:space="preserve"> on </w:t>
      </w:r>
      <w:r w:rsidR="000F22A8" w:rsidRPr="00804D2C">
        <w:rPr>
          <w:rFonts w:ascii="Arial" w:eastAsia="Times New Roman" w:hAnsi="Arial" w:cs="Arial"/>
        </w:rPr>
        <w:t>Zn</w:t>
      </w:r>
      <w:r w:rsidRPr="00804D2C">
        <w:rPr>
          <w:rFonts w:ascii="Arial" w:eastAsia="Times New Roman" w:hAnsi="Arial" w:cs="Arial"/>
        </w:rPr>
        <w:t xml:space="preserve">, with some covering multiple </w:t>
      </w:r>
      <w:r w:rsidRPr="00282FB5">
        <w:rPr>
          <w:rFonts w:ascii="Arial" w:eastAsia="Times New Roman" w:hAnsi="Arial" w:cs="Arial"/>
        </w:rPr>
        <w:t>metals. A total of</w:t>
      </w:r>
      <w:r w:rsidR="00171EA8" w:rsidRPr="00282FB5">
        <w:rPr>
          <w:rFonts w:ascii="Arial" w:eastAsia="Times New Roman" w:hAnsi="Arial" w:cs="Arial"/>
        </w:rPr>
        <w:t xml:space="preserve"> the 28 studies, </w:t>
      </w:r>
      <w:r w:rsidR="00804D2C" w:rsidRPr="00282FB5">
        <w:rPr>
          <w:rFonts w:ascii="Arial" w:eastAsia="Times New Roman" w:hAnsi="Arial" w:cs="Arial"/>
        </w:rPr>
        <w:t>19</w:t>
      </w:r>
      <w:r w:rsidR="00171EA8" w:rsidRPr="00282FB5">
        <w:rPr>
          <w:rFonts w:ascii="Arial" w:eastAsia="Times New Roman" w:hAnsi="Arial" w:cs="Arial"/>
        </w:rPr>
        <w:t xml:space="preserve"> (</w:t>
      </w:r>
      <w:r w:rsidR="00282FB5" w:rsidRPr="00282FB5">
        <w:rPr>
          <w:rFonts w:ascii="Arial" w:eastAsia="Times New Roman" w:hAnsi="Arial" w:cs="Arial"/>
        </w:rPr>
        <w:t>67</w:t>
      </w:r>
      <w:r w:rsidR="00171EA8" w:rsidRPr="00282FB5">
        <w:rPr>
          <w:rFonts w:ascii="Arial" w:eastAsia="Times New Roman" w:hAnsi="Arial" w:cs="Arial"/>
        </w:rPr>
        <w:t>,</w:t>
      </w:r>
      <w:r w:rsidR="00282FB5" w:rsidRPr="00282FB5">
        <w:rPr>
          <w:rFonts w:ascii="Arial" w:eastAsia="Times New Roman" w:hAnsi="Arial" w:cs="Arial"/>
        </w:rPr>
        <w:t>9</w:t>
      </w:r>
      <w:r w:rsidR="00171EA8" w:rsidRPr="00282FB5">
        <w:rPr>
          <w:rFonts w:ascii="Arial" w:eastAsia="Times New Roman" w:hAnsi="Arial" w:cs="Arial"/>
        </w:rPr>
        <w:t xml:space="preserve">%) focused on humans only, </w:t>
      </w:r>
      <w:r w:rsidR="00804D2C" w:rsidRPr="00282FB5">
        <w:rPr>
          <w:rFonts w:ascii="Arial" w:eastAsia="Times New Roman" w:hAnsi="Arial" w:cs="Arial"/>
        </w:rPr>
        <w:t>6</w:t>
      </w:r>
      <w:r w:rsidR="00171EA8" w:rsidRPr="00282FB5">
        <w:rPr>
          <w:rFonts w:ascii="Arial" w:eastAsia="Times New Roman" w:hAnsi="Arial" w:cs="Arial"/>
        </w:rPr>
        <w:t xml:space="preserve"> (</w:t>
      </w:r>
      <w:r w:rsidR="00282FB5" w:rsidRPr="00282FB5">
        <w:rPr>
          <w:rFonts w:ascii="Arial" w:eastAsia="Times New Roman" w:hAnsi="Arial" w:cs="Arial"/>
        </w:rPr>
        <w:t>21</w:t>
      </w:r>
      <w:r w:rsidR="00171EA8" w:rsidRPr="00282FB5">
        <w:rPr>
          <w:rFonts w:ascii="Arial" w:eastAsia="Times New Roman" w:hAnsi="Arial" w:cs="Arial"/>
        </w:rPr>
        <w:t>,</w:t>
      </w:r>
      <w:r w:rsidR="00282FB5" w:rsidRPr="00282FB5">
        <w:rPr>
          <w:rFonts w:ascii="Arial" w:eastAsia="Times New Roman" w:hAnsi="Arial" w:cs="Arial"/>
        </w:rPr>
        <w:t>4</w:t>
      </w:r>
      <w:r w:rsidR="00171EA8" w:rsidRPr="00282FB5">
        <w:rPr>
          <w:rFonts w:ascii="Arial" w:eastAsia="Times New Roman" w:hAnsi="Arial" w:cs="Arial"/>
        </w:rPr>
        <w:t xml:space="preserve">%) on fish and/or shellfish only, and </w:t>
      </w:r>
      <w:r w:rsidR="00804D2C" w:rsidRPr="00282FB5">
        <w:rPr>
          <w:rFonts w:ascii="Arial" w:eastAsia="Times New Roman" w:hAnsi="Arial" w:cs="Arial"/>
        </w:rPr>
        <w:t>3</w:t>
      </w:r>
      <w:r w:rsidR="00171EA8" w:rsidRPr="00282FB5">
        <w:rPr>
          <w:rFonts w:ascii="Arial" w:eastAsia="Times New Roman" w:hAnsi="Arial" w:cs="Arial"/>
        </w:rPr>
        <w:t xml:space="preserve"> (1</w:t>
      </w:r>
      <w:r w:rsidR="00282FB5" w:rsidRPr="00282FB5">
        <w:rPr>
          <w:rFonts w:ascii="Arial" w:eastAsia="Times New Roman" w:hAnsi="Arial" w:cs="Arial"/>
        </w:rPr>
        <w:t>0</w:t>
      </w:r>
      <w:r w:rsidR="00171EA8" w:rsidRPr="00282FB5">
        <w:rPr>
          <w:rFonts w:ascii="Arial" w:eastAsia="Times New Roman" w:hAnsi="Arial" w:cs="Arial"/>
        </w:rPr>
        <w:t>,</w:t>
      </w:r>
      <w:r w:rsidR="00282FB5" w:rsidRPr="00282FB5">
        <w:rPr>
          <w:rFonts w:ascii="Arial" w:eastAsia="Times New Roman" w:hAnsi="Arial" w:cs="Arial"/>
        </w:rPr>
        <w:t>7</w:t>
      </w:r>
      <w:r w:rsidR="00171EA8" w:rsidRPr="00282FB5">
        <w:rPr>
          <w:rFonts w:ascii="Arial" w:eastAsia="Times New Roman" w:hAnsi="Arial" w:cs="Arial"/>
        </w:rPr>
        <w:t xml:space="preserve">%) on both humans and fish and/or shellfish. </w:t>
      </w:r>
      <w:r w:rsidRPr="00282FB5">
        <w:rPr>
          <w:rFonts w:ascii="Arial" w:eastAsia="Times New Roman" w:hAnsi="Arial" w:cs="Arial"/>
        </w:rPr>
        <w:t>This re</w:t>
      </w:r>
      <w:r w:rsidRPr="00D620DA">
        <w:rPr>
          <w:rFonts w:ascii="Arial" w:eastAsia="Times New Roman" w:hAnsi="Arial" w:cs="Arial"/>
        </w:rPr>
        <w:t>view highlights growing concern over heavy metal bioaccumulation and distribution in humans, fish, and shellfish. It emphasizes the need for integrative research that combines molecular and physiological insights with environmental and social factors to enhance surveillance and inform protective strategies for vulnerable populations.</w:t>
      </w:r>
    </w:p>
    <w:p w14:paraId="76D2B532" w14:textId="2A198A71" w:rsidR="008A7C86" w:rsidRDefault="008A7C86" w:rsidP="008A7C86">
      <w:pPr>
        <w:spacing w:before="240" w:after="240" w:line="480" w:lineRule="auto"/>
        <w:rPr>
          <w:rFonts w:ascii="Arial" w:eastAsia="Times New Roman" w:hAnsi="Arial" w:cs="Arial"/>
        </w:rPr>
      </w:pPr>
      <w:r w:rsidRPr="00D620DA">
        <w:rPr>
          <w:rFonts w:ascii="Arial" w:eastAsia="Times New Roman" w:hAnsi="Arial" w:cs="Arial"/>
        </w:rPr>
        <w:t xml:space="preserve">Keywords: heavy metals, fish, </w:t>
      </w:r>
      <w:r w:rsidR="005F47C8" w:rsidRPr="00D620DA">
        <w:rPr>
          <w:rFonts w:ascii="Arial" w:eastAsia="Times New Roman" w:hAnsi="Arial" w:cs="Arial"/>
        </w:rPr>
        <w:t>humans</w:t>
      </w:r>
      <w:r w:rsidRPr="00D620DA">
        <w:rPr>
          <w:rFonts w:ascii="Arial" w:eastAsia="Times New Roman" w:hAnsi="Arial" w:cs="Arial"/>
        </w:rPr>
        <w:t>, bioaccumulation, public health</w:t>
      </w:r>
      <w:r>
        <w:rPr>
          <w:rFonts w:ascii="Arial" w:eastAsia="Times New Roman" w:hAnsi="Arial" w:cs="Arial"/>
        </w:rPr>
        <w:t xml:space="preserve">, scoping review. </w:t>
      </w:r>
    </w:p>
    <w:p w14:paraId="0C7E2DE9" w14:textId="77777777" w:rsidR="008A7C86" w:rsidRPr="004400D4" w:rsidRDefault="008A7C86" w:rsidP="008A7C86">
      <w:pPr>
        <w:spacing w:before="240" w:after="240" w:line="480" w:lineRule="auto"/>
        <w:rPr>
          <w:rFonts w:ascii="Arial" w:eastAsia="Times New Roman" w:hAnsi="Arial" w:cs="Arial"/>
          <w:b/>
          <w:bCs/>
          <w:lang w:val="es-CO"/>
        </w:rPr>
      </w:pPr>
      <w:r w:rsidRPr="004400D4">
        <w:rPr>
          <w:rFonts w:ascii="Arial" w:eastAsia="Times New Roman" w:hAnsi="Arial" w:cs="Arial"/>
          <w:b/>
          <w:bCs/>
          <w:lang w:val="es-CO"/>
        </w:rPr>
        <w:t>Resumen</w:t>
      </w:r>
    </w:p>
    <w:p w14:paraId="5FB4091A" w14:textId="3BF9DA03" w:rsidR="008A7C86" w:rsidRPr="004400D4" w:rsidRDefault="008A7C86" w:rsidP="008A7C86">
      <w:pPr>
        <w:spacing w:before="240" w:after="240" w:line="480" w:lineRule="auto"/>
        <w:rPr>
          <w:rFonts w:ascii="Arial" w:eastAsia="Times New Roman" w:hAnsi="Arial" w:cs="Arial"/>
          <w:lang w:val="es-CO"/>
        </w:rPr>
      </w:pPr>
      <w:r w:rsidRPr="004400D4">
        <w:rPr>
          <w:rFonts w:ascii="Arial" w:eastAsia="Times New Roman" w:hAnsi="Arial" w:cs="Arial"/>
          <w:lang w:val="es-CO"/>
        </w:rPr>
        <w:t>Antecedentes: Los metales pesados han sido utilizados durante mucho tiempo en las actividades humanas, lo que ha provocado un aumento de la contaminación y efectos adversos sobre la salud humana, animal y de los ecosistemas. El consumo de peces y mariscos constituye una fuente importante de exposición humana a estos metales. Sin embargo, los mecanismos mediante los cuales los metales pesados se distribuyen y bioacumulan en los organismos aún no están completamente claros.</w:t>
      </w:r>
      <w:r>
        <w:rPr>
          <w:rFonts w:ascii="Arial" w:eastAsia="Times New Roman" w:hAnsi="Arial" w:cs="Arial"/>
          <w:lang w:val="es-CO"/>
        </w:rPr>
        <w:t xml:space="preserve"> En este contexto, este estudio </w:t>
      </w:r>
      <w:r w:rsidRPr="004400D4">
        <w:rPr>
          <w:rFonts w:ascii="Arial" w:eastAsia="Times New Roman" w:hAnsi="Arial" w:cs="Arial"/>
          <w:lang w:val="es-CO"/>
        </w:rPr>
        <w:t>realiz</w:t>
      </w:r>
      <w:r>
        <w:rPr>
          <w:rFonts w:ascii="Arial" w:eastAsia="Times New Roman" w:hAnsi="Arial" w:cs="Arial"/>
          <w:lang w:val="es-CO"/>
        </w:rPr>
        <w:t>ó</w:t>
      </w:r>
      <w:r w:rsidRPr="004400D4">
        <w:rPr>
          <w:rFonts w:ascii="Arial" w:eastAsia="Times New Roman" w:hAnsi="Arial" w:cs="Arial"/>
          <w:lang w:val="es-CO"/>
        </w:rPr>
        <w:t xml:space="preserve"> una revisión de alcance de la literatura científica sobre los mecanismos de distribución y bioacumulación de mercurio (Hg), plomo (Pb), zinc (Zn) y cobre (Cu) en humanos, peces y mariscos</w:t>
      </w:r>
      <w:r>
        <w:rPr>
          <w:rFonts w:ascii="Arial" w:eastAsia="Times New Roman" w:hAnsi="Arial" w:cs="Arial"/>
          <w:lang w:val="es-CO"/>
        </w:rPr>
        <w:t xml:space="preserve">. Para ello, se </w:t>
      </w:r>
      <w:r w:rsidRPr="004400D4">
        <w:rPr>
          <w:rFonts w:ascii="Arial" w:eastAsia="Times New Roman" w:hAnsi="Arial" w:cs="Arial"/>
          <w:lang w:val="es-CO"/>
        </w:rPr>
        <w:t xml:space="preserve">realizó una revisión de alcance siguiendo las directrices PRISMA-ScR. Se buscaron estudios en PubMed y EMBASE </w:t>
      </w:r>
      <w:r w:rsidRPr="004400D4">
        <w:rPr>
          <w:rFonts w:ascii="Arial" w:eastAsia="Times New Roman" w:hAnsi="Arial" w:cs="Arial"/>
          <w:lang w:val="es-CO"/>
        </w:rPr>
        <w:lastRenderedPageBreak/>
        <w:t xml:space="preserve">publicados entre enero de 2020 y diciembre de 2024. </w:t>
      </w:r>
      <w:r w:rsidRPr="00FC77AC">
        <w:rPr>
          <w:rFonts w:ascii="Arial" w:eastAsia="Times New Roman" w:hAnsi="Arial" w:cs="Arial"/>
          <w:lang w:val="es-CO"/>
        </w:rPr>
        <w:t>Se incluyeron estudios</w:t>
      </w:r>
      <w:r w:rsidR="00FC77AC" w:rsidRPr="00FC77AC">
        <w:rPr>
          <w:rFonts w:ascii="Arial" w:eastAsia="Times New Roman" w:hAnsi="Arial" w:cs="Arial"/>
          <w:lang w:val="es-CO"/>
        </w:rPr>
        <w:t xml:space="preserve"> </w:t>
      </w:r>
      <w:r w:rsidRPr="00FC77AC">
        <w:rPr>
          <w:rFonts w:ascii="Arial" w:eastAsia="Times New Roman" w:hAnsi="Arial" w:cs="Arial"/>
          <w:lang w:val="es-CO"/>
        </w:rPr>
        <w:t>observacionales</w:t>
      </w:r>
      <w:r w:rsidR="00FC77AC">
        <w:rPr>
          <w:rFonts w:ascii="Arial" w:eastAsia="Times New Roman" w:hAnsi="Arial" w:cs="Arial"/>
          <w:lang w:val="es-CO"/>
        </w:rPr>
        <w:t xml:space="preserve"> </w:t>
      </w:r>
      <w:r w:rsidR="00FC77AC" w:rsidRPr="00FC77AC">
        <w:rPr>
          <w:rFonts w:ascii="Arial" w:eastAsia="Times New Roman" w:hAnsi="Arial" w:cs="Arial"/>
          <w:lang w:val="es-CO"/>
        </w:rPr>
        <w:t>o experimentales realizad</w:t>
      </w:r>
      <w:r w:rsidR="00FC77AC">
        <w:rPr>
          <w:rFonts w:ascii="Arial" w:eastAsia="Times New Roman" w:hAnsi="Arial" w:cs="Arial"/>
          <w:lang w:val="es-CO"/>
        </w:rPr>
        <w:t>o</w:t>
      </w:r>
      <w:r w:rsidR="00FC77AC" w:rsidRPr="00FC77AC">
        <w:rPr>
          <w:rFonts w:ascii="Arial" w:eastAsia="Times New Roman" w:hAnsi="Arial" w:cs="Arial"/>
          <w:lang w:val="es-CO"/>
        </w:rPr>
        <w:t xml:space="preserve">s en humanos, peces o mariscos, ya sea in vivo o in vitro, así como ensayos clínicos y revisiones </w:t>
      </w:r>
      <w:r w:rsidRPr="004400D4">
        <w:rPr>
          <w:rFonts w:ascii="Arial" w:eastAsia="Times New Roman" w:hAnsi="Arial" w:cs="Arial"/>
          <w:lang w:val="es-CO"/>
        </w:rPr>
        <w:t>en inglés, español y portugués relacionados con los mecanismos de distribución y/o bioacumulación de los metales seleccionados</w:t>
      </w:r>
      <w:r w:rsidRPr="00804D2C">
        <w:rPr>
          <w:rFonts w:ascii="Arial" w:eastAsia="Times New Roman" w:hAnsi="Arial" w:cs="Arial"/>
          <w:lang w:val="es-CO"/>
        </w:rPr>
        <w:t xml:space="preserve">. </w:t>
      </w:r>
      <w:r w:rsidR="00171EA8" w:rsidRPr="00804D2C">
        <w:rPr>
          <w:rFonts w:ascii="Arial" w:eastAsia="Times New Roman" w:hAnsi="Arial" w:cs="Arial"/>
          <w:lang w:val="es-CO"/>
        </w:rPr>
        <w:t xml:space="preserve">De los 8331 artículos identificados, 28 cumplieron con los criterios de inclusión. Cuatro abordaron mecanismos generales para todos </w:t>
      </w:r>
      <w:r w:rsidR="00171EA8" w:rsidRPr="00282FB5">
        <w:rPr>
          <w:rFonts w:ascii="Arial" w:eastAsia="Times New Roman" w:hAnsi="Arial" w:cs="Arial"/>
          <w:lang w:val="es-CO"/>
        </w:rPr>
        <w:t xml:space="preserve">los metales; 13 se centraron en Hg, 10 en Pb, 10 en Cu y 6 en Zn, y algunos abarcaron varios metales. De los 28 estudios, </w:t>
      </w:r>
      <w:r w:rsidR="00282FB5" w:rsidRPr="00282FB5">
        <w:rPr>
          <w:rFonts w:ascii="Arial" w:eastAsia="Times New Roman" w:hAnsi="Arial" w:cs="Arial"/>
          <w:lang w:val="es-CO"/>
        </w:rPr>
        <w:t>19</w:t>
      </w:r>
      <w:r w:rsidR="00171EA8" w:rsidRPr="00282FB5">
        <w:rPr>
          <w:rFonts w:ascii="Arial" w:eastAsia="Times New Roman" w:hAnsi="Arial" w:cs="Arial"/>
          <w:lang w:val="es-CO"/>
        </w:rPr>
        <w:t xml:space="preserve"> (</w:t>
      </w:r>
      <w:r w:rsidR="00282FB5" w:rsidRPr="00282FB5">
        <w:rPr>
          <w:rFonts w:ascii="Arial" w:eastAsia="Times New Roman" w:hAnsi="Arial" w:cs="Arial"/>
          <w:lang w:val="es-CO"/>
        </w:rPr>
        <w:t>67</w:t>
      </w:r>
      <w:r w:rsidR="00171EA8" w:rsidRPr="00282FB5">
        <w:rPr>
          <w:rFonts w:ascii="Arial" w:eastAsia="Times New Roman" w:hAnsi="Arial" w:cs="Arial"/>
          <w:lang w:val="es-CO"/>
        </w:rPr>
        <w:t>,</w:t>
      </w:r>
      <w:r w:rsidR="00282FB5" w:rsidRPr="00282FB5">
        <w:rPr>
          <w:rFonts w:ascii="Arial" w:eastAsia="Times New Roman" w:hAnsi="Arial" w:cs="Arial"/>
          <w:lang w:val="es-CO"/>
        </w:rPr>
        <w:t>9</w:t>
      </w:r>
      <w:r w:rsidR="00171EA8" w:rsidRPr="00282FB5">
        <w:rPr>
          <w:rFonts w:ascii="Arial" w:eastAsia="Times New Roman" w:hAnsi="Arial" w:cs="Arial"/>
          <w:lang w:val="es-CO"/>
        </w:rPr>
        <w:t xml:space="preserve">%) se centraron únicamente en humanos, </w:t>
      </w:r>
      <w:r w:rsidR="00282FB5" w:rsidRPr="00282FB5">
        <w:rPr>
          <w:rFonts w:ascii="Arial" w:eastAsia="Times New Roman" w:hAnsi="Arial" w:cs="Arial"/>
          <w:lang w:val="es-CO"/>
        </w:rPr>
        <w:t>6</w:t>
      </w:r>
      <w:r w:rsidR="00171EA8" w:rsidRPr="00282FB5">
        <w:rPr>
          <w:rFonts w:ascii="Arial" w:eastAsia="Times New Roman" w:hAnsi="Arial" w:cs="Arial"/>
          <w:lang w:val="es-CO"/>
        </w:rPr>
        <w:t xml:space="preserve"> (</w:t>
      </w:r>
      <w:r w:rsidR="00282FB5" w:rsidRPr="00282FB5">
        <w:rPr>
          <w:rFonts w:ascii="Arial" w:eastAsia="Times New Roman" w:hAnsi="Arial" w:cs="Arial"/>
          <w:lang w:val="es-CO"/>
        </w:rPr>
        <w:t>21</w:t>
      </w:r>
      <w:r w:rsidR="00171EA8" w:rsidRPr="00282FB5">
        <w:rPr>
          <w:rFonts w:ascii="Arial" w:eastAsia="Times New Roman" w:hAnsi="Arial" w:cs="Arial"/>
          <w:lang w:val="es-CO"/>
        </w:rPr>
        <w:t>,</w:t>
      </w:r>
      <w:r w:rsidR="00282FB5" w:rsidRPr="00282FB5">
        <w:rPr>
          <w:rFonts w:ascii="Arial" w:eastAsia="Times New Roman" w:hAnsi="Arial" w:cs="Arial"/>
          <w:lang w:val="es-CO"/>
        </w:rPr>
        <w:t>4</w:t>
      </w:r>
      <w:r w:rsidR="00171EA8" w:rsidRPr="00282FB5">
        <w:rPr>
          <w:rFonts w:ascii="Arial" w:eastAsia="Times New Roman" w:hAnsi="Arial" w:cs="Arial"/>
          <w:lang w:val="es-CO"/>
        </w:rPr>
        <w:t xml:space="preserve">%) en peces y/o mariscos únicamente, y </w:t>
      </w:r>
      <w:r w:rsidR="00282FB5" w:rsidRPr="00282FB5">
        <w:rPr>
          <w:rFonts w:ascii="Arial" w:eastAsia="Times New Roman" w:hAnsi="Arial" w:cs="Arial"/>
          <w:lang w:val="es-CO"/>
        </w:rPr>
        <w:t>3</w:t>
      </w:r>
      <w:r w:rsidR="00171EA8" w:rsidRPr="00282FB5">
        <w:rPr>
          <w:rFonts w:ascii="Arial" w:eastAsia="Times New Roman" w:hAnsi="Arial" w:cs="Arial"/>
          <w:lang w:val="es-CO"/>
        </w:rPr>
        <w:t xml:space="preserve"> (1</w:t>
      </w:r>
      <w:r w:rsidR="00282FB5" w:rsidRPr="00282FB5">
        <w:rPr>
          <w:rFonts w:ascii="Arial" w:eastAsia="Times New Roman" w:hAnsi="Arial" w:cs="Arial"/>
          <w:lang w:val="es-CO"/>
        </w:rPr>
        <w:t>0</w:t>
      </w:r>
      <w:r w:rsidR="00171EA8" w:rsidRPr="00282FB5">
        <w:rPr>
          <w:rFonts w:ascii="Arial" w:eastAsia="Times New Roman" w:hAnsi="Arial" w:cs="Arial"/>
          <w:lang w:val="es-CO"/>
        </w:rPr>
        <w:t>,</w:t>
      </w:r>
      <w:r w:rsidR="00282FB5" w:rsidRPr="00282FB5">
        <w:rPr>
          <w:rFonts w:ascii="Arial" w:eastAsia="Times New Roman" w:hAnsi="Arial" w:cs="Arial"/>
          <w:lang w:val="es-CO"/>
        </w:rPr>
        <w:t>7</w:t>
      </w:r>
      <w:r w:rsidR="00171EA8" w:rsidRPr="00282FB5">
        <w:rPr>
          <w:rFonts w:ascii="Arial" w:eastAsia="Times New Roman" w:hAnsi="Arial" w:cs="Arial"/>
          <w:lang w:val="es-CO"/>
        </w:rPr>
        <w:t>%) en humanos y peces y/o mariscos.</w:t>
      </w:r>
      <w:r>
        <w:rPr>
          <w:rFonts w:ascii="Arial" w:eastAsia="Times New Roman" w:hAnsi="Arial" w:cs="Arial"/>
          <w:lang w:val="es-CO"/>
        </w:rPr>
        <w:t xml:space="preserve"> En conjunto, la </w:t>
      </w:r>
      <w:r w:rsidRPr="004400D4">
        <w:rPr>
          <w:rFonts w:ascii="Arial" w:eastAsia="Times New Roman" w:hAnsi="Arial" w:cs="Arial"/>
          <w:lang w:val="es-CO"/>
        </w:rPr>
        <w:t>revisión evidencia una creciente preocupación por la bioacumulación de metales pesados y resalta la necesidad de investigaciones integradoras que relacionen mecanismos moleculares, factores ambientales y determinantes sociales para fortalecer la vigilancia y la protección de poblaciones vulnerables.</w:t>
      </w:r>
    </w:p>
    <w:p w14:paraId="18CE12E6" w14:textId="30E0D47D" w:rsidR="008A7C86" w:rsidRPr="00DF586E" w:rsidRDefault="008A7C86" w:rsidP="008A7C86">
      <w:pPr>
        <w:spacing w:before="240" w:after="240" w:line="480" w:lineRule="auto"/>
        <w:rPr>
          <w:rFonts w:ascii="Arial" w:eastAsia="Times New Roman" w:hAnsi="Arial" w:cs="Arial"/>
          <w:lang w:val="es-CO"/>
        </w:rPr>
      </w:pPr>
      <w:r w:rsidRPr="00DF586E">
        <w:rPr>
          <w:rFonts w:ascii="Arial" w:eastAsia="Times New Roman" w:hAnsi="Arial" w:cs="Arial"/>
          <w:lang w:val="es-CO"/>
        </w:rPr>
        <w:t>Palabras clave: metales pesados, peces, humano</w:t>
      </w:r>
      <w:r w:rsidR="005F47C8">
        <w:rPr>
          <w:rFonts w:ascii="Arial" w:eastAsia="Times New Roman" w:hAnsi="Arial" w:cs="Arial"/>
          <w:lang w:val="es-CO"/>
        </w:rPr>
        <w:t>s</w:t>
      </w:r>
      <w:r w:rsidRPr="00DF586E">
        <w:rPr>
          <w:rFonts w:ascii="Arial" w:eastAsia="Times New Roman" w:hAnsi="Arial" w:cs="Arial"/>
          <w:lang w:val="es-CO"/>
        </w:rPr>
        <w:t>, bioacumulación, salud pública</w:t>
      </w:r>
      <w:r>
        <w:rPr>
          <w:rFonts w:ascii="Arial" w:eastAsia="Times New Roman" w:hAnsi="Arial" w:cs="Arial"/>
          <w:lang w:val="es-CO"/>
        </w:rPr>
        <w:t xml:space="preserve">, revisión exploratoria. </w:t>
      </w:r>
    </w:p>
    <w:p w14:paraId="34B7BCF9" w14:textId="77777777" w:rsidR="008A7C86" w:rsidRPr="00D620DA" w:rsidRDefault="008A7C86" w:rsidP="008A7C86">
      <w:pPr>
        <w:pStyle w:val="Prrafodelista"/>
        <w:numPr>
          <w:ilvl w:val="0"/>
          <w:numId w:val="8"/>
        </w:numPr>
        <w:spacing w:before="240" w:after="240" w:line="480" w:lineRule="auto"/>
        <w:rPr>
          <w:rFonts w:ascii="Arial" w:eastAsia="Times New Roman" w:hAnsi="Arial" w:cs="Arial"/>
          <w:b/>
          <w:bCs/>
        </w:rPr>
      </w:pPr>
      <w:r w:rsidRPr="00D620DA">
        <w:rPr>
          <w:rFonts w:ascii="Arial" w:eastAsia="Times New Roman" w:hAnsi="Arial" w:cs="Arial"/>
          <w:b/>
          <w:bCs/>
        </w:rPr>
        <w:t xml:space="preserve">Introduction </w:t>
      </w:r>
    </w:p>
    <w:p w14:paraId="07D977E0" w14:textId="10DE0191" w:rsidR="008A7C86" w:rsidRPr="00D620DA" w:rsidRDefault="008A7C86" w:rsidP="008A7C86">
      <w:pPr>
        <w:spacing w:before="240" w:after="240" w:line="480" w:lineRule="auto"/>
        <w:rPr>
          <w:rFonts w:ascii="Arial" w:eastAsia="Times New Roman" w:hAnsi="Arial" w:cs="Arial"/>
        </w:rPr>
      </w:pPr>
      <w:r w:rsidRPr="00D620DA">
        <w:rPr>
          <w:rFonts w:ascii="Arial" w:eastAsia="Times New Roman" w:hAnsi="Arial" w:cs="Arial"/>
        </w:rPr>
        <w:t>Heavy metals are chemical elements with potential toxicity and are generally distributed in the environment</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"/>
          <w:id w:val="-844169866"/>
          <w:placeholder>
            <w:docPart w:val="DefaultPlaceholder_-1854013440"/>
          </w:placeholder>
        </w:sdtPr>
        <w:sdtContent>
          <w:r w:rsidR="00324BCE" w:rsidRPr="00324BCE">
            <w:rPr>
              <w:rFonts w:ascii="Arial" w:eastAsia="Times New Roman" w:hAnsi="Arial" w:cs="Arial"/>
              <w:color w:val="000000"/>
            </w:rPr>
            <w:t>(Kareem, Hussein and Rasheed, 2022)</w:t>
          </w:r>
        </w:sdtContent>
      </w:sdt>
      <w:r>
        <w:rPr>
          <w:rFonts w:ascii="Arial" w:eastAsia="Times New Roman" w:hAnsi="Arial" w:cs="Arial"/>
        </w:rPr>
        <w:t xml:space="preserve">. </w:t>
      </w:r>
      <w:r w:rsidRPr="00D620DA">
        <w:rPr>
          <w:rFonts w:ascii="Arial" w:eastAsia="Times New Roman" w:hAnsi="Arial" w:cs="Arial"/>
        </w:rPr>
        <w:t xml:space="preserve">The growth, development, and metabolism of organisms depend on specific trace elements, such as copper (Cu), zinc (Zn), iron (Fe), manganese (Mn), iodine (I), molybdenum (Mo), cobalt (Co), and selenium (Se). However, since they can become harmful in large amounts, their metabolism and absorption are carefully controlled. Other metals, such as lead (Pb), </w:t>
      </w:r>
      <w:r w:rsidRPr="00D620DA">
        <w:rPr>
          <w:rFonts w:ascii="Arial" w:eastAsia="Times New Roman" w:hAnsi="Arial" w:cs="Arial"/>
        </w:rPr>
        <w:lastRenderedPageBreak/>
        <w:t>mercury (Hg), cadmium (Cd), aluminum (Al), and arsenic (As), are toxic even at low doses and do not play vital biological roles</w:t>
      </w:r>
      <w:r w:rsidR="00B93B98">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"/>
          <w:id w:val="326182617"/>
          <w:placeholder>
            <w:docPart w:val="DefaultPlaceholder_-1854013440"/>
          </w:placeholder>
        </w:sdtPr>
        <w:sdtContent>
          <w:r w:rsidR="00324BCE" w:rsidRPr="00324BCE">
            <w:rPr>
              <w:rFonts w:ascii="Arial" w:eastAsia="Times New Roman" w:hAnsi="Arial" w:cs="Arial"/>
              <w:color w:val="000000"/>
            </w:rPr>
            <w:t xml:space="preserve">(Fu and Xi, 2020; Moksnes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sidR="000C3B03">
        <w:rPr>
          <w:rFonts w:ascii="Arial" w:eastAsia="Times New Roman" w:hAnsi="Arial" w:cs="Arial"/>
        </w:rPr>
        <w:t>.</w:t>
      </w:r>
    </w:p>
    <w:p w14:paraId="3CD87091" w14:textId="17F0AEA2" w:rsidR="008A7C86" w:rsidRPr="00D620DA" w:rsidRDefault="008A7C86" w:rsidP="008A7C86">
      <w:pPr>
        <w:spacing w:before="240" w:after="240" w:line="480" w:lineRule="auto"/>
        <w:rPr>
          <w:rFonts w:ascii="Arial" w:eastAsia="Times New Roman" w:hAnsi="Arial" w:cs="Arial"/>
        </w:rPr>
      </w:pPr>
      <w:r w:rsidRPr="00D620DA">
        <w:rPr>
          <w:rFonts w:ascii="Arial" w:eastAsia="Times New Roman" w:hAnsi="Arial" w:cs="Arial"/>
        </w:rPr>
        <w:t xml:space="preserve">Contamination by heavy metals is a global environmental concern because of its ability to persist in ecosystems, bioaccumulate, and resist degradation over time, making it a real potential danger to humans and animals </w:t>
      </w:r>
      <w:sdt>
        <w:sdtPr>
          <w:rPr>
            <w:rFonts w:ascii="Arial" w:eastAsia="Times New Roman" w:hAnsi="Arial" w:cs="Arial"/>
            <w:color w:val="000000"/>
          </w:rPr>
          <w:tag w:val="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"/>
          <w:id w:val="-1219815306"/>
          <w:placeholder>
            <w:docPart w:val="DefaultPlaceholder_-1854013440"/>
          </w:placeholder>
        </w:sdtPr>
        <w:sdtContent>
          <w:r w:rsidR="00324BCE" w:rsidRPr="00324BCE">
            <w:rPr>
              <w:rFonts w:ascii="Arial" w:eastAsia="Times New Roman" w:hAnsi="Arial" w:cs="Arial"/>
              <w:color w:val="000000"/>
            </w:rPr>
            <w:t xml:space="preserve">(Waheed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Kareem, Hussein and Rasheed, 2022; Mathew, Sankarganesh and Joseph, 2022; Jamil Emon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Jeong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Coelho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Pan, Gong and Liang, 2024; Rajar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sidR="000C3B03">
        <w:rPr>
          <w:rFonts w:ascii="Arial" w:eastAsia="Times New Roman" w:hAnsi="Arial" w:cs="Arial"/>
        </w:rPr>
        <w:t>.</w:t>
      </w:r>
      <w:r w:rsidRPr="00D620DA">
        <w:rPr>
          <w:rFonts w:ascii="Arial" w:eastAsia="Times New Roman" w:hAnsi="Arial" w:cs="Arial"/>
        </w:rPr>
        <w:t xml:space="preserve"> These contaminants originate from both natural and anthropogenic sources, including industrial, agricultural, and mining activities, wastewater drainage, pesticide use, and combustion byproducts</w:t>
      </w:r>
      <w:r w:rsidR="000C3B03">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TBmYmRjZjctOTU3Ni00OTEyLWJjM2MtNWMwM2U3ZWNhYWRjIiwicHJvcGVydGllcyI6eyJub3RlSW5kZXgiOjB9LCJpc0VkaXRlZCI6ZmFsc2UsIm1hbnVhbE92ZXJyaWRlIjp7ImlzTWFudWFsbHlPdmVycmlkZGVuIjpmYWxzZSwiY2l0ZXByb2NUZXh0IjoiKExvbmRvw7FvIEZyYW5jbywgTG9uZG/DsW8gTXXDsW96IGFuZCBNdcOxb3ogR2FyY2lhLCAyMDE2OyBNb25zYWx2ZSBCdXJpdGljw6EsIEdhc3TDs24gYW5kIEFicmVnbywgMjAxOTsgSm9tb3ZhIDxpPmV0IGFsLjwvaT4sIDIwMjQpIiwibWFudWFsT3ZlcnJpZGVUZXh0IjoiIn0sImNpdGF0aW9uSXRlbXMiOlt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"/>
          <w:id w:val="-1105274664"/>
          <w:placeholder>
            <w:docPart w:val="DefaultPlaceholder_-1854013440"/>
          </w:placeholder>
        </w:sdtPr>
        <w:sdtContent>
          <w:r w:rsidR="00324BCE" w:rsidRPr="00324BCE">
            <w:rPr>
              <w:rFonts w:ascii="Arial" w:eastAsia="Times New Roman" w:hAnsi="Arial" w:cs="Arial"/>
              <w:color w:val="000000"/>
            </w:rPr>
            <w:t xml:space="preserve">(Londoño Franco, Londoño Muñoz and Muñoz Garcia, 2016; Monsalve Buriticá, Gastón and Abrego, 2019;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sidRPr="00D620DA">
        <w:rPr>
          <w:rFonts w:ascii="Arial" w:eastAsia="Times New Roman" w:hAnsi="Arial" w:cs="Arial"/>
        </w:rPr>
        <w:t>.</w:t>
      </w:r>
    </w:p>
    <w:p w14:paraId="56633A40" w14:textId="79596CF0" w:rsidR="008A7C86" w:rsidRPr="00D620DA" w:rsidRDefault="008A7C86" w:rsidP="008A7C86">
      <w:pPr>
        <w:spacing w:before="240" w:after="240" w:line="480" w:lineRule="auto"/>
        <w:rPr>
          <w:rFonts w:ascii="Arial" w:eastAsia="Times New Roman" w:hAnsi="Arial" w:cs="Arial"/>
        </w:rPr>
      </w:pPr>
      <w:r w:rsidRPr="00D620DA">
        <w:rPr>
          <w:rFonts w:ascii="Arial" w:eastAsia="Times New Roman" w:hAnsi="Arial" w:cs="Arial"/>
        </w:rPr>
        <w:t>A central concept in understanding this risk is bioaccumulation, the process by which certain organisms are unable to efficiently eliminate contaminants, leading to the progressive accumulation of these substances in their tissues, reaching concentrations higher than those in the surrounding environment</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"/>
          <w:id w:val="708313812"/>
          <w:placeholder>
            <w:docPart w:val="DefaultPlaceholder_-1854013440"/>
          </w:placeholder>
        </w:sdtPr>
        <w:sdtContent>
          <w:r w:rsidR="00324BCE" w:rsidRPr="004C2C00">
            <w:rPr>
              <w:rFonts w:ascii="Arial" w:eastAsia="Times New Roman" w:hAnsi="Arial" w:cs="Arial"/>
              <w:color w:val="000000"/>
            </w:rPr>
            <w:t xml:space="preserve">(Jeong </w:t>
          </w:r>
          <w:r w:rsidR="00324BCE" w:rsidRPr="004C2C00">
            <w:rPr>
              <w:rFonts w:ascii="Arial" w:eastAsia="Times New Roman" w:hAnsi="Arial" w:cs="Arial"/>
              <w:i/>
              <w:iCs/>
              <w:color w:val="000000"/>
            </w:rPr>
            <w:t>et al.</w:t>
          </w:r>
          <w:r w:rsidR="00324BCE" w:rsidRPr="004C2C00">
            <w:rPr>
              <w:rFonts w:ascii="Arial" w:eastAsia="Times New Roman" w:hAnsi="Arial" w:cs="Arial"/>
              <w:color w:val="000000"/>
            </w:rPr>
            <w:t>, 2023)</w:t>
          </w:r>
        </w:sdtContent>
      </w:sdt>
      <w:r w:rsidRPr="004C2C00">
        <w:rPr>
          <w:rFonts w:ascii="Arial" w:eastAsia="Times New Roman" w:hAnsi="Arial" w:cs="Arial"/>
        </w:rPr>
        <w:t>.</w:t>
      </w:r>
      <w:r w:rsidRPr="00D620DA">
        <w:rPr>
          <w:rFonts w:ascii="Arial" w:eastAsia="Times New Roman" w:hAnsi="Arial" w:cs="Arial"/>
        </w:rPr>
        <w:t xml:space="preserve"> This phenomenon is exacerbated by biomagnification, a process through which contaminants are transferred and increased along the food chain, resulting in even higher concentrations in organisms occupying higher trophic level</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"/>
          <w:id w:val="-1425344990"/>
          <w:placeholder>
            <w:docPart w:val="DefaultPlaceholder_-1854013440"/>
          </w:placeholder>
        </w:sdtPr>
        <w:sdtContent>
          <w:r w:rsidR="00324BCE" w:rsidRPr="00324BCE">
            <w:rPr>
              <w:rFonts w:ascii="Arial" w:eastAsia="Times New Roman" w:hAnsi="Arial" w:cs="Arial"/>
              <w:color w:val="000000"/>
            </w:rPr>
            <w:t>(Monsalve Buriticá, Gastón and Abrego, 2019; Pan, Gong and Liang, 2024)</w:t>
          </w:r>
        </w:sdtContent>
      </w:sdt>
      <w:r w:rsidRPr="00D620DA">
        <w:rPr>
          <w:rFonts w:ascii="Arial" w:eastAsia="Times New Roman" w:hAnsi="Arial" w:cs="Arial"/>
        </w:rPr>
        <w:t>. In aquatic organisms such as fish and shellfish, heavy metals have a high capacity for both bioaccumulation and biomagnification, leading to elevated concentrations in their tissues, thereby affecting their nutritional quality, and consequently, posing a significant risk to human health</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"/>
          <w:id w:val="131689066"/>
          <w:placeholder>
            <w:docPart w:val="DefaultPlaceholder_-1854013440"/>
          </w:placeholder>
        </w:sdtPr>
        <w:sdtContent>
          <w:r w:rsidR="00324BCE" w:rsidRPr="00324BCE">
            <w:rPr>
              <w:rFonts w:ascii="Arial" w:eastAsia="Times New Roman" w:hAnsi="Arial" w:cs="Arial"/>
              <w:color w:val="000000"/>
            </w:rPr>
            <w:t xml:space="preserve">(Waheed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Jaber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Anagha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2022; Kareem, Hussein and </w:t>
          </w:r>
          <w:r w:rsidR="00324BCE" w:rsidRPr="00324BCE">
            <w:rPr>
              <w:rFonts w:ascii="Arial" w:eastAsia="Times New Roman" w:hAnsi="Arial" w:cs="Arial"/>
              <w:color w:val="000000"/>
            </w:rPr>
            <w:lastRenderedPageBreak/>
            <w:t xml:space="preserve">Rasheed, 2022; Choudhury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Singh and Singh, 2023; Tanhan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2023)</w:t>
          </w:r>
        </w:sdtContent>
      </w:sdt>
      <w:r w:rsidRPr="00D620DA">
        <w:rPr>
          <w:rFonts w:ascii="Arial" w:eastAsia="Times New Roman" w:hAnsi="Arial" w:cs="Arial"/>
        </w:rPr>
        <w:fldChar w:fldCharType="begin"/>
      </w:r>
      <w:r w:rsidRPr="00D620DA">
        <w:rPr>
          <w:rFonts w:ascii="Arial" w:eastAsia="Times New Roman" w:hAnsi="Arial" w:cs="Arial"/>
        </w:rPr>
        <w:instrText xml:space="preserve"> REF _Ref201857086 \r \h  \* MERGEFORMAT </w:instrText>
      </w:r>
      <w:r w:rsidRPr="00D620DA">
        <w:rPr>
          <w:rFonts w:ascii="Arial" w:eastAsia="Times New Roman" w:hAnsi="Arial" w:cs="Arial"/>
        </w:rPr>
      </w:r>
      <w:r w:rsidRPr="00D620DA">
        <w:rPr>
          <w:rFonts w:ascii="Arial" w:eastAsia="Times New Roman" w:hAnsi="Arial" w:cs="Arial"/>
        </w:rPr>
        <w:fldChar w:fldCharType="separate"/>
      </w:r>
      <w:r w:rsidRPr="00D620DA">
        <w:rPr>
          <w:rFonts w:ascii="Arial" w:eastAsia="Times New Roman" w:hAnsi="Arial" w:cs="Arial"/>
        </w:rPr>
        <w:fldChar w:fldCharType="end"/>
      </w:r>
      <w:r w:rsidRPr="00D620DA">
        <w:rPr>
          <w:rFonts w:ascii="Arial" w:eastAsia="Times New Roman" w:hAnsi="Arial" w:cs="Arial"/>
        </w:rPr>
        <w:t>. This scoping review examines the mechanisms driving the distribution and bioaccumulation of mercury, lead, zinc, and copper in humans, fish, and shellfish, highlighting their implications for human and environmental health through seafood consumption.</w:t>
      </w:r>
    </w:p>
    <w:p w14:paraId="37BE7F58" w14:textId="7A4D68C5" w:rsidR="008A7C86" w:rsidRPr="00D620DA" w:rsidRDefault="008A7C86" w:rsidP="008A7C86">
      <w:pPr>
        <w:spacing w:before="240" w:after="240" w:line="480" w:lineRule="auto"/>
        <w:rPr>
          <w:rFonts w:ascii="Arial" w:eastAsia="Times New Roman" w:hAnsi="Arial" w:cs="Arial"/>
        </w:rPr>
      </w:pPr>
      <w:r w:rsidRPr="00D620DA">
        <w:rPr>
          <w:rFonts w:ascii="Arial" w:eastAsia="Times New Roman" w:hAnsi="Arial" w:cs="Arial"/>
        </w:rPr>
        <w:t>Heavy metal contamination of water, soil and air systems is one of the most serious problems impacting food safety and public health at both global and local level</w:t>
      </w:r>
      <w:r>
        <w:rPr>
          <w:rFonts w:ascii="Arial" w:eastAsia="Times New Roman" w:hAnsi="Arial" w:cs="Arial"/>
        </w:rPr>
        <w:t xml:space="preserve">s </w:t>
      </w:r>
      <w:sdt>
        <w:sdtPr>
          <w:rPr>
            <w:rFonts w:ascii="Arial" w:eastAsia="Times New Roman" w:hAnsi="Arial" w:cs="Arial"/>
            <w:color w:val="000000"/>
          </w:rPr>
          <w:tag w:val="MENDELEY_CITATION_v3_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"/>
          <w:id w:val="-115225447"/>
          <w:placeholder>
            <w:docPart w:val="DefaultPlaceholder_-1854013440"/>
          </w:placeholder>
        </w:sdtPr>
        <w:sdtContent>
          <w:r w:rsidR="00324BCE" w:rsidRPr="00324BCE">
            <w:rPr>
              <w:rFonts w:ascii="Arial" w:eastAsia="Times New Roman" w:hAnsi="Arial" w:cs="Arial"/>
              <w:color w:val="000000"/>
            </w:rPr>
            <w:t xml:space="preserve">(Alleva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2018)</w:t>
          </w:r>
        </w:sdtContent>
      </w:sdt>
      <w:r w:rsidRPr="00D620DA">
        <w:rPr>
          <w:rFonts w:ascii="Arial" w:eastAsia="Times New Roman" w:hAnsi="Arial" w:cs="Arial"/>
        </w:rPr>
        <w:t>. The consumption of contaminated fish and seafood represents a critical pathway of human exposure, particularly for communities in coastal and riparian areas that rely on fishing for food and economic sustenanc</w:t>
      </w:r>
      <w:r>
        <w:rPr>
          <w:rFonts w:ascii="Arial" w:eastAsia="Times New Roman" w:hAnsi="Arial" w:cs="Arial"/>
        </w:rPr>
        <w:t xml:space="preserve">e </w:t>
      </w:r>
      <w:sdt>
        <w:sdtPr>
          <w:rPr>
            <w:rFonts w:ascii="Arial" w:eastAsia="Times New Roman" w:hAnsi="Arial" w:cs="Arial"/>
            <w:color w:val="000000"/>
          </w:rPr>
          <w:tag w:val="MENDELEY_CITATION_v3_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"/>
          <w:id w:val="1925836331"/>
          <w:placeholder>
            <w:docPart w:val="DefaultPlaceholder_-1854013440"/>
          </w:placeholder>
        </w:sdtPr>
        <w:sdtContent>
          <w:r w:rsidR="00324BCE" w:rsidRPr="00324BCE">
            <w:rPr>
              <w:rFonts w:ascii="Arial" w:eastAsia="Times New Roman" w:hAnsi="Arial" w:cs="Arial"/>
              <w:color w:val="000000"/>
            </w:rPr>
            <w:t xml:space="preserve">(Londoño Franco, Londoño Muñoz and Muñoz Garcia, 2016; Basu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2023)</w:t>
          </w:r>
        </w:sdtContent>
      </w:sdt>
      <w:r>
        <w:rPr>
          <w:rFonts w:ascii="Arial" w:eastAsia="Times New Roman" w:hAnsi="Arial" w:cs="Arial"/>
        </w:rPr>
        <w:t xml:space="preserve">. </w:t>
      </w:r>
    </w:p>
    <w:p w14:paraId="2228217F" w14:textId="77777777" w:rsidR="008A7C86" w:rsidRPr="00D620DA" w:rsidRDefault="008A7C86" w:rsidP="008A7C86">
      <w:pPr>
        <w:pStyle w:val="Prrafodelista"/>
        <w:numPr>
          <w:ilvl w:val="1"/>
          <w:numId w:val="11"/>
        </w:numPr>
        <w:spacing w:after="240" w:line="480" w:lineRule="auto"/>
        <w:rPr>
          <w:rFonts w:ascii="Arial" w:eastAsia="Times New Roman" w:hAnsi="Arial" w:cs="Arial"/>
          <w:b/>
          <w:bCs/>
        </w:rPr>
      </w:pPr>
      <w:r>
        <w:rPr>
          <w:rFonts w:ascii="Arial" w:eastAsia="Times New Roman" w:hAnsi="Arial" w:cs="Arial"/>
          <w:b/>
          <w:bCs/>
        </w:rPr>
        <w:t xml:space="preserve"> </w:t>
      </w:r>
      <w:r w:rsidRPr="00D620DA">
        <w:rPr>
          <w:rFonts w:ascii="Arial" w:eastAsia="Times New Roman" w:hAnsi="Arial" w:cs="Arial"/>
          <w:b/>
          <w:bCs/>
        </w:rPr>
        <w:t>Mercury (Hg)</w:t>
      </w:r>
    </w:p>
    <w:p w14:paraId="0155CF33" w14:textId="77777777" w:rsidR="004C2C00" w:rsidRDefault="008A7C86" w:rsidP="004C2C00">
      <w:pPr>
        <w:spacing w:line="480" w:lineRule="auto"/>
        <w:rPr>
          <w:rFonts w:ascii="Arial" w:eastAsia="Times New Roman" w:hAnsi="Arial" w:cs="Arial"/>
        </w:rPr>
      </w:pPr>
      <w:bookmarkStart w:id="0" w:name="_Int_yLPDguQk"/>
      <w:r w:rsidRPr="00D620DA">
        <w:rPr>
          <w:rFonts w:ascii="Arial" w:eastAsia="Times New Roman" w:hAnsi="Arial" w:cs="Arial"/>
        </w:rPr>
        <w:t>Hg</w:t>
      </w:r>
      <w:bookmarkEnd w:id="0"/>
      <w:r w:rsidRPr="00D620DA">
        <w:rPr>
          <w:rFonts w:ascii="Arial" w:eastAsia="Times New Roman" w:hAnsi="Arial" w:cs="Arial"/>
        </w:rPr>
        <w:t xml:space="preserve"> is </w:t>
      </w:r>
      <w:bookmarkStart w:id="1" w:name="_Int_oaGGkjYr"/>
      <w:r w:rsidRPr="00D620DA">
        <w:rPr>
          <w:rFonts w:ascii="Arial" w:eastAsia="Times New Roman" w:hAnsi="Arial" w:cs="Arial"/>
        </w:rPr>
        <w:t>considered as</w:t>
      </w:r>
      <w:bookmarkEnd w:id="1"/>
      <w:r w:rsidRPr="00D620DA">
        <w:rPr>
          <w:rFonts w:ascii="Arial" w:eastAsia="Times New Roman" w:hAnsi="Arial" w:cs="Arial"/>
        </w:rPr>
        <w:t xml:space="preserve"> one of the top 10 substances of major public health concern by the World Health Organization (WHO)</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"/>
          <w:id w:val="231362797"/>
          <w:placeholder>
            <w:docPart w:val="DefaultPlaceholder_-1854013440"/>
          </w:placeholder>
        </w:sdtPr>
        <w:sdtContent>
          <w:r w:rsidR="00324BCE" w:rsidRPr="00324BCE">
            <w:rPr>
              <w:rFonts w:ascii="Arial" w:eastAsia="Times New Roman" w:hAnsi="Arial" w:cs="Arial"/>
              <w:color w:val="000000"/>
            </w:rPr>
            <w:t>(World Health Organization, 2024b)</w:t>
          </w:r>
        </w:sdtContent>
      </w:sdt>
      <w:r w:rsidRPr="00D620DA">
        <w:rPr>
          <w:rFonts w:ascii="Arial" w:eastAsia="Times New Roman" w:hAnsi="Arial" w:cs="Arial"/>
        </w:rPr>
        <w:t>. Both natural and anthropogenic sources of this extremely toxic chemical compound are found in the environment. It exists in three forms: organic mercury (methylmercury [Me-Hg] or ethylmercury [Et-Hg]), inorganic mercury (Hg+, Hg</w:t>
      </w:r>
      <w:r w:rsidRPr="00D620DA">
        <w:rPr>
          <w:rFonts w:ascii="Arial" w:eastAsia="Times New Roman" w:hAnsi="Arial" w:cs="Arial"/>
          <w:vertAlign w:val="superscript"/>
        </w:rPr>
        <w:t>2+</w:t>
      </w:r>
      <w:r w:rsidRPr="00D620DA">
        <w:rPr>
          <w:rFonts w:ascii="Arial" w:eastAsia="Times New Roman" w:hAnsi="Arial" w:cs="Arial"/>
        </w:rPr>
        <w:t>), and elemental mercury (Hg</w:t>
      </w:r>
      <w:r w:rsidRPr="00D620DA">
        <w:rPr>
          <w:rFonts w:ascii="Arial" w:eastAsia="Times New Roman" w:hAnsi="Arial" w:cs="Arial"/>
          <w:vertAlign w:val="superscript"/>
        </w:rPr>
        <w:t>0</w:t>
      </w:r>
      <w:r w:rsidRPr="00D620DA">
        <w:rPr>
          <w:rFonts w:ascii="Arial" w:eastAsia="Times New Roman" w:hAnsi="Arial" w:cs="Arial"/>
        </w:rPr>
        <w:t>). Among these, Me-Hg is the most hazardous due to its high neurotoxicity and bioavailability</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"/>
          <w:id w:val="1322391352"/>
          <w:placeholder>
            <w:docPart w:val="DefaultPlaceholder_-1854013440"/>
          </w:placeholder>
        </w:sdtPr>
        <w:sdtContent>
          <w:r w:rsidR="00324BCE" w:rsidRPr="00324BCE">
            <w:rPr>
              <w:rFonts w:ascii="Arial" w:eastAsia="Times New Roman" w:hAnsi="Arial" w:cs="Arial"/>
              <w:color w:val="000000"/>
            </w:rPr>
            <w:t xml:space="preserve">(Waheed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Balali-Mood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2021; de los Santos, Pastor and Calonge, 2023; Pan, Gong and Liang, 2024)</w:t>
          </w:r>
        </w:sdtContent>
      </w:sdt>
      <w:r>
        <w:rPr>
          <w:rFonts w:ascii="Arial" w:eastAsia="Times New Roman" w:hAnsi="Arial" w:cs="Arial"/>
        </w:rPr>
        <w:t xml:space="preserve">. </w:t>
      </w:r>
      <w:r w:rsidRPr="00D620DA">
        <w:rPr>
          <w:rFonts w:ascii="Arial" w:eastAsia="Times New Roman" w:hAnsi="Arial" w:cs="Arial"/>
        </w:rPr>
        <w:t xml:space="preserve"> </w:t>
      </w:r>
    </w:p>
    <w:p w14:paraId="4AECCB0F" w14:textId="77777777" w:rsidR="004C2C00" w:rsidRDefault="008A7C86" w:rsidP="004C2C00">
      <w:pPr>
        <w:spacing w:before="240" w:line="480" w:lineRule="auto"/>
        <w:rPr>
          <w:rFonts w:ascii="Arial" w:eastAsia="Times New Roman" w:hAnsi="Arial" w:cs="Arial"/>
        </w:rPr>
      </w:pPr>
      <w:r w:rsidRPr="00D620DA">
        <w:rPr>
          <w:rFonts w:ascii="Arial" w:eastAsia="Times New Roman" w:hAnsi="Arial" w:cs="Arial"/>
        </w:rPr>
        <w:t xml:space="preserve">Human activities constitute the main source of Hg emissions and exposure. These include artisanal gold mining, coal burning, light bulb manufacturing, agricultural use of </w:t>
      </w:r>
      <w:r w:rsidRPr="00D620DA">
        <w:rPr>
          <w:rFonts w:ascii="Arial" w:eastAsia="Times New Roman" w:hAnsi="Arial" w:cs="Arial"/>
        </w:rPr>
        <w:lastRenderedPageBreak/>
        <w:t>fungicides, production of cosmetics, paint, batteries, medical and industrial supplies, and consumption of contaminated fish and shellfish</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"/>
          <w:id w:val="949123252"/>
          <w:placeholder>
            <w:docPart w:val="DefaultPlaceholder_-1854013440"/>
          </w:placeholder>
        </w:sdtPr>
        <w:sdtContent>
          <w:r w:rsidR="00324BCE" w:rsidRPr="00324BCE">
            <w:rPr>
              <w:rFonts w:ascii="Arial" w:eastAsia="Times New Roman" w:hAnsi="Arial" w:cs="Arial"/>
              <w:color w:val="000000"/>
            </w:rPr>
            <w:t xml:space="preserve">(Waheed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Balali-Mood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de los Santos, Pastor and Calonge, 2023;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 Pan, Gong and Liang, 2024; World Health Organization, 2024b)</w:t>
          </w:r>
        </w:sdtContent>
      </w:sdt>
      <w:r w:rsidRPr="00D620DA">
        <w:rPr>
          <w:rFonts w:ascii="Arial" w:eastAsia="Times New Roman" w:hAnsi="Arial" w:cs="Arial"/>
        </w:rPr>
        <w:t>.</w:t>
      </w:r>
    </w:p>
    <w:p w14:paraId="1491852E" w14:textId="107DF355" w:rsidR="008A7C86" w:rsidRPr="00D620DA" w:rsidRDefault="008A7C86" w:rsidP="004C2C00">
      <w:pPr>
        <w:spacing w:before="240" w:line="480" w:lineRule="auto"/>
        <w:rPr>
          <w:rFonts w:ascii="Arial" w:eastAsia="Times New Roman" w:hAnsi="Arial" w:cs="Arial"/>
        </w:rPr>
      </w:pPr>
      <w:r w:rsidRPr="00D620DA">
        <w:rPr>
          <w:rFonts w:ascii="Arial" w:eastAsia="Times New Roman" w:hAnsi="Arial" w:cs="Arial"/>
        </w:rPr>
        <w:t>Mercury enters the human body via inhalation, dermal contact, or gastrointestinal absorption, and even low-level exposure can affect multiple organs, particularly during gestation and early childhood</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WQ4ZDllMjctMjVjNy00NGY4LWIyY2MtMjdhZjQyNGEwZmRlIiwicHJvcGVydGllcyI6eyJub3RlSW5kZXgiOjB9LCJpc0VkaXRlZCI6ZmFsc2UsIm1hbnVhbE92ZXJyaWRlIjp7ImlzTWFudWFsbHlPdmVycmlkZGVuIjpmYWxzZSwiY2l0ZXByb2NUZXh0IjoiKEJhbGFsaS1Nb29kIDxpPmV0IGFsLjwvaT4sIDIwMjE7IEpvbW92YSA8aT5ldCBhbC48L2k+LCAyMDI0OyBXb3JsZCBIZWFsdGggT3JnYW5pemF0aW9uLCAyMDI0YikiLCJtYW51YWxPdmVycmlkZVRleHQiOiIifSwiY2l0YXRpb25JdGVtcyI6W3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1dfQ=="/>
          <w:id w:val="1377738830"/>
          <w:placeholder>
            <w:docPart w:val="DefaultPlaceholder_-1854013440"/>
          </w:placeholder>
        </w:sdtPr>
        <w:sdtContent>
          <w:r w:rsidR="00324BCE" w:rsidRPr="00324BCE">
            <w:rPr>
              <w:rFonts w:ascii="Arial" w:eastAsia="Times New Roman" w:hAnsi="Arial" w:cs="Arial"/>
              <w:color w:val="000000"/>
            </w:rPr>
            <w:t xml:space="preserve">(Balali-Mood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 World Health Organization, 2024b)</w:t>
          </w:r>
        </w:sdtContent>
      </w:sdt>
      <w:r>
        <w:rPr>
          <w:rFonts w:ascii="Arial" w:eastAsia="Times New Roman" w:hAnsi="Arial" w:cs="Arial"/>
        </w:rPr>
        <w:t>.</w:t>
      </w:r>
      <w:r w:rsidRPr="00D620DA">
        <w:rPr>
          <w:rFonts w:ascii="Arial" w:eastAsia="Times New Roman" w:hAnsi="Arial" w:cs="Arial"/>
        </w:rPr>
        <w:t xml:space="preserve">  </w:t>
      </w:r>
    </w:p>
    <w:p w14:paraId="2DAEE3B8" w14:textId="15525417" w:rsidR="008A7C86" w:rsidRPr="00D620DA" w:rsidRDefault="008A7C86" w:rsidP="004C2C00">
      <w:pPr>
        <w:spacing w:before="240" w:after="240" w:line="480" w:lineRule="auto"/>
        <w:rPr>
          <w:rFonts w:ascii="Arial" w:eastAsia="Times New Roman" w:hAnsi="Arial" w:cs="Arial"/>
        </w:rPr>
      </w:pPr>
      <w:r w:rsidRPr="00D620DA">
        <w:rPr>
          <w:rFonts w:ascii="Arial" w:eastAsia="Times New Roman" w:hAnsi="Arial" w:cs="Arial"/>
        </w:rPr>
        <w:t>Chronic exposure to mercury has been strongly associated with neurological disorders, such as Alzheimer's disease, Parkinson's disease, cognitive impairments and mental disorders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zNkZjI3YTctMzRmNi00MzhiLTlhNWEtOTAyMWM5NDEyNGEzIiwicHJvcGVydGllcyI6eyJub3RlSW5kZXgiOjB9LCJpc0VkaXRlZCI6ZmFsc2UsIm1hbnVhbE92ZXJyaWRlIjp7ImlzTWFudWFsbHlPdmVycmlkZGVuIjpmYWxzZSwiY2l0ZXByb2NUZXh0IjoiKEJhbGFsaS1Nb29kIDxpPmV0IGFsLjwvaT4sIDIwMjE7IGRlIGxvcyBTYW50b3MsIFBhc3RvciBhbmQgQ2Fsb25nZSwgMjAyMzsgSm9tb3ZhIDxpPmV0IGFsLjwvaT4sIDIwMjQ7IFdvcmxkIEhlYWx0aCBPcmdhbml6YXRpb24sIDIwMjRi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"/>
          <w:id w:val="-1089070147"/>
          <w:placeholder>
            <w:docPart w:val="DefaultPlaceholder_-1854013440"/>
          </w:placeholder>
        </w:sdtPr>
        <w:sdtContent>
          <w:r w:rsidR="00324BCE" w:rsidRPr="00324BCE">
            <w:rPr>
              <w:rFonts w:ascii="Arial" w:eastAsia="Times New Roman" w:hAnsi="Arial" w:cs="Arial"/>
              <w:color w:val="000000"/>
            </w:rPr>
            <w:t xml:space="preserve">(Balali-Mood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de los Santos, Pastor and Calonge, 2023;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 World Health Organization, 2024b)</w:t>
          </w:r>
        </w:sdtContent>
      </w:sdt>
      <w:r>
        <w:rPr>
          <w:rFonts w:ascii="Arial" w:eastAsia="Times New Roman" w:hAnsi="Arial" w:cs="Arial"/>
        </w:rPr>
        <w:t xml:space="preserve">. </w:t>
      </w:r>
      <w:r w:rsidRPr="00D620DA">
        <w:rPr>
          <w:rFonts w:ascii="Arial" w:eastAsia="Times New Roman" w:hAnsi="Arial" w:cs="Arial"/>
        </w:rPr>
        <w:t>Cardiovascular, ophthalmic, pulmonary, and renal effects have also been reported, and its potential role in carcinogenesis remains under investigation</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"/>
          <w:id w:val="-1404823928"/>
          <w:placeholder>
            <w:docPart w:val="DefaultPlaceholder_-1854013440"/>
          </w:placeholder>
        </w:sdtPr>
        <w:sdtContent>
          <w:r w:rsidR="00324BCE" w:rsidRPr="00324BCE">
            <w:rPr>
              <w:rFonts w:ascii="Arial" w:eastAsia="Times New Roman" w:hAnsi="Arial" w:cs="Arial"/>
              <w:color w:val="000000"/>
            </w:rPr>
            <w:t xml:space="preserve">(Rhee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Balali-Mood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Pamphlett, Doble and Bishop, 2021b, 2021a; de los Santos, Pastor and Calonge, 2023;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 Pan, Gong and Liang, 2024)</w:t>
          </w:r>
        </w:sdtContent>
      </w:sdt>
      <w:r>
        <w:rPr>
          <w:rFonts w:ascii="Arial" w:eastAsia="Times New Roman" w:hAnsi="Arial" w:cs="Arial"/>
        </w:rPr>
        <w:t xml:space="preserve">. </w:t>
      </w:r>
    </w:p>
    <w:p w14:paraId="2962D18D" w14:textId="77777777" w:rsidR="008A7C86" w:rsidRPr="00D620DA" w:rsidRDefault="008A7C86" w:rsidP="008A7C86">
      <w:pPr>
        <w:pStyle w:val="Prrafodelista"/>
        <w:numPr>
          <w:ilvl w:val="1"/>
          <w:numId w:val="11"/>
        </w:numPr>
        <w:spacing w:after="240" w:line="480" w:lineRule="auto"/>
        <w:rPr>
          <w:rFonts w:ascii="Arial" w:eastAsia="Times New Roman" w:hAnsi="Arial" w:cs="Arial"/>
          <w:b/>
          <w:bCs/>
        </w:rPr>
      </w:pPr>
      <w:r>
        <w:rPr>
          <w:rFonts w:ascii="Arial" w:eastAsia="Times New Roman" w:hAnsi="Arial" w:cs="Arial"/>
          <w:b/>
          <w:bCs/>
        </w:rPr>
        <w:t xml:space="preserve"> </w:t>
      </w:r>
      <w:r w:rsidRPr="00D620DA">
        <w:rPr>
          <w:rFonts w:ascii="Arial" w:eastAsia="Times New Roman" w:hAnsi="Arial" w:cs="Arial"/>
          <w:b/>
          <w:bCs/>
        </w:rPr>
        <w:t>Lead (Pb)</w:t>
      </w:r>
    </w:p>
    <w:p w14:paraId="4F0DE18B" w14:textId="459CB50F" w:rsidR="008A7C86" w:rsidRPr="00D620DA" w:rsidRDefault="008A7C86" w:rsidP="008A7C86">
      <w:pPr>
        <w:shd w:val="clear" w:color="auto" w:fill="FFFFFF" w:themeFill="background1"/>
        <w:spacing w:after="240" w:line="480" w:lineRule="auto"/>
        <w:rPr>
          <w:rFonts w:ascii="Arial" w:eastAsia="Times New Roman" w:hAnsi="Arial" w:cs="Arial"/>
        </w:rPr>
      </w:pPr>
      <w:r w:rsidRPr="00D620DA">
        <w:rPr>
          <w:rFonts w:ascii="Arial" w:eastAsia="Times New Roman" w:hAnsi="Arial" w:cs="Arial"/>
        </w:rPr>
        <w:t>Pb is an extremely toxic metal historically employed in different industrial sectors, including mining, metallurgy, and the production of batteries, paint, gasoline, pesticides, and pipes. These activities contribute significantly to the spread of this toxic metal in the environment and its accumulation in aquatic ecosystems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V19"/>
          <w:id w:val="166682017"/>
          <w:placeholder>
            <w:docPart w:val="DefaultPlaceholder_-1854013440"/>
          </w:placeholder>
        </w:sdtPr>
        <w:sdtContent>
          <w:r w:rsidR="00324BCE" w:rsidRPr="00324BCE">
            <w:rPr>
              <w:rFonts w:ascii="Arial" w:eastAsia="Times New Roman" w:hAnsi="Arial" w:cs="Arial"/>
              <w:color w:val="000000"/>
            </w:rPr>
            <w:t xml:space="preserve">(Fu and Xi, 2020; Sridevi Sangeetha and Umamaheswari, 2020; Kareem, Hussein and Rasheed, 2022; Pan, </w:t>
          </w:r>
          <w:r w:rsidR="00324BCE" w:rsidRPr="00324BCE">
            <w:rPr>
              <w:rFonts w:ascii="Arial" w:eastAsia="Times New Roman" w:hAnsi="Arial" w:cs="Arial"/>
              <w:color w:val="000000"/>
            </w:rPr>
            <w:lastRenderedPageBreak/>
            <w:t>Gong and Liang, 2024; World Health Organization, 2024a)</w:t>
          </w:r>
        </w:sdtContent>
      </w:sdt>
      <w:r>
        <w:rPr>
          <w:rFonts w:ascii="Arial" w:eastAsia="Times New Roman" w:hAnsi="Arial" w:cs="Arial"/>
        </w:rPr>
        <w:t xml:space="preserve">. </w:t>
      </w:r>
      <w:r w:rsidRPr="00D620DA">
        <w:rPr>
          <w:rFonts w:ascii="Arial" w:eastAsia="Times New Roman" w:hAnsi="Arial" w:cs="Arial"/>
        </w:rPr>
        <w:t xml:space="preserve">Under such conditions, Pb shows a strong tendency to </w:t>
      </w:r>
      <w:r w:rsidR="005F47C8" w:rsidRPr="00D620DA">
        <w:rPr>
          <w:rFonts w:ascii="Arial" w:eastAsia="Times New Roman" w:hAnsi="Arial" w:cs="Arial"/>
        </w:rPr>
        <w:t>bioaccumulate</w:t>
      </w:r>
      <w:r w:rsidR="004C2C00">
        <w:rPr>
          <w:rFonts w:ascii="Arial" w:eastAsia="Times New Roman" w:hAnsi="Arial" w:cs="Arial"/>
        </w:rPr>
        <w:t xml:space="preserve"> </w:t>
      </w:r>
      <w:r w:rsidR="005F47C8">
        <w:rPr>
          <w:rFonts w:ascii="Arial" w:eastAsia="Times New Roman" w:hAnsi="Arial" w:cs="Arial"/>
        </w:rPr>
        <w:t xml:space="preserve">in </w:t>
      </w:r>
      <w:r w:rsidRPr="00D620DA">
        <w:rPr>
          <w:rFonts w:ascii="Arial" w:eastAsia="Times New Roman" w:hAnsi="Arial" w:cs="Arial"/>
        </w:rPr>
        <w:t>fish and shellfish tissues, accelerating its biomagnification throughout the food chain and increasing the risk of human exposure through its consumption</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"/>
          <w:id w:val="-698631052"/>
          <w:placeholder>
            <w:docPart w:val="DefaultPlaceholder_-1854013440"/>
          </w:placeholder>
        </w:sdtPr>
        <w:sdtContent>
          <w:r w:rsidR="00324BCE" w:rsidRPr="00324BCE">
            <w:rPr>
              <w:rFonts w:ascii="Arial" w:eastAsia="Times New Roman" w:hAnsi="Arial" w:cs="Arial"/>
              <w:color w:val="000000"/>
            </w:rPr>
            <w:t xml:space="preserve">(Kareem, Hussein and Rasheed, 2022; Mathew, Sankarganesh and Joseph, 2022; Jamil Emon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2023)</w:t>
          </w:r>
        </w:sdtContent>
      </w:sdt>
      <w:r>
        <w:rPr>
          <w:rFonts w:ascii="Arial" w:eastAsia="Times New Roman" w:hAnsi="Arial" w:cs="Arial"/>
        </w:rPr>
        <w:t xml:space="preserve">. </w:t>
      </w:r>
    </w:p>
    <w:p w14:paraId="62926ABC" w14:textId="3B362DCA" w:rsidR="008A7C86" w:rsidRPr="00D620DA" w:rsidRDefault="008A7C86" w:rsidP="008A7C86">
      <w:pPr>
        <w:shd w:val="clear" w:color="auto" w:fill="FFFFFF" w:themeFill="background1"/>
        <w:spacing w:after="240" w:line="480" w:lineRule="auto"/>
        <w:rPr>
          <w:rFonts w:ascii="Arial" w:eastAsia="Times New Roman" w:hAnsi="Arial" w:cs="Arial"/>
        </w:rPr>
      </w:pPr>
      <w:r w:rsidRPr="00D620DA">
        <w:rPr>
          <w:rFonts w:ascii="Arial" w:eastAsia="Times New Roman" w:hAnsi="Arial" w:cs="Arial"/>
        </w:rPr>
        <w:t>In 2021, exposure to lead (Pb) was responsible for more than 1.5 million deaths globally and resulted in the loss of more than 33 million disability-adjusted life year</w:t>
      </w:r>
      <w:r>
        <w:rPr>
          <w:rFonts w:ascii="Arial" w:eastAsia="Times New Roman" w:hAnsi="Arial" w:cs="Arial"/>
        </w:rPr>
        <w:t xml:space="preserve">s </w:t>
      </w:r>
      <w:sdt>
        <w:sdtPr>
          <w:rPr>
            <w:rFonts w:ascii="Arial" w:eastAsia="Times New Roman" w:hAnsi="Arial" w:cs="Arial"/>
            <w:color w:val="000000"/>
          </w:rPr>
          <w:tag w:val="MENDELEY_CITATION_v3_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"/>
          <w:id w:val="-570272461"/>
          <w:placeholder>
            <w:docPart w:val="DefaultPlaceholder_-1854013440"/>
          </w:placeholder>
        </w:sdtPr>
        <w:sdtContent>
          <w:r w:rsidR="00324BCE" w:rsidRPr="00324BCE">
            <w:rPr>
              <w:rFonts w:ascii="Arial" w:eastAsia="Times New Roman" w:hAnsi="Arial" w:cs="Arial"/>
              <w:color w:val="000000"/>
            </w:rPr>
            <w:t>(World Health Organization, 2024a)</w:t>
          </w:r>
        </w:sdtContent>
      </w:sdt>
      <w:r w:rsidRPr="00D620DA">
        <w:rPr>
          <w:rFonts w:ascii="Arial" w:eastAsia="Times New Roman" w:hAnsi="Arial" w:cs="Arial"/>
        </w:rPr>
        <w:t xml:space="preserve">. Human exposure occurs through domestic and occupational sources via ingestion, inhalation, or dermal contact </w:t>
      </w:r>
      <w:sdt>
        <w:sdtPr>
          <w:rPr>
            <w:rFonts w:ascii="Arial" w:eastAsia="Times New Roman" w:hAnsi="Arial" w:cs="Arial"/>
            <w:color w:val="000000"/>
          </w:rPr>
          <w:tag w:val="MENDELEY_CITATION_v3_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"/>
          <w:id w:val="1624192302"/>
          <w:placeholder>
            <w:docPart w:val="DefaultPlaceholder_-1854013440"/>
          </w:placeholder>
        </w:sdtPr>
        <w:sdtContent>
          <w:r w:rsidR="00324BCE" w:rsidRPr="00324BCE">
            <w:rPr>
              <w:rFonts w:ascii="Arial" w:eastAsia="Times New Roman" w:hAnsi="Arial" w:cs="Arial"/>
              <w:color w:val="000000"/>
            </w:rPr>
            <w:t xml:space="preserve">(Fu and Xi, 2020; Sridevi Sangeetha and Umamaheswari, 2020; Balali-Mood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2021; World Health Organization, 2024a)</w:t>
          </w:r>
        </w:sdtContent>
      </w:sdt>
      <w:r>
        <w:rPr>
          <w:rFonts w:ascii="Arial" w:eastAsia="Times New Roman" w:hAnsi="Arial" w:cs="Arial"/>
        </w:rPr>
        <w:t xml:space="preserve">. </w:t>
      </w:r>
      <w:r w:rsidRPr="00D620DA">
        <w:rPr>
          <w:rFonts w:ascii="Arial" w:eastAsia="Times New Roman" w:hAnsi="Arial" w:cs="Arial"/>
        </w:rPr>
        <w:t>Prolonged exposure has been linked to adverse effects across multiple organ systems, particularly in children and women of childbearing age, due to its neurotoxicity, renal impairment, and cardiovascular effects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zQ4NTc2YWYtNzU1Yy00NzdiLTgxZDUtODA5MDA2MTJjNmNmIiwicHJvcGVydGllcyI6eyJub3RlSW5kZXgiOjB9LCJpc0VkaXRlZCI6ZmFsc2UsIm1hbnVhbE92ZXJyaWRlIjp7ImlzTWFudWFsbHlPdmVycmlkZGVuIjpmYWxzZSwiY2l0ZXByb2NUZXh0IjoiKFNyaWRldmkgU2FuZ2VldGhhIGFuZCBVbWFtYWhlc3dhcmksIDIwMjA7IEpvbW92YSA8aT5ldCBhbC48L2k+LCAyMDI0OyBXb3JsZCBIZWFsdGggT3JnYW5pemF0aW9uLCAyMDI0YSkiLCJtYW51YWxPdmVycmlkZVRleHQiOiIifSwiY2l0YXRpb25JdGVtcyI6W3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V19"/>
          <w:id w:val="1122878276"/>
          <w:placeholder>
            <w:docPart w:val="DefaultPlaceholder_-1854013440"/>
          </w:placeholder>
        </w:sdtPr>
        <w:sdtContent>
          <w:r w:rsidR="00324BCE" w:rsidRPr="004F05CF">
            <w:rPr>
              <w:rFonts w:ascii="Arial" w:eastAsia="Times New Roman" w:hAnsi="Arial" w:cs="Arial"/>
              <w:color w:val="000000"/>
            </w:rPr>
            <w:t xml:space="preserve">(Sridevi Sangeetha and Umamaheswari, 2020; Jomova </w:t>
          </w:r>
          <w:r w:rsidR="00324BCE" w:rsidRPr="004F05CF">
            <w:rPr>
              <w:rFonts w:ascii="Arial" w:eastAsia="Times New Roman" w:hAnsi="Arial" w:cs="Arial"/>
              <w:i/>
              <w:iCs/>
              <w:color w:val="000000"/>
            </w:rPr>
            <w:t>et al.</w:t>
          </w:r>
          <w:r w:rsidR="00324BCE" w:rsidRPr="004F05CF">
            <w:rPr>
              <w:rFonts w:ascii="Arial" w:eastAsia="Times New Roman" w:hAnsi="Arial" w:cs="Arial"/>
              <w:color w:val="000000"/>
            </w:rPr>
            <w:t>, 2024; World Health Organization, 2024a)</w:t>
          </w:r>
        </w:sdtContent>
      </w:sdt>
      <w:r w:rsidRPr="004F05CF">
        <w:rPr>
          <w:rFonts w:ascii="Arial" w:eastAsia="Times New Roman" w:hAnsi="Arial" w:cs="Arial"/>
        </w:rPr>
        <w:t>.</w:t>
      </w:r>
      <w:r>
        <w:rPr>
          <w:rFonts w:ascii="Arial" w:eastAsia="Times New Roman" w:hAnsi="Arial" w:cs="Arial"/>
        </w:rPr>
        <w:t xml:space="preserve"> </w:t>
      </w:r>
      <w:r w:rsidRPr="00D620DA">
        <w:rPr>
          <w:rFonts w:ascii="Arial" w:eastAsia="Times New Roman" w:hAnsi="Arial" w:cs="Arial"/>
        </w:rPr>
        <w:t xml:space="preserve"> </w:t>
      </w:r>
    </w:p>
    <w:p w14:paraId="261594F3" w14:textId="64602DD0" w:rsidR="008A7C86" w:rsidRPr="00D620DA" w:rsidRDefault="008A7C86" w:rsidP="008A7C86">
      <w:pPr>
        <w:spacing w:after="240" w:line="480" w:lineRule="auto"/>
        <w:rPr>
          <w:rFonts w:ascii="Arial" w:eastAsia="Times New Roman" w:hAnsi="Arial" w:cs="Arial"/>
        </w:rPr>
      </w:pPr>
      <w:r w:rsidRPr="00D620DA">
        <w:rPr>
          <w:rFonts w:ascii="Arial" w:eastAsia="Times New Roman" w:hAnsi="Arial" w:cs="Arial"/>
        </w:rPr>
        <w:t>Pb exposure is strongly associated with cardiovascular diseases such as ischemic heart disease, cerebrovascular accidents, and hypertension</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OTgwYzVhMDktNWI0MC00YWZhLTkwZDAtYjk3ZTI4ZDE1ZDg2IiwicHJvcGVydGllcyI6eyJub3RlSW5kZXgiOjB9LCJpc0VkaXRlZCI6ZmFsc2UsIm1hbnVhbE92ZXJyaWRlIjp7ImlzTWFudWFsbHlPdmVycmlkZGVuIjpmYWxzZSwiY2l0ZXByb2NUZXh0IjoiKFNyaWRldmkgU2FuZ2VldGhhIGFuZCBVbWFtYWhlc3dhcmksIDIwMjA7IEpvbW92YSA8aT5ldCBhbC48L2k+LCAyMDI0OyBQYW4sIEdvbmcgYW5kIExpYW5nLCAyMDI0OyBXb3JsZCBIZWFsdGggT3JnYW5pemF0aW9uLCAyMDI0YSkiLCJtYW51YWxPdmVycmlkZVRleHQiOiIifSwiY2l0YXRpb25JdGVtcyI6W3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V19"/>
          <w:id w:val="2146468320"/>
          <w:placeholder>
            <w:docPart w:val="DefaultPlaceholder_-1854013440"/>
          </w:placeholder>
        </w:sdtPr>
        <w:sdtContent>
          <w:r w:rsidR="00324BCE" w:rsidRPr="00324BCE">
            <w:rPr>
              <w:rFonts w:ascii="Arial" w:eastAsia="Times New Roman" w:hAnsi="Arial" w:cs="Arial"/>
              <w:color w:val="000000"/>
            </w:rPr>
            <w:t xml:space="preserve">(Sridevi Sangeetha and Umamaheswari, 2020;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 Pan, Gong and Liang, 2024; World Health Organization, 2024a)</w:t>
          </w:r>
        </w:sdtContent>
      </w:sdt>
      <w:r>
        <w:rPr>
          <w:rFonts w:ascii="Arial" w:eastAsia="Times New Roman" w:hAnsi="Arial" w:cs="Arial"/>
        </w:rPr>
        <w:t xml:space="preserve">. </w:t>
      </w:r>
      <w:r w:rsidRPr="00D620DA">
        <w:rPr>
          <w:rFonts w:ascii="Arial" w:eastAsia="Times New Roman" w:hAnsi="Arial" w:cs="Arial"/>
        </w:rPr>
        <w:t>It is also linked to renal dysfunction, reproductive effects, and marked neurotoxicity that compromises brain development and cognitive function in children</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mQyYmFlYjMtM2ZlMy00NTk3LWE4MjUtYmI1Nzc1MWQwYzYyIiwicHJvcGVydGllcyI6eyJub3RlSW5kZXgiOjB9LCJpc0VkaXRlZCI6ZmFsc2UsIm1hbnVhbE92ZXJyaWRlIjp7ImlzTWFudWFsbHlPdmVycmlkZGVuIjpmYWxzZSwiY2l0ZXByb2NUZXh0IjoiKFNyaWRldmkgU2FuZ2VldGhhIGFuZCBVbWFtYWhlc3dhcmksIDIwMjA7IEtvdGhhcGFsbGksIDIwMjE7IEpvbW92YSA8aT5ldCBhbC48L2k+LCAyMDI0OyBXb3JsZCBIZWFsdGggT3JnYW5pemF0aW9uLCAyMDI0YSkiLCJtYW51YWxPdmVycmlkZVRleHQiOiIifSwiY2l0YXRpb25JdGVtcyI6W3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"/>
          <w:id w:val="685174483"/>
          <w:placeholder>
            <w:docPart w:val="DefaultPlaceholder_-1854013440"/>
          </w:placeholder>
        </w:sdtPr>
        <w:sdtContent>
          <w:r w:rsidR="00324BCE" w:rsidRPr="00324BCE">
            <w:rPr>
              <w:rFonts w:ascii="Arial" w:eastAsia="Times New Roman" w:hAnsi="Arial" w:cs="Arial"/>
              <w:color w:val="000000"/>
            </w:rPr>
            <w:t xml:space="preserve">(Sridevi Sangeetha and Umamaheswari, 2020; Kothapalli, 2021;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 World Health Organization, 2024a)</w:t>
          </w:r>
        </w:sdtContent>
      </w:sdt>
      <w:r>
        <w:rPr>
          <w:rFonts w:ascii="Arial" w:eastAsia="Times New Roman" w:hAnsi="Arial" w:cs="Arial"/>
        </w:rPr>
        <w:t xml:space="preserve">. </w:t>
      </w:r>
      <w:r w:rsidRPr="00D620DA">
        <w:rPr>
          <w:rFonts w:ascii="Arial" w:eastAsia="Times New Roman" w:hAnsi="Arial" w:cs="Arial"/>
        </w:rPr>
        <w:t>These effects are mediated by immunomodulation, oxidative stress and inflammation</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"/>
          <w:id w:val="1013956265"/>
          <w:placeholder>
            <w:docPart w:val="DefaultPlaceholder_-1854013440"/>
          </w:placeholder>
        </w:sdtPr>
        <w:sdtContent>
          <w:r w:rsidR="00324BCE" w:rsidRPr="00324BCE">
            <w:rPr>
              <w:rFonts w:ascii="Arial" w:eastAsia="Times New Roman" w:hAnsi="Arial" w:cs="Arial"/>
              <w:color w:val="000000"/>
            </w:rPr>
            <w:t xml:space="preserve">(Balali-Mood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Cirovic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Döndü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2023)</w:t>
          </w:r>
        </w:sdtContent>
      </w:sdt>
      <w:r>
        <w:rPr>
          <w:rFonts w:ascii="Arial" w:eastAsia="Times New Roman" w:hAnsi="Arial" w:cs="Arial"/>
        </w:rPr>
        <w:t xml:space="preserve">. </w:t>
      </w:r>
    </w:p>
    <w:p w14:paraId="25000246" w14:textId="77777777" w:rsidR="008A7C86" w:rsidRPr="00D620DA" w:rsidRDefault="008A7C86" w:rsidP="008A7C86">
      <w:pPr>
        <w:pStyle w:val="Prrafodelista"/>
        <w:numPr>
          <w:ilvl w:val="1"/>
          <w:numId w:val="11"/>
        </w:numPr>
        <w:spacing w:after="240" w:line="480" w:lineRule="auto"/>
        <w:rPr>
          <w:rFonts w:ascii="Arial" w:eastAsia="Times New Roman" w:hAnsi="Arial" w:cs="Arial"/>
          <w:b/>
          <w:bCs/>
        </w:rPr>
      </w:pPr>
      <w:r>
        <w:rPr>
          <w:rFonts w:ascii="Arial" w:eastAsia="Times New Roman" w:hAnsi="Arial" w:cs="Arial"/>
          <w:b/>
          <w:bCs/>
        </w:rPr>
        <w:lastRenderedPageBreak/>
        <w:t xml:space="preserve"> </w:t>
      </w:r>
      <w:r w:rsidRPr="00D620DA">
        <w:rPr>
          <w:rFonts w:ascii="Arial" w:eastAsia="Times New Roman" w:hAnsi="Arial" w:cs="Arial"/>
          <w:b/>
          <w:bCs/>
        </w:rPr>
        <w:t>Zinc (Zn)</w:t>
      </w:r>
    </w:p>
    <w:p w14:paraId="0C6402A9" w14:textId="3A90EF53" w:rsidR="008A7C86" w:rsidRPr="00D620DA" w:rsidRDefault="008A7C86" w:rsidP="008A7C86">
      <w:pPr>
        <w:spacing w:line="480" w:lineRule="auto"/>
        <w:rPr>
          <w:rFonts w:ascii="Arial" w:eastAsia="Times New Roman" w:hAnsi="Arial" w:cs="Arial"/>
        </w:rPr>
      </w:pPr>
      <w:r w:rsidRPr="00D620DA">
        <w:rPr>
          <w:rFonts w:ascii="Arial" w:eastAsia="Times New Roman" w:hAnsi="Arial" w:cs="Arial"/>
        </w:rPr>
        <w:t>Unlike Pb and Hg, Zn is an essential trace element that supports a wide range of physiological functions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"/>
          <w:id w:val="1501005094"/>
          <w:placeholder>
            <w:docPart w:val="DefaultPlaceholder_-1854013440"/>
          </w:placeholder>
        </w:sdtPr>
        <w:sdtContent>
          <w:r w:rsidR="00324BCE" w:rsidRPr="00324BCE">
            <w:rPr>
              <w:rFonts w:ascii="Arial" w:eastAsia="Times New Roman" w:hAnsi="Arial" w:cs="Arial"/>
              <w:color w:val="000000"/>
            </w:rPr>
            <w:t>(Kareem, Hussein and Rasheed, 2022; Schoofs, Schmit and Rink, 2024)</w:t>
          </w:r>
        </w:sdtContent>
      </w:sdt>
      <w:r>
        <w:rPr>
          <w:rFonts w:ascii="Arial" w:eastAsia="Times New Roman" w:hAnsi="Arial" w:cs="Arial"/>
        </w:rPr>
        <w:t>.</w:t>
      </w:r>
      <w:r w:rsidRPr="00D620DA">
        <w:rPr>
          <w:rFonts w:ascii="Arial" w:eastAsia="Times New Roman" w:hAnsi="Arial" w:cs="Arial"/>
        </w:rPr>
        <w:t xml:space="preserve"> However, when accumulated in high amounts, zinc can become toxic to both aquatic and human organisms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"/>
          <w:id w:val="687341686"/>
          <w:placeholder>
            <w:docPart w:val="DefaultPlaceholder_-1854013440"/>
          </w:placeholder>
        </w:sdtPr>
        <w:sdtContent>
          <w:r w:rsidR="00324BCE" w:rsidRPr="00324BCE">
            <w:rPr>
              <w:rFonts w:ascii="Arial" w:eastAsia="Times New Roman" w:hAnsi="Arial" w:cs="Arial"/>
              <w:color w:val="000000"/>
            </w:rPr>
            <w:t>(Kareem, Hussein and Rasheed, 2022)</w:t>
          </w:r>
        </w:sdtContent>
      </w:sdt>
      <w:r>
        <w:rPr>
          <w:rFonts w:ascii="Arial" w:eastAsia="Times New Roman" w:hAnsi="Arial" w:cs="Arial"/>
        </w:rPr>
        <w:t xml:space="preserve">. </w:t>
      </w:r>
      <w:r w:rsidRPr="00D620DA">
        <w:rPr>
          <w:rFonts w:ascii="Arial" w:eastAsia="Times New Roman" w:hAnsi="Arial" w:cs="Arial"/>
        </w:rPr>
        <w:t>Major sources of Zn include industrial processes such as smelting and electroplating, as well as its use in mining operations and in products such as vitamin supplements, cosmetics and sunscreens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"/>
          <w:id w:val="1495063913"/>
          <w:placeholder>
            <w:docPart w:val="DefaultPlaceholder_-1854013440"/>
          </w:placeholder>
        </w:sdtPr>
        <w:sdtContent>
          <w:r w:rsidR="00324BCE" w:rsidRPr="004F05CF">
            <w:rPr>
              <w:rFonts w:ascii="Arial" w:eastAsia="Times New Roman" w:hAnsi="Arial" w:cs="Arial"/>
              <w:color w:val="000000"/>
            </w:rPr>
            <w:t xml:space="preserve">(Jeong </w:t>
          </w:r>
          <w:r w:rsidR="00324BCE" w:rsidRPr="004F05CF">
            <w:rPr>
              <w:rFonts w:ascii="Arial" w:eastAsia="Times New Roman" w:hAnsi="Arial" w:cs="Arial"/>
              <w:i/>
              <w:iCs/>
              <w:color w:val="000000"/>
            </w:rPr>
            <w:t>et al.</w:t>
          </w:r>
          <w:r w:rsidR="00324BCE" w:rsidRPr="004F05CF">
            <w:rPr>
              <w:rFonts w:ascii="Arial" w:eastAsia="Times New Roman" w:hAnsi="Arial" w:cs="Arial"/>
              <w:color w:val="000000"/>
            </w:rPr>
            <w:t>, 2023; Schoofs, Schmit and Rink, 2024)</w:t>
          </w:r>
        </w:sdtContent>
      </w:sdt>
      <w:r>
        <w:rPr>
          <w:rFonts w:ascii="Arial" w:eastAsia="Times New Roman" w:hAnsi="Arial" w:cs="Arial"/>
        </w:rPr>
        <w:t xml:space="preserve">. </w:t>
      </w:r>
    </w:p>
    <w:p w14:paraId="73C6CEF4" w14:textId="0F33C434" w:rsidR="008A7C86" w:rsidRPr="00D620DA" w:rsidRDefault="008A7C86" w:rsidP="004F05CF">
      <w:pPr>
        <w:spacing w:before="240" w:line="480" w:lineRule="auto"/>
        <w:rPr>
          <w:rFonts w:ascii="Arial" w:eastAsia="Times New Roman" w:hAnsi="Arial" w:cs="Arial"/>
        </w:rPr>
      </w:pPr>
      <w:r w:rsidRPr="00D620DA">
        <w:rPr>
          <w:rFonts w:ascii="Arial" w:eastAsia="Times New Roman" w:hAnsi="Arial" w:cs="Arial"/>
        </w:rPr>
        <w:t>Zn can enter the human body through topical, oral, and inhalation exposure</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"/>
          <w:id w:val="-360429439"/>
          <w:placeholder>
            <w:docPart w:val="DefaultPlaceholder_-1854013440"/>
          </w:placeholder>
        </w:sdtPr>
        <w:sdtContent>
          <w:r w:rsidR="00324BCE" w:rsidRPr="00324BCE">
            <w:rPr>
              <w:rFonts w:ascii="Arial" w:eastAsia="Times New Roman" w:hAnsi="Arial" w:cs="Arial"/>
              <w:color w:val="000000"/>
            </w:rPr>
            <w:t>(Schoofs, Schmit and Rink, 2024)</w:t>
          </w:r>
        </w:sdtContent>
      </w:sdt>
      <w:r>
        <w:rPr>
          <w:rFonts w:ascii="Arial" w:eastAsia="Times New Roman" w:hAnsi="Arial" w:cs="Arial"/>
        </w:rPr>
        <w:t xml:space="preserve">. </w:t>
      </w:r>
      <w:r w:rsidRPr="00D620DA">
        <w:rPr>
          <w:rFonts w:ascii="Arial" w:eastAsia="Times New Roman" w:hAnsi="Arial" w:cs="Arial"/>
        </w:rPr>
        <w:t>According to the WHO, intake above the upper limit of 45 mg/day (690 µmol/day) for adults may result in adverse effects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"/>
          <w:id w:val="-271016841"/>
          <w:placeholder>
            <w:docPart w:val="DefaultPlaceholder_-1854013440"/>
          </w:placeholder>
        </w:sdtPr>
        <w:sdtContent>
          <w:r w:rsidR="00324BCE" w:rsidRPr="00324BCE">
            <w:rPr>
              <w:rFonts w:ascii="Arial" w:eastAsia="Times New Roman" w:hAnsi="Arial" w:cs="Arial"/>
              <w:color w:val="000000"/>
            </w:rPr>
            <w:t>(World Health Organization and Food and Agriculture Organization of the United Nations, 2004)</w:t>
          </w:r>
        </w:sdtContent>
      </w:sdt>
      <w:r>
        <w:rPr>
          <w:rFonts w:ascii="Arial" w:eastAsia="Times New Roman" w:hAnsi="Arial" w:cs="Arial"/>
        </w:rPr>
        <w:t xml:space="preserve">. </w:t>
      </w:r>
      <w:r w:rsidRPr="00D620DA">
        <w:rPr>
          <w:rFonts w:ascii="Arial" w:eastAsia="Times New Roman" w:hAnsi="Arial" w:cs="Arial"/>
        </w:rPr>
        <w:t>Although Zn has antioxidant properties, excessive levels have been associated with metabolic alterations and neurotoxicity, including Alzheimer’s disease, Parkinson's disease, seizures and multiple sclerosis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"/>
          <w:id w:val="847457543"/>
          <w:placeholder>
            <w:docPart w:val="DefaultPlaceholder_-1854013440"/>
          </w:placeholder>
        </w:sdtPr>
        <w:sdtContent>
          <w:r w:rsidR="00324BCE" w:rsidRPr="00324BCE">
            <w:rPr>
              <w:rFonts w:ascii="Arial" w:eastAsia="Times New Roman" w:hAnsi="Arial" w:cs="Arial"/>
              <w:color w:val="000000"/>
            </w:rPr>
            <w:t xml:space="preserve">(Leitão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2022; Mukherjee, Saha and Karan, 2022; Górska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Schoofs, Schmit and Rink, 2024; Yang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Pr>
          <w:rFonts w:ascii="Arial" w:eastAsia="Times New Roman" w:hAnsi="Arial" w:cs="Arial"/>
        </w:rPr>
        <w:t>.</w:t>
      </w:r>
      <w:r w:rsidRPr="00D620DA">
        <w:rPr>
          <w:rFonts w:ascii="Arial" w:eastAsia="Times New Roman" w:hAnsi="Arial" w:cs="Arial"/>
        </w:rPr>
        <w:t xml:space="preserve"> Adverse effects have also reported in the digestive, urinary, and respiratory systems, as well as possible associations with certain cancers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"/>
          <w:id w:val="-2130924419"/>
          <w:placeholder>
            <w:docPart w:val="DefaultPlaceholder_-1854013440"/>
          </w:placeholder>
        </w:sdtPr>
        <w:sdtContent>
          <w:r w:rsidR="00324BCE" w:rsidRPr="00324BCE">
            <w:rPr>
              <w:rFonts w:ascii="Arial" w:eastAsia="Times New Roman" w:hAnsi="Arial" w:cs="Arial"/>
              <w:color w:val="000000"/>
            </w:rPr>
            <w:t xml:space="preserve">(Moksnes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 Schoofs, Schmit and Rink, 2024)</w:t>
          </w:r>
        </w:sdtContent>
      </w:sdt>
      <w:r>
        <w:rPr>
          <w:rFonts w:ascii="Arial" w:eastAsia="Times New Roman" w:hAnsi="Arial" w:cs="Arial"/>
        </w:rPr>
        <w:t xml:space="preserve">. </w:t>
      </w:r>
      <w:r w:rsidRPr="00D620DA">
        <w:rPr>
          <w:rFonts w:ascii="Arial" w:eastAsia="Times New Roman" w:hAnsi="Arial" w:cs="Arial"/>
        </w:rPr>
        <w:t xml:space="preserve">  </w:t>
      </w:r>
    </w:p>
    <w:p w14:paraId="2CFE645F" w14:textId="77777777" w:rsidR="008A7C86" w:rsidRPr="00D620DA" w:rsidRDefault="008A7C86" w:rsidP="008A7C86">
      <w:pPr>
        <w:pStyle w:val="Prrafodelista"/>
        <w:numPr>
          <w:ilvl w:val="1"/>
          <w:numId w:val="11"/>
        </w:numPr>
        <w:spacing w:before="240" w:line="480" w:lineRule="auto"/>
        <w:rPr>
          <w:rFonts w:ascii="Arial" w:eastAsia="Times New Roman" w:hAnsi="Arial" w:cs="Arial"/>
          <w:b/>
          <w:bCs/>
        </w:rPr>
      </w:pPr>
      <w:r>
        <w:rPr>
          <w:rFonts w:ascii="Arial" w:eastAsia="Times New Roman" w:hAnsi="Arial" w:cs="Arial"/>
          <w:b/>
          <w:bCs/>
        </w:rPr>
        <w:t xml:space="preserve"> </w:t>
      </w:r>
      <w:r w:rsidRPr="00D620DA">
        <w:rPr>
          <w:rFonts w:ascii="Arial" w:eastAsia="Times New Roman" w:hAnsi="Arial" w:cs="Arial"/>
          <w:b/>
          <w:bCs/>
        </w:rPr>
        <w:t>Copper (Cu)</w:t>
      </w:r>
    </w:p>
    <w:p w14:paraId="365D628F" w14:textId="78F0404B" w:rsidR="008A7C86" w:rsidRPr="004F05CF" w:rsidRDefault="008A7C86" w:rsidP="008A7C86">
      <w:pPr>
        <w:spacing w:before="240" w:line="480" w:lineRule="auto"/>
        <w:rPr>
          <w:rFonts w:ascii="Arial" w:eastAsia="Times New Roman" w:hAnsi="Arial" w:cs="Arial"/>
          <w:vertAlign w:val="superscript"/>
        </w:rPr>
      </w:pPr>
      <w:r w:rsidRPr="00D620DA">
        <w:rPr>
          <w:rFonts w:ascii="Arial" w:eastAsia="Times New Roman" w:hAnsi="Arial" w:cs="Arial"/>
        </w:rPr>
        <w:t>Cu is an indispensable micronutrient involved in multiple physiological processes; however, excess exposure can induce toxic effects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zdkYzM4ZjItYjBjYS00OGM1LWIxMzktYTRmZDE5NDBkMmVkIiwicHJvcGVydGllcyI6eyJub3RlSW5kZXgiOjB9LCJpc0VkaXRlZCI6ZmFsc2UsIm1hbnVhbE92ZXJyaWRlIjp7ImlzTWFudWFsbHlPdmVycmlkZGVuIjpmYWxzZSwiY2l0ZXByb2NUZXh0IjoiKE1hdW5nIDxpPmV0IGFsLjwvaT4sIDIwMjE7IEfDs3Jza2EgPGk+ZXQgYWwuPC9pPiwgMjAyMykiLCJtYW51YWxPdmVycmlkZVRleHQiOiIifSwiY2l0YXRpb25JdGVtcyI6W3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"/>
          <w:id w:val="1828404135"/>
          <w:placeholder>
            <w:docPart w:val="DefaultPlaceholder_-1854013440"/>
          </w:placeholder>
        </w:sdtPr>
        <w:sdtContent>
          <w:r w:rsidR="00324BCE" w:rsidRPr="00324BCE">
            <w:rPr>
              <w:rFonts w:ascii="Arial" w:eastAsia="Times New Roman" w:hAnsi="Arial" w:cs="Arial"/>
              <w:color w:val="000000"/>
            </w:rPr>
            <w:t xml:space="preserve">(Maung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Górska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w:t>
          </w:r>
          <w:r w:rsidR="00324BCE" w:rsidRPr="00324BCE">
            <w:rPr>
              <w:rFonts w:ascii="Arial" w:eastAsia="Times New Roman" w:hAnsi="Arial" w:cs="Arial"/>
              <w:color w:val="000000"/>
            </w:rPr>
            <w:lastRenderedPageBreak/>
            <w:t>2023)</w:t>
          </w:r>
        </w:sdtContent>
      </w:sdt>
      <w:r>
        <w:rPr>
          <w:rFonts w:ascii="Arial" w:eastAsia="Times New Roman" w:hAnsi="Arial" w:cs="Arial"/>
        </w:rPr>
        <w:t xml:space="preserve">. </w:t>
      </w:r>
      <w:r w:rsidRPr="00D620DA">
        <w:rPr>
          <w:rFonts w:ascii="Arial" w:eastAsia="Times New Roman" w:hAnsi="Arial" w:cs="Arial"/>
        </w:rPr>
        <w:t>Toxicological assessments have established a provisional maximum tolerable intake of 0.5 mg/kg body weight per day, above which chronic exposure may result in immunotoxicity and developmental disorders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"/>
          <w:id w:val="-1065258268"/>
          <w:placeholder>
            <w:docPart w:val="DefaultPlaceholder_-1854013440"/>
          </w:placeholder>
        </w:sdtPr>
        <w:sdtContent>
          <w:r w:rsidR="00324BCE" w:rsidRPr="00324BCE">
            <w:rPr>
              <w:rFonts w:ascii="Arial" w:eastAsia="Times New Roman" w:hAnsi="Arial" w:cs="Arial"/>
              <w:color w:val="000000"/>
            </w:rPr>
            <w:t xml:space="preserve">(Joint FAO and WHO Expert Committee on Food Additives (JECFA), 1982; Yang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Pr>
          <w:rFonts w:ascii="Arial" w:eastAsia="Times New Roman" w:hAnsi="Arial" w:cs="Arial"/>
        </w:rPr>
        <w:t>.</w:t>
      </w:r>
      <w:r w:rsidRPr="00D620DA">
        <w:rPr>
          <w:rFonts w:ascii="Arial" w:eastAsia="Times New Roman" w:hAnsi="Arial" w:cs="Arial"/>
        </w:rPr>
        <w:t xml:space="preserve"> Long-term exposure has been linked to liver damage in children and to neurodegenerative disorders such as Alzheimer's disease and Parkinson's disease</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"/>
          <w:id w:val="1653873034"/>
          <w:placeholder>
            <w:docPart w:val="DefaultPlaceholder_-1854013440"/>
          </w:placeholder>
        </w:sdtPr>
        <w:sdtContent>
          <w:r w:rsidR="00324BCE" w:rsidRPr="00324BCE">
            <w:rPr>
              <w:rFonts w:ascii="Arial" w:eastAsia="Times New Roman" w:hAnsi="Arial" w:cs="Arial"/>
              <w:color w:val="000000"/>
            </w:rPr>
            <w:t xml:space="preserve">(Londoño Franco, Londoño Muñoz and Muñoz Garcia, 2016; Mathys and White, 2017; Alsiary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Maung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Górska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2023)</w:t>
          </w:r>
        </w:sdtContent>
      </w:sdt>
      <w:r>
        <w:rPr>
          <w:rFonts w:ascii="Arial" w:eastAsia="Times New Roman" w:hAnsi="Arial" w:cs="Arial"/>
        </w:rPr>
        <w:t>,</w:t>
      </w:r>
      <w:r w:rsidRPr="00D620DA">
        <w:rPr>
          <w:rFonts w:ascii="Arial" w:eastAsia="Times New Roman" w:hAnsi="Arial" w:cs="Arial"/>
        </w:rPr>
        <w:t xml:space="preserve"> as well as cataract formation</w:t>
      </w:r>
      <w:r>
        <w:rPr>
          <w:rFonts w:ascii="Arial" w:eastAsia="Times New Roman" w:hAnsi="Arial" w:cs="Arial"/>
        </w:rPr>
        <w:t xml:space="preserve"> </w:t>
      </w:r>
      <w:sdt>
        <w:sdtPr>
          <w:rPr>
            <w:rFonts w:ascii="Calibri" w:eastAsia="Times New Roman" w:hAnsi="Calibri" w:cs="Calibri"/>
            <w:color w:val="000000"/>
          </w:rPr>
          <w:tag w:val="MENDELEY_CITATION_v3_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"/>
          <w:id w:val="60232011"/>
          <w:placeholder>
            <w:docPart w:val="DefaultPlaceholder_-1854013440"/>
          </w:placeholder>
        </w:sdtPr>
        <w:sdtEndPr>
          <w:rPr>
            <w:rFonts w:ascii="Arial" w:hAnsi="Arial" w:cs="Arial"/>
          </w:rPr>
        </w:sdtEndPr>
        <w:sdtContent>
          <w:r w:rsidR="00324BCE" w:rsidRPr="004F05CF">
            <w:rPr>
              <w:rFonts w:ascii="Arial" w:eastAsia="Times New Roman" w:hAnsi="Arial" w:cs="Arial"/>
              <w:color w:val="000000"/>
            </w:rPr>
            <w:t xml:space="preserve">(Palomino-Vizcaino </w:t>
          </w:r>
          <w:r w:rsidR="00324BCE" w:rsidRPr="004F05CF">
            <w:rPr>
              <w:rFonts w:ascii="Arial" w:eastAsia="Times New Roman" w:hAnsi="Arial" w:cs="Arial"/>
              <w:i/>
              <w:iCs/>
              <w:color w:val="000000"/>
            </w:rPr>
            <w:t>et al.</w:t>
          </w:r>
          <w:r w:rsidR="00324BCE" w:rsidRPr="004F05CF">
            <w:rPr>
              <w:rFonts w:ascii="Arial" w:eastAsia="Times New Roman" w:hAnsi="Arial" w:cs="Arial"/>
              <w:color w:val="000000"/>
            </w:rPr>
            <w:t>, 2023)</w:t>
          </w:r>
        </w:sdtContent>
      </w:sdt>
      <w:r w:rsidRPr="004F05CF">
        <w:rPr>
          <w:rFonts w:ascii="Arial" w:eastAsia="Times New Roman" w:hAnsi="Arial" w:cs="Arial"/>
        </w:rPr>
        <w:t xml:space="preserve">. </w:t>
      </w:r>
    </w:p>
    <w:p w14:paraId="379ADDD1" w14:textId="72E00E7F" w:rsidR="008A7C86" w:rsidRPr="00D620DA" w:rsidRDefault="008A7C86" w:rsidP="008A7C86">
      <w:pPr>
        <w:spacing w:before="240" w:line="480" w:lineRule="auto"/>
        <w:rPr>
          <w:rFonts w:ascii="Arial" w:eastAsia="Times New Roman" w:hAnsi="Arial" w:cs="Arial"/>
        </w:rPr>
      </w:pPr>
      <w:r w:rsidRPr="00D620DA">
        <w:rPr>
          <w:rFonts w:ascii="Arial" w:eastAsia="Times New Roman" w:hAnsi="Arial" w:cs="Arial"/>
        </w:rPr>
        <w:t>Despite these risks, copper remains widely used in electrical equipment, construction, agriculture, and manufacturing industries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"/>
          <w:id w:val="1714619569"/>
          <w:placeholder>
            <w:docPart w:val="DefaultPlaceholder_-1854013440"/>
          </w:placeholder>
        </w:sdtPr>
        <w:sdtContent>
          <w:r w:rsidR="00324BCE" w:rsidRPr="00324BCE">
            <w:rPr>
              <w:rFonts w:ascii="Arial" w:eastAsia="Times New Roman" w:hAnsi="Arial" w:cs="Arial"/>
              <w:color w:val="000000"/>
            </w:rPr>
            <w:t>(Londoño Franco, Londoño Muñoz and Muñoz Garcia, 2016)</w:t>
          </w:r>
        </w:sdtContent>
      </w:sdt>
      <w:r>
        <w:rPr>
          <w:rFonts w:ascii="Arial" w:eastAsia="Times New Roman" w:hAnsi="Arial" w:cs="Arial"/>
        </w:rPr>
        <w:t xml:space="preserve">. </w:t>
      </w:r>
    </w:p>
    <w:p w14:paraId="4B3C7AE9" w14:textId="30A566A6" w:rsidR="008A7C86" w:rsidRPr="00D620DA" w:rsidRDefault="008A7C86" w:rsidP="008A7C86">
      <w:pPr>
        <w:spacing w:before="240" w:line="480" w:lineRule="auto"/>
        <w:rPr>
          <w:rFonts w:ascii="Arial" w:eastAsia="Times New Roman" w:hAnsi="Arial" w:cs="Arial"/>
        </w:rPr>
      </w:pPr>
      <w:r w:rsidRPr="00D620DA">
        <w:rPr>
          <w:rFonts w:ascii="Arial" w:eastAsia="Times New Roman" w:hAnsi="Arial" w:cs="Arial"/>
        </w:rPr>
        <w:t>As heavy metals are not biologically degraded, their bioaccumulation in ecosystems is increasing. Although fish and shellfish constitute essential protein sources, they may also contain high concentrations of these metals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"/>
          <w:id w:val="-1756734572"/>
          <w:placeholder>
            <w:docPart w:val="DefaultPlaceholder_-1854013440"/>
          </w:placeholder>
        </w:sdtPr>
        <w:sdtContent>
          <w:r w:rsidR="00324BCE" w:rsidRPr="00324BCE">
            <w:rPr>
              <w:rFonts w:ascii="Arial" w:eastAsia="Times New Roman" w:hAnsi="Arial" w:cs="Arial"/>
              <w:color w:val="000000"/>
            </w:rPr>
            <w:t xml:space="preserve">(Waheed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Chan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Kareem, Hussein and Rasheed, 2022; Mathew, Sankarganesh and Joseph, 2022; Jamil Emon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Tanhan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Coelho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 Pan, Gong and Liang, 2024)</w:t>
          </w:r>
        </w:sdtContent>
      </w:sdt>
      <w:r>
        <w:rPr>
          <w:rFonts w:ascii="Arial" w:eastAsia="Times New Roman" w:hAnsi="Arial" w:cs="Arial"/>
        </w:rPr>
        <w:t>.</w:t>
      </w:r>
      <w:r w:rsidRPr="00D620DA">
        <w:rPr>
          <w:rFonts w:ascii="Arial" w:eastAsia="Times New Roman" w:hAnsi="Arial" w:cs="Arial"/>
        </w:rPr>
        <w:t xml:space="preserve"> This highlights the need to better understand metal accumulation mechanisms to support effective prevention and mitigation strategies, given the limited availability of integrative reviews. </w:t>
      </w:r>
    </w:p>
    <w:p w14:paraId="6A440A45" w14:textId="77777777" w:rsidR="008A7C86" w:rsidRPr="00533D6B" w:rsidRDefault="008A7C86" w:rsidP="008A7C86">
      <w:pPr>
        <w:pStyle w:val="Prrafodelista"/>
        <w:numPr>
          <w:ilvl w:val="0"/>
          <w:numId w:val="8"/>
        </w:numPr>
        <w:spacing w:before="240" w:line="480" w:lineRule="auto"/>
        <w:rPr>
          <w:rFonts w:ascii="Arial" w:eastAsia="Times New Roman" w:hAnsi="Arial" w:cs="Arial"/>
          <w:b/>
          <w:bCs/>
        </w:rPr>
      </w:pPr>
      <w:r w:rsidRPr="00533D6B">
        <w:rPr>
          <w:rFonts w:ascii="Arial" w:eastAsia="Times New Roman" w:hAnsi="Arial" w:cs="Arial"/>
          <w:b/>
          <w:bCs/>
        </w:rPr>
        <w:t>Methodology</w:t>
      </w:r>
    </w:p>
    <w:p w14:paraId="4F4AD9CC" w14:textId="77777777" w:rsidR="008A7C86" w:rsidRPr="00D620DA" w:rsidRDefault="008A7C86" w:rsidP="008A7C86">
      <w:pPr>
        <w:spacing w:before="240" w:after="240" w:line="480" w:lineRule="auto"/>
        <w:rPr>
          <w:rFonts w:ascii="Arial" w:eastAsia="Times New Roman" w:hAnsi="Arial" w:cs="Arial"/>
        </w:rPr>
      </w:pPr>
      <w:r w:rsidRPr="00D620DA">
        <w:rPr>
          <w:rFonts w:ascii="Arial" w:eastAsia="Times New Roman" w:hAnsi="Arial" w:cs="Arial"/>
        </w:rPr>
        <w:t xml:space="preserve">This review followed the elements outlined in the 2020 PRISMA statement for systematic reviews (PRISMA) and the PRISMA extension for scoping reviews </w:t>
      </w:r>
      <w:r w:rsidRPr="00D620DA">
        <w:rPr>
          <w:rFonts w:ascii="Arial" w:eastAsia="Times New Roman" w:hAnsi="Arial" w:cs="Arial"/>
        </w:rPr>
        <w:lastRenderedPageBreak/>
        <w:t xml:space="preserve">(PRISMA-ScR). The objective of this study was to identify studies related to the biochemical mechanisms of the distribution and bioaccumulation of Hg, Pb, Zn, and Cu in humans, fish and shellfish. </w:t>
      </w:r>
    </w:p>
    <w:p w14:paraId="0592540F" w14:textId="77777777" w:rsidR="008A7C86" w:rsidRPr="00D620DA" w:rsidRDefault="008A7C86" w:rsidP="008A7C86">
      <w:pPr>
        <w:spacing w:before="240" w:after="240" w:line="480" w:lineRule="auto"/>
        <w:rPr>
          <w:rFonts w:ascii="Arial" w:eastAsia="Times New Roman" w:hAnsi="Arial" w:cs="Arial"/>
        </w:rPr>
      </w:pPr>
      <w:r w:rsidRPr="00D620DA">
        <w:rPr>
          <w:rFonts w:ascii="Arial" w:eastAsia="Times New Roman" w:hAnsi="Arial" w:cs="Arial"/>
        </w:rPr>
        <w:t>A literature search was carried out in the PubMed and EMBASE databases. The search terms and strings were selected and adapted for each database:</w:t>
      </w:r>
    </w:p>
    <w:p w14:paraId="59AF7AF8" w14:textId="77777777" w:rsidR="008A7C86" w:rsidRPr="00115837" w:rsidRDefault="008A7C86" w:rsidP="008A7C86">
      <w:pPr>
        <w:spacing w:before="240" w:after="240" w:line="480" w:lineRule="auto"/>
        <w:rPr>
          <w:rFonts w:ascii="Arial" w:eastAsia="Times New Roman" w:hAnsi="Arial" w:cs="Arial"/>
        </w:rPr>
      </w:pPr>
      <w:r w:rsidRPr="00115837">
        <w:rPr>
          <w:rFonts w:ascii="Arial" w:eastAsia="Times New Roman" w:hAnsi="Arial" w:cs="Arial"/>
        </w:rPr>
        <w:t xml:space="preserve">PubMed: ("heavy metals" OR "heavy metal" OR "mercury" OR "copper" OR "zinc" OR "lead") AND ("bioaccumulation" OR "distribution") AND ("human" OR "fish" OR "shellfish") </w:t>
      </w:r>
    </w:p>
    <w:p w14:paraId="3C0D6CC9" w14:textId="77777777" w:rsidR="008A7C86" w:rsidRPr="00D620DA" w:rsidRDefault="008A7C86" w:rsidP="008A7C86">
      <w:pPr>
        <w:spacing w:before="240" w:after="240" w:line="480" w:lineRule="auto"/>
        <w:rPr>
          <w:rFonts w:ascii="Arial" w:eastAsia="Times New Roman" w:hAnsi="Arial" w:cs="Arial"/>
        </w:rPr>
      </w:pPr>
      <w:r w:rsidRPr="00115837">
        <w:rPr>
          <w:rFonts w:ascii="Arial" w:eastAsia="Times New Roman" w:hAnsi="Arial" w:cs="Arial"/>
        </w:rPr>
        <w:t>EMBASE: ('heavy metal*':ab,ti OR 'mercury':ab,ti OR 'copper':ab,ti OR 'zinc':ab,ti OR 'lead':ab,ti) AND ('bioaccumulation':ab,ti OR 'distribution':ab,ti) AND ('human':ab,ti OR 'fish':ab,ti OR 'shellfish':ab,ti) AND ([english]/lim OR [portuguese]/lim OR [spanish]/lim) AND [2020-2024]/py</w:t>
      </w:r>
    </w:p>
    <w:p w14:paraId="0EEB3FC4" w14:textId="77777777" w:rsidR="0043318C" w:rsidRDefault="0043318C" w:rsidP="008A7C86">
      <w:pPr>
        <w:spacing w:before="240" w:after="240" w:line="480" w:lineRule="auto"/>
        <w:rPr>
          <w:rFonts w:ascii="Arial" w:eastAsia="Times New Roman" w:hAnsi="Arial" w:cs="Arial"/>
        </w:rPr>
      </w:pPr>
      <w:r w:rsidRPr="0043318C">
        <w:rPr>
          <w:rFonts w:ascii="Arial" w:eastAsia="Times New Roman" w:hAnsi="Arial" w:cs="Arial"/>
        </w:rPr>
        <w:t>The inclusion criteria focused on observational or experimental research conducted in humans, fish, or shellfish, either in vivo or in vitro, as well as clinical trials and reviews, published between January 1, 2020, and December 31, 2024, in English, Spanish or Portuguese, that reported biochemical mechanisms of distribution and/or bioaccumulation of the selected heavy metals. A study was considered eligible if either its first online publication date or its formal issue date fell within this period. No restriction was applied regarding the route of exposure. Studies that did not meet these criteria were excluded.</w:t>
      </w:r>
    </w:p>
    <w:p w14:paraId="7EF3A12D" w14:textId="1FDBCBA2" w:rsidR="008A7C86" w:rsidRPr="00D620DA" w:rsidRDefault="008A7C86" w:rsidP="008A7C86">
      <w:pPr>
        <w:spacing w:before="240" w:after="240" w:line="480" w:lineRule="auto"/>
        <w:rPr>
          <w:rFonts w:ascii="Arial" w:eastAsia="Times New Roman" w:hAnsi="Arial" w:cs="Arial"/>
        </w:rPr>
      </w:pPr>
      <w:r w:rsidRPr="00D620DA">
        <w:rPr>
          <w:rFonts w:ascii="Arial" w:eastAsia="Times New Roman" w:hAnsi="Arial" w:cs="Arial"/>
        </w:rPr>
        <w:lastRenderedPageBreak/>
        <w:t xml:space="preserve">After excluding duplicate records, </w:t>
      </w:r>
      <w:r>
        <w:rPr>
          <w:rFonts w:ascii="Arial" w:eastAsia="Times New Roman" w:hAnsi="Arial" w:cs="Arial"/>
        </w:rPr>
        <w:t>two reviewers</w:t>
      </w:r>
      <w:r w:rsidRPr="00D620DA">
        <w:rPr>
          <w:rFonts w:ascii="Arial" w:eastAsia="Times New Roman" w:hAnsi="Arial" w:cs="Arial"/>
        </w:rPr>
        <w:t xml:space="preserve"> independently screened titles and abstracts </w:t>
      </w:r>
      <w:r>
        <w:rPr>
          <w:rFonts w:ascii="Arial" w:eastAsia="Times New Roman" w:hAnsi="Arial" w:cs="Arial"/>
        </w:rPr>
        <w:t>according to</w:t>
      </w:r>
      <w:r w:rsidRPr="00D620DA">
        <w:rPr>
          <w:rFonts w:ascii="Arial" w:eastAsia="Times New Roman" w:hAnsi="Arial" w:cs="Arial"/>
        </w:rPr>
        <w:t xml:space="preserve"> the inclusion and exclusion criteria via the RAYYAN tool</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"/>
          <w:id w:val="-1978289172"/>
          <w:placeholder>
            <w:docPart w:val="DefaultPlaceholder_-1854013440"/>
          </w:placeholder>
        </w:sdtPr>
        <w:sdtContent>
          <w:r w:rsidR="00324BCE" w:rsidRPr="00324BCE">
            <w:rPr>
              <w:rFonts w:ascii="Arial" w:eastAsia="Times New Roman" w:hAnsi="Arial" w:cs="Arial"/>
              <w:color w:val="000000"/>
            </w:rPr>
            <w:t xml:space="preserve">(Ouzzani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2016)</w:t>
          </w:r>
        </w:sdtContent>
      </w:sdt>
      <w:r w:rsidRPr="00D620DA">
        <w:rPr>
          <w:rFonts w:ascii="Arial" w:eastAsia="Times New Roman" w:hAnsi="Arial" w:cs="Arial"/>
        </w:rPr>
        <w:t xml:space="preserve">. The full texts of potentially eligible studies were subsequently retrieved and independently </w:t>
      </w:r>
      <w:r>
        <w:rPr>
          <w:rFonts w:ascii="Arial" w:eastAsia="Times New Roman" w:hAnsi="Arial" w:cs="Arial"/>
        </w:rPr>
        <w:t>assessed by reviewers</w:t>
      </w:r>
      <w:r w:rsidRPr="00D620DA">
        <w:rPr>
          <w:rFonts w:ascii="Arial" w:eastAsia="Times New Roman" w:hAnsi="Arial" w:cs="Arial"/>
        </w:rPr>
        <w:t xml:space="preserve">. Discrepancies during the selection and data extraction process were resolved by consensus with the </w:t>
      </w:r>
      <w:r>
        <w:rPr>
          <w:rFonts w:ascii="Arial" w:eastAsia="Times New Roman" w:hAnsi="Arial" w:cs="Arial"/>
        </w:rPr>
        <w:t>participation</w:t>
      </w:r>
      <w:r w:rsidRPr="00D620DA">
        <w:rPr>
          <w:rFonts w:ascii="Arial" w:eastAsia="Times New Roman" w:hAnsi="Arial" w:cs="Arial"/>
        </w:rPr>
        <w:t xml:space="preserve"> of a third </w:t>
      </w:r>
      <w:r>
        <w:rPr>
          <w:rFonts w:ascii="Arial" w:eastAsia="Times New Roman" w:hAnsi="Arial" w:cs="Arial"/>
        </w:rPr>
        <w:t xml:space="preserve">reviewer. </w:t>
      </w:r>
      <w:r w:rsidRPr="00D620DA">
        <w:rPr>
          <w:rFonts w:ascii="Arial" w:eastAsia="Times New Roman" w:hAnsi="Arial" w:cs="Arial"/>
        </w:rPr>
        <w:t xml:space="preserve"> </w:t>
      </w:r>
    </w:p>
    <w:p w14:paraId="5A093D60" w14:textId="77777777" w:rsidR="004F05CF" w:rsidRDefault="008A7C86" w:rsidP="008A7C86">
      <w:pPr>
        <w:spacing w:before="240" w:after="240" w:line="480" w:lineRule="auto"/>
        <w:rPr>
          <w:rFonts w:ascii="Arial" w:eastAsia="Times New Roman" w:hAnsi="Arial" w:cs="Arial"/>
        </w:rPr>
      </w:pPr>
      <w:r w:rsidRPr="00D620DA">
        <w:rPr>
          <w:rFonts w:ascii="Arial" w:eastAsia="Times New Roman" w:hAnsi="Arial" w:cs="Arial"/>
        </w:rPr>
        <w:t xml:space="preserve">Once the final articles were selected, </w:t>
      </w:r>
      <w:r w:rsidR="0043318C" w:rsidRPr="00D620DA">
        <w:rPr>
          <w:rFonts w:ascii="Arial" w:eastAsia="Times New Roman" w:hAnsi="Arial" w:cs="Arial"/>
        </w:rPr>
        <w:t>analyzed and</w:t>
      </w:r>
      <w:r w:rsidR="0043318C">
        <w:rPr>
          <w:rFonts w:ascii="Arial" w:eastAsia="Times New Roman" w:hAnsi="Arial" w:cs="Arial"/>
        </w:rPr>
        <w:t xml:space="preserve"> i</w:t>
      </w:r>
      <w:r w:rsidRPr="00D620DA">
        <w:rPr>
          <w:rFonts w:ascii="Arial" w:eastAsia="Times New Roman" w:hAnsi="Arial" w:cs="Arial"/>
        </w:rPr>
        <w:t>ndependently extracted the data, which were recorded in a Microsoft Excel spreadsheet, including information on: authors, year of publication, title, DOI, country of study, methodology, species and/or genus, target cell/tissue/organ, metal analyzed, and described biochemical mechanism. The study selection process is represented using a PRISMA flow diagram (Figure 1).</w:t>
      </w:r>
    </w:p>
    <w:p w14:paraId="07CB3771" w14:textId="69C552C5" w:rsidR="008A7C86" w:rsidRDefault="004F05CF" w:rsidP="008A7C86">
      <w:pPr>
        <w:spacing w:before="240" w:after="240" w:line="480" w:lineRule="auto"/>
        <w:rPr>
          <w:rFonts w:ascii="Arial" w:eastAsia="Times New Roman" w:hAnsi="Arial" w:cs="Arial"/>
        </w:rPr>
      </w:pPr>
      <w:r w:rsidRPr="00171EA8">
        <w:rPr>
          <w:rFonts w:ascii="Times New Roman" w:eastAsia="Times New Roman" w:hAnsi="Times New Roman" w:cs="Times New Roman"/>
          <w:noProof/>
          <w:lang w:val="es-CO" w:eastAsia="es-CO"/>
        </w:rPr>
        <w:drawing>
          <wp:anchor distT="0" distB="0" distL="114300" distR="114300" simplePos="0" relativeHeight="251658240" behindDoc="1" locked="0" layoutInCell="1" allowOverlap="1" wp14:anchorId="710EC9F3" wp14:editId="18002F38">
            <wp:simplePos x="0" y="0"/>
            <wp:positionH relativeFrom="margin">
              <wp:align>center</wp:align>
            </wp:positionH>
            <wp:positionV relativeFrom="paragraph">
              <wp:posOffset>442505</wp:posOffset>
            </wp:positionV>
            <wp:extent cx="4885509" cy="4386705"/>
            <wp:effectExtent l="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85509" cy="4386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7C86" w:rsidRPr="00171EA8">
        <w:rPr>
          <w:rFonts w:ascii="Arial" w:eastAsia="Times New Roman" w:hAnsi="Arial" w:cs="Arial"/>
        </w:rPr>
        <w:t>Figure 1. PRISMA flow diagram of the study selection process.</w:t>
      </w:r>
    </w:p>
    <w:p w14:paraId="630C7C70" w14:textId="1F004E37" w:rsidR="00272462" w:rsidRPr="00272462" w:rsidRDefault="00272462" w:rsidP="00272462">
      <w:pPr>
        <w:spacing w:before="100" w:beforeAutospacing="1" w:after="100" w:afterAutospacing="1"/>
        <w:rPr>
          <w:rFonts w:ascii="Times New Roman" w:eastAsia="Times New Roman" w:hAnsi="Times New Roman" w:cs="Times New Roman"/>
          <w:lang w:eastAsia="es-CO"/>
        </w:rPr>
      </w:pPr>
    </w:p>
    <w:p w14:paraId="4A1E4865" w14:textId="252653E5" w:rsidR="00A32BC6" w:rsidRDefault="00A32BC6" w:rsidP="008A7C86">
      <w:pPr>
        <w:spacing w:before="240" w:after="240" w:line="480" w:lineRule="auto"/>
        <w:rPr>
          <w:rFonts w:ascii="Arial" w:eastAsia="Times New Roman" w:hAnsi="Arial" w:cs="Arial"/>
        </w:rPr>
      </w:pPr>
    </w:p>
    <w:p w14:paraId="2A1AFDFE" w14:textId="2A6E21B6" w:rsidR="00A32BC6" w:rsidRPr="00764B87" w:rsidRDefault="00A32BC6" w:rsidP="00A32BC6">
      <w:pPr>
        <w:spacing w:before="100" w:beforeAutospacing="1" w:after="100" w:afterAutospacing="1"/>
        <w:rPr>
          <w:rFonts w:ascii="Times New Roman" w:eastAsia="Times New Roman" w:hAnsi="Times New Roman" w:cs="Times New Roman"/>
          <w:lang w:eastAsia="es-CO"/>
        </w:rPr>
      </w:pPr>
    </w:p>
    <w:p w14:paraId="15AFE0DE" w14:textId="3BAEBA40" w:rsidR="00A32BC6" w:rsidRDefault="00A32BC6" w:rsidP="008A7C86">
      <w:pPr>
        <w:spacing w:before="240" w:after="240" w:line="480" w:lineRule="auto"/>
        <w:rPr>
          <w:rFonts w:ascii="Arial" w:eastAsia="Times New Roman" w:hAnsi="Arial" w:cs="Arial"/>
        </w:rPr>
      </w:pPr>
    </w:p>
    <w:p w14:paraId="4BA16597" w14:textId="41D00A97" w:rsidR="00A32BC6" w:rsidRDefault="00A32BC6" w:rsidP="008A7C86">
      <w:pPr>
        <w:spacing w:before="240" w:after="240" w:line="480" w:lineRule="auto"/>
        <w:rPr>
          <w:rFonts w:ascii="Arial" w:eastAsia="Times New Roman" w:hAnsi="Arial" w:cs="Arial"/>
        </w:rPr>
      </w:pPr>
    </w:p>
    <w:p w14:paraId="22727AAE" w14:textId="3D189E76" w:rsidR="00A32BC6" w:rsidRDefault="00A32BC6" w:rsidP="008A7C86">
      <w:pPr>
        <w:spacing w:before="240" w:after="240" w:line="480" w:lineRule="auto"/>
        <w:rPr>
          <w:rFonts w:ascii="Arial" w:eastAsia="Times New Roman" w:hAnsi="Arial" w:cs="Arial"/>
        </w:rPr>
      </w:pPr>
    </w:p>
    <w:p w14:paraId="50BA1C6B" w14:textId="77777777" w:rsidR="00A32BC6" w:rsidRDefault="00A32BC6" w:rsidP="008A7C86">
      <w:pPr>
        <w:spacing w:before="240" w:after="240" w:line="480" w:lineRule="auto"/>
        <w:rPr>
          <w:rFonts w:ascii="Arial" w:eastAsia="Times New Roman" w:hAnsi="Arial" w:cs="Arial"/>
        </w:rPr>
      </w:pPr>
    </w:p>
    <w:p w14:paraId="6B2C2BB8" w14:textId="115E7444" w:rsidR="00A32BC6" w:rsidRDefault="00A32BC6" w:rsidP="008A7C86">
      <w:pPr>
        <w:spacing w:before="240" w:after="240" w:line="480" w:lineRule="auto"/>
        <w:rPr>
          <w:rFonts w:ascii="Arial" w:eastAsia="Times New Roman" w:hAnsi="Arial" w:cs="Arial"/>
        </w:rPr>
      </w:pPr>
    </w:p>
    <w:p w14:paraId="50D7B879" w14:textId="0FB059AD" w:rsidR="00A32BC6" w:rsidRDefault="00A32BC6" w:rsidP="008A7C86">
      <w:pPr>
        <w:spacing w:before="240" w:after="240" w:line="480" w:lineRule="auto"/>
        <w:rPr>
          <w:rFonts w:ascii="Arial" w:eastAsia="Times New Roman" w:hAnsi="Arial" w:cs="Arial"/>
        </w:rPr>
      </w:pPr>
    </w:p>
    <w:p w14:paraId="4A6CA4CB" w14:textId="77777777" w:rsidR="00D4483E" w:rsidRDefault="008A7C86" w:rsidP="008A7C86">
      <w:pPr>
        <w:spacing w:before="240" w:after="240" w:line="480" w:lineRule="auto"/>
        <w:rPr>
          <w:rFonts w:ascii="Arial" w:eastAsia="Times New Roman" w:hAnsi="Arial" w:cs="Arial"/>
        </w:rPr>
      </w:pPr>
      <w:r w:rsidRPr="00BB333C">
        <w:rPr>
          <w:rFonts w:ascii="Arial" w:eastAsia="Times New Roman" w:hAnsi="Arial" w:cs="Arial"/>
        </w:rPr>
        <w:t>The diagram shows the number of records identified, screened, assessed for eligibility, and included in the review, following PRISMA 2020 guidelines.</w:t>
      </w:r>
    </w:p>
    <w:p w14:paraId="43E7D52F" w14:textId="4660745F" w:rsidR="008A7C86" w:rsidRPr="00D620DA" w:rsidRDefault="008A7C86" w:rsidP="008A7C86">
      <w:pPr>
        <w:spacing w:before="240" w:after="240" w:line="480" w:lineRule="auto"/>
        <w:rPr>
          <w:rFonts w:ascii="Arial" w:eastAsia="Times New Roman" w:hAnsi="Arial" w:cs="Arial"/>
        </w:rPr>
      </w:pPr>
      <w:r w:rsidRPr="00216C04">
        <w:rPr>
          <w:rFonts w:ascii="Arial" w:eastAsia="Times New Roman" w:hAnsi="Arial" w:cs="Arial"/>
        </w:rPr>
        <w:t xml:space="preserve">The review protocol was registered in the Open Science Framework (OSF) </w:t>
      </w:r>
      <w:sdt>
        <w:sdtPr>
          <w:rPr>
            <w:rFonts w:ascii="Arial" w:eastAsia="Times New Roman" w:hAnsi="Arial" w:cs="Arial"/>
            <w:color w:val="000000"/>
          </w:rPr>
          <w:tag w:val="MENDELEY_CITATION_v3_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"/>
          <w:id w:val="-989172970"/>
          <w:placeholder>
            <w:docPart w:val="DefaultPlaceholder_-1854013440"/>
          </w:placeholder>
        </w:sdtPr>
        <w:sdtContent>
          <w:r w:rsidR="00324BCE" w:rsidRPr="00324BCE">
            <w:rPr>
              <w:rFonts w:ascii="Arial" w:eastAsia="Times New Roman" w:hAnsi="Arial" w:cs="Arial"/>
              <w:color w:val="000000"/>
            </w:rPr>
            <w:t xml:space="preserve">(van den Akker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2023)</w:t>
          </w:r>
        </w:sdtContent>
      </w:sdt>
      <w:r w:rsidRPr="00216C04">
        <w:rPr>
          <w:rFonts w:ascii="Arial" w:eastAsia="Times New Roman" w:hAnsi="Arial" w:cs="Arial"/>
        </w:rPr>
        <w:t xml:space="preserve"> and is available at: </w:t>
      </w:r>
      <w:hyperlink r:id="rId13">
        <w:r w:rsidRPr="00216C04">
          <w:rPr>
            <w:rStyle w:val="Hipervnculo"/>
            <w:rFonts w:ascii="Arial" w:eastAsia="Times New Roman" w:hAnsi="Arial" w:cs="Arial"/>
          </w:rPr>
          <w:t>https://doi.org/10.17605/OSF.IO/9EWJZ</w:t>
        </w:r>
      </w:hyperlink>
    </w:p>
    <w:p w14:paraId="2FEA3CA0" w14:textId="77777777" w:rsidR="008A7C86" w:rsidRDefault="008A7C86" w:rsidP="008A7C86">
      <w:pPr>
        <w:pStyle w:val="Prrafodelista"/>
        <w:numPr>
          <w:ilvl w:val="0"/>
          <w:numId w:val="8"/>
        </w:numPr>
        <w:spacing w:before="240" w:after="240" w:line="480" w:lineRule="auto"/>
        <w:rPr>
          <w:rFonts w:ascii="Arial" w:eastAsia="Times New Roman" w:hAnsi="Arial" w:cs="Arial"/>
          <w:b/>
          <w:bCs/>
        </w:rPr>
      </w:pPr>
      <w:r w:rsidRPr="00533D6B">
        <w:rPr>
          <w:rFonts w:ascii="Arial" w:eastAsia="Times New Roman" w:hAnsi="Arial" w:cs="Arial"/>
          <w:b/>
          <w:bCs/>
        </w:rPr>
        <w:t>Results</w:t>
      </w:r>
    </w:p>
    <w:p w14:paraId="482483B7" w14:textId="77777777" w:rsidR="008A7C86" w:rsidRPr="00BF4030" w:rsidRDefault="008A7C86" w:rsidP="008A7C86">
      <w:pPr>
        <w:spacing w:before="240" w:after="240" w:line="480" w:lineRule="auto"/>
        <w:rPr>
          <w:rFonts w:ascii="Arial" w:eastAsia="Times New Roman" w:hAnsi="Arial" w:cs="Arial"/>
          <w:b/>
          <w:bCs/>
        </w:rPr>
      </w:pPr>
      <w:r w:rsidRPr="00BF4030">
        <w:rPr>
          <w:rFonts w:ascii="Arial" w:eastAsia="Times New Roman" w:hAnsi="Arial" w:cs="Arial"/>
          <w:b/>
          <w:bCs/>
        </w:rPr>
        <w:t xml:space="preserve">Description and selection of studies </w:t>
      </w:r>
    </w:p>
    <w:p w14:paraId="3BDDE929" w14:textId="26DD4C45" w:rsidR="008A7C86" w:rsidRPr="00B243C7" w:rsidRDefault="008A7C86" w:rsidP="008A7C86">
      <w:pPr>
        <w:spacing w:after="240" w:line="480" w:lineRule="auto"/>
        <w:rPr>
          <w:rFonts w:ascii="Arial" w:eastAsia="Times New Roman" w:hAnsi="Arial" w:cs="Arial"/>
        </w:rPr>
      </w:pPr>
      <w:r w:rsidRPr="00B243C7">
        <w:rPr>
          <w:rFonts w:ascii="Arial" w:eastAsia="Times New Roman" w:hAnsi="Arial" w:cs="Arial"/>
        </w:rPr>
        <w:t xml:space="preserve">Through the search, </w:t>
      </w:r>
      <w:r w:rsidR="00B243C7" w:rsidRPr="00B243C7">
        <w:rPr>
          <w:rFonts w:ascii="Arial" w:eastAsia="Times New Roman" w:hAnsi="Arial" w:cs="Arial"/>
        </w:rPr>
        <w:t>8331</w:t>
      </w:r>
      <w:r w:rsidRPr="00B243C7">
        <w:rPr>
          <w:rFonts w:ascii="Arial" w:eastAsia="Times New Roman" w:hAnsi="Arial" w:cs="Arial"/>
        </w:rPr>
        <w:t xml:space="preserve"> articles were identified. After excluding duplicates, the titles and abstracts of 5</w:t>
      </w:r>
      <w:r w:rsidR="00B243C7" w:rsidRPr="00B243C7">
        <w:rPr>
          <w:rFonts w:ascii="Arial" w:eastAsia="Times New Roman" w:hAnsi="Arial" w:cs="Arial"/>
        </w:rPr>
        <w:t>566</w:t>
      </w:r>
      <w:r w:rsidRPr="00B243C7">
        <w:rPr>
          <w:rFonts w:ascii="Arial" w:eastAsia="Times New Roman" w:hAnsi="Arial" w:cs="Arial"/>
        </w:rPr>
        <w:t xml:space="preserve"> articles were screened, and 1</w:t>
      </w:r>
      <w:r w:rsidR="00B243C7" w:rsidRPr="00B243C7">
        <w:rPr>
          <w:rFonts w:ascii="Arial" w:eastAsia="Times New Roman" w:hAnsi="Arial" w:cs="Arial"/>
        </w:rPr>
        <w:t>72</w:t>
      </w:r>
      <w:r w:rsidRPr="00B243C7">
        <w:rPr>
          <w:rFonts w:ascii="Arial" w:eastAsia="Times New Roman" w:hAnsi="Arial" w:cs="Arial"/>
        </w:rPr>
        <w:t xml:space="preserve"> full texts were reviewed. Of these, 1</w:t>
      </w:r>
      <w:r w:rsidR="00B243C7" w:rsidRPr="00B243C7">
        <w:rPr>
          <w:rFonts w:ascii="Arial" w:eastAsia="Times New Roman" w:hAnsi="Arial" w:cs="Arial"/>
        </w:rPr>
        <w:t>41</w:t>
      </w:r>
      <w:r w:rsidRPr="00B243C7">
        <w:rPr>
          <w:rFonts w:ascii="Arial" w:eastAsia="Times New Roman" w:hAnsi="Arial" w:cs="Arial"/>
        </w:rPr>
        <w:t xml:space="preserve"> were excluded for the following reasons: 1</w:t>
      </w:r>
      <w:r w:rsidR="00B243C7" w:rsidRPr="00B243C7">
        <w:rPr>
          <w:rFonts w:ascii="Arial" w:eastAsia="Times New Roman" w:hAnsi="Arial" w:cs="Arial"/>
        </w:rPr>
        <w:t>16</w:t>
      </w:r>
      <w:r w:rsidRPr="00B243C7">
        <w:rPr>
          <w:rFonts w:ascii="Arial" w:eastAsia="Times New Roman" w:hAnsi="Arial" w:cs="Arial"/>
        </w:rPr>
        <w:t xml:space="preserve"> did not mention the distribution and/or bioaccumulation mechanisms of the selected metals, </w:t>
      </w:r>
      <w:r w:rsidR="00B243C7" w:rsidRPr="00B243C7">
        <w:rPr>
          <w:rFonts w:ascii="Arial" w:eastAsia="Times New Roman" w:hAnsi="Arial" w:cs="Arial"/>
        </w:rPr>
        <w:t>1</w:t>
      </w:r>
      <w:r w:rsidR="00D15BE6">
        <w:rPr>
          <w:rFonts w:ascii="Arial" w:eastAsia="Times New Roman" w:hAnsi="Arial" w:cs="Arial"/>
        </w:rPr>
        <w:t>6</w:t>
      </w:r>
      <w:r w:rsidRPr="00B243C7">
        <w:rPr>
          <w:rFonts w:ascii="Arial" w:eastAsia="Times New Roman" w:hAnsi="Arial" w:cs="Arial"/>
        </w:rPr>
        <w:t xml:space="preserve"> did not meet the inclusion criteria related to publication type, and 1</w:t>
      </w:r>
      <w:r w:rsidR="00B243C7" w:rsidRPr="00B243C7">
        <w:rPr>
          <w:rFonts w:ascii="Arial" w:eastAsia="Times New Roman" w:hAnsi="Arial" w:cs="Arial"/>
        </w:rPr>
        <w:t>2</w:t>
      </w:r>
      <w:r w:rsidRPr="00B243C7">
        <w:rPr>
          <w:rFonts w:ascii="Arial" w:eastAsia="Times New Roman" w:hAnsi="Arial" w:cs="Arial"/>
        </w:rPr>
        <w:t xml:space="preserve"> were excluded for other reasons (e.g., publication date outside the inclusion range, lack of access, or retracted articles). The remaining </w:t>
      </w:r>
      <w:r w:rsidR="00D15BE6">
        <w:rPr>
          <w:rFonts w:ascii="Arial" w:eastAsia="Times New Roman" w:hAnsi="Arial" w:cs="Arial"/>
        </w:rPr>
        <w:t>28</w:t>
      </w:r>
      <w:r w:rsidRPr="00B243C7">
        <w:rPr>
          <w:rFonts w:ascii="Arial" w:eastAsia="Times New Roman" w:hAnsi="Arial" w:cs="Arial"/>
        </w:rPr>
        <w:t xml:space="preserve"> articles met the eligibility criteria and were included in this review (Figure 1).</w:t>
      </w:r>
    </w:p>
    <w:p w14:paraId="4B469007" w14:textId="1E33732C" w:rsidR="008A7C86" w:rsidRPr="00282FB5" w:rsidRDefault="008A7C86" w:rsidP="008A7C86">
      <w:pPr>
        <w:spacing w:after="240" w:line="480" w:lineRule="auto"/>
        <w:rPr>
          <w:rFonts w:ascii="Arial" w:eastAsia="Times New Roman" w:hAnsi="Arial" w:cs="Arial"/>
        </w:rPr>
      </w:pPr>
      <w:r w:rsidRPr="00282FB5">
        <w:rPr>
          <w:rFonts w:ascii="Arial" w:eastAsia="Times New Roman" w:hAnsi="Arial" w:cs="Arial"/>
        </w:rPr>
        <w:t>Among the 2</w:t>
      </w:r>
      <w:r w:rsidR="00D15BE6" w:rsidRPr="00282FB5">
        <w:rPr>
          <w:rFonts w:ascii="Arial" w:eastAsia="Times New Roman" w:hAnsi="Arial" w:cs="Arial"/>
        </w:rPr>
        <w:t>8</w:t>
      </w:r>
      <w:r w:rsidRPr="00282FB5">
        <w:rPr>
          <w:rFonts w:ascii="Arial" w:eastAsia="Times New Roman" w:hAnsi="Arial" w:cs="Arial"/>
        </w:rPr>
        <w:t xml:space="preserve"> selected articles, 4 provided a general overview of the distribution and bioaccumulation mechanisms for all heavy metals considered </w:t>
      </w:r>
      <w:sdt>
        <w:sdtPr>
          <w:rPr>
            <w:rFonts w:ascii="Arial" w:eastAsia="Times New Roman" w:hAnsi="Arial" w:cs="Arial"/>
            <w:color w:val="000000"/>
          </w:rPr>
          <w:tag w:val="MENDELEY_CITATION_v3_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1dfQ=="/>
          <w:id w:val="221639177"/>
          <w:placeholder>
            <w:docPart w:val="DefaultPlaceholder_-1854013440"/>
          </w:placeholder>
        </w:sdtPr>
        <w:sdtContent>
          <w:r w:rsidR="00324BCE" w:rsidRPr="00324BCE">
            <w:rPr>
              <w:rFonts w:ascii="Arial" w:eastAsia="Times New Roman" w:hAnsi="Arial" w:cs="Arial"/>
              <w:color w:val="000000"/>
            </w:rPr>
            <w:t xml:space="preserve">(Balali-Mood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Jeong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Parida and Patel, 2023;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sidRPr="00282FB5">
        <w:rPr>
          <w:rFonts w:ascii="Arial" w:eastAsia="Times New Roman" w:hAnsi="Arial" w:cs="Arial"/>
        </w:rPr>
        <w:t xml:space="preserve">. The remaining studies focused specifically on one of the more common metals: 13 articles on Hg </w:t>
      </w:r>
      <w:sdt>
        <w:sdtPr>
          <w:rPr>
            <w:rFonts w:ascii="Arial" w:eastAsia="Times New Roman" w:hAnsi="Arial" w:cs="Arial"/>
            <w:color w:val="000000"/>
          </w:rPr>
          <w:tag w:val="MENDELEY_CITATION_v3_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"/>
          <w:id w:val="1288466518"/>
          <w:placeholder>
            <w:docPart w:val="DefaultPlaceholder_-1854013440"/>
          </w:placeholder>
        </w:sdtPr>
        <w:sdtContent>
          <w:r w:rsidR="00324BCE" w:rsidRPr="00324BCE">
            <w:rPr>
              <w:rFonts w:ascii="Arial" w:eastAsia="Times New Roman" w:hAnsi="Arial" w:cs="Arial"/>
              <w:color w:val="000000"/>
            </w:rPr>
            <w:t xml:space="preserve">(Fu and Xi, 2020; Maniero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Rana, 2020; Balali-Mood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Novo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Pamphlett, Doble and Bishop, 2021a; Aalami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2022; Abd Elnabi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w:t>
          </w:r>
          <w:r w:rsidR="00324BCE" w:rsidRPr="00324BCE">
            <w:rPr>
              <w:rFonts w:ascii="Arial" w:eastAsia="Times New Roman" w:hAnsi="Arial" w:cs="Arial"/>
              <w:color w:val="000000"/>
            </w:rPr>
            <w:lastRenderedPageBreak/>
            <w:t xml:space="preserve">Jeong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Parida and Patel, 2023;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Pan, Gong and Liang, 2024; Rolić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sidRPr="00282FB5">
        <w:rPr>
          <w:rFonts w:ascii="Arial" w:eastAsia="Times New Roman" w:hAnsi="Arial" w:cs="Arial"/>
        </w:rPr>
        <w:t xml:space="preserve">, </w:t>
      </w:r>
      <w:r w:rsidR="00A32BC6" w:rsidRPr="00282FB5">
        <w:rPr>
          <w:rFonts w:ascii="Arial" w:eastAsia="Times New Roman" w:hAnsi="Arial" w:cs="Arial"/>
        </w:rPr>
        <w:t>10</w:t>
      </w:r>
      <w:r w:rsidRPr="00282FB5">
        <w:rPr>
          <w:rFonts w:ascii="Arial" w:eastAsia="Times New Roman" w:hAnsi="Arial" w:cs="Arial"/>
        </w:rPr>
        <w:t xml:space="preserve"> on Pb </w:t>
      </w:r>
      <w:sdt>
        <w:sdtPr>
          <w:rPr>
            <w:rFonts w:ascii="Arial" w:eastAsia="Times New Roman" w:hAnsi="Arial" w:cs="Arial"/>
            <w:color w:val="000000"/>
          </w:rPr>
          <w:tag w:val="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"/>
          <w:id w:val="-1152452804"/>
          <w:placeholder>
            <w:docPart w:val="DefaultPlaceholder_-1854013440"/>
          </w:placeholder>
        </w:sdtPr>
        <w:sdtContent>
          <w:r w:rsidR="00324BCE" w:rsidRPr="00324BCE">
            <w:rPr>
              <w:rFonts w:ascii="Arial" w:eastAsia="Times New Roman" w:hAnsi="Arial" w:cs="Arial"/>
              <w:color w:val="000000"/>
            </w:rPr>
            <w:t xml:space="preserve">(Rana, 2020; Sridevi Sangeetha and Umamaheswari, 2020; Kothapalli, 2021; Abd Elnabi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Parida and Patel, 2023; He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Pan, Gong and Liang, 2024; Rolić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Almashhadany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2025)</w:t>
          </w:r>
        </w:sdtContent>
      </w:sdt>
      <w:r w:rsidRPr="00282FB5">
        <w:rPr>
          <w:rFonts w:ascii="Arial" w:eastAsia="Times New Roman" w:hAnsi="Arial" w:cs="Arial"/>
        </w:rPr>
        <w:t xml:space="preserve">, </w:t>
      </w:r>
      <w:r w:rsidR="00202064" w:rsidRPr="00282FB5">
        <w:rPr>
          <w:rFonts w:ascii="Arial" w:eastAsia="Times New Roman" w:hAnsi="Arial" w:cs="Arial"/>
        </w:rPr>
        <w:t xml:space="preserve">10 on Cu </w:t>
      </w:r>
      <w:sdt>
        <w:sdtPr>
          <w:rPr>
            <w:rFonts w:ascii="Arial" w:eastAsia="Times New Roman" w:hAnsi="Arial" w:cs="Arial"/>
            <w:color w:val="000000"/>
          </w:rPr>
          <w:tag w:val="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"/>
          <w:id w:val="-664244895"/>
          <w:placeholder>
            <w:docPart w:val="2E62D088F9554D3C9478932317710112"/>
          </w:placeholder>
        </w:sdtPr>
        <w:sdtContent>
          <w:r w:rsidR="00324BCE" w:rsidRPr="00324BCE">
            <w:rPr>
              <w:rFonts w:ascii="Arial" w:eastAsia="Times New Roman" w:hAnsi="Arial" w:cs="Arial"/>
              <w:color w:val="000000"/>
            </w:rPr>
            <w:t xml:space="preserve">(Castaldo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Luo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Maung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Górska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Cai and Wang, 2024; Gui and Wang, 2024; Kumar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Rolić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Sailer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 Locatelli and Farina, 2025)</w:t>
          </w:r>
        </w:sdtContent>
      </w:sdt>
      <w:r w:rsidR="00202064" w:rsidRPr="00282FB5">
        <w:rPr>
          <w:rFonts w:ascii="Arial" w:eastAsia="Times New Roman" w:hAnsi="Arial" w:cs="Arial"/>
        </w:rPr>
        <w:t xml:space="preserve">, </w:t>
      </w:r>
      <w:r w:rsidR="00A32BC6" w:rsidRPr="00282FB5">
        <w:rPr>
          <w:rFonts w:ascii="Arial" w:eastAsia="Times New Roman" w:hAnsi="Arial" w:cs="Arial"/>
        </w:rPr>
        <w:t>and 6</w:t>
      </w:r>
      <w:r w:rsidRPr="00282FB5">
        <w:rPr>
          <w:rFonts w:ascii="Arial" w:eastAsia="Times New Roman" w:hAnsi="Arial" w:cs="Arial"/>
        </w:rPr>
        <w:t xml:space="preserve"> on Zn </w:t>
      </w:r>
      <w:sdt>
        <w:sdtPr>
          <w:rPr>
            <w:rFonts w:ascii="Arial" w:eastAsia="Times New Roman" w:hAnsi="Arial" w:cs="Arial"/>
            <w:color w:val="000000"/>
          </w:rPr>
          <w:tag w:val="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"/>
          <w:id w:val="-2078745581"/>
          <w:placeholder>
            <w:docPart w:val="DefaultPlaceholder_-1854013440"/>
          </w:placeholder>
        </w:sdtPr>
        <w:sdtContent>
          <w:r w:rsidR="00324BCE" w:rsidRPr="00324BCE">
            <w:rPr>
              <w:rFonts w:ascii="Arial" w:eastAsia="Times New Roman" w:hAnsi="Arial" w:cs="Arial"/>
              <w:color w:val="000000"/>
            </w:rPr>
            <w:t xml:space="preserve">(Jeon, Yu and Choi, 2020; Abd Elnabi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Górska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Ma and Wang, 2023; Kumar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Rolić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sidR="00A32BC6" w:rsidRPr="00282FB5">
        <w:rPr>
          <w:rFonts w:ascii="Arial" w:eastAsia="Times New Roman" w:hAnsi="Arial" w:cs="Arial"/>
        </w:rPr>
        <w:t xml:space="preserve">. </w:t>
      </w:r>
      <w:r w:rsidRPr="00282FB5">
        <w:rPr>
          <w:rFonts w:ascii="Arial" w:eastAsia="Times New Roman" w:hAnsi="Arial" w:cs="Arial"/>
        </w:rPr>
        <w:t xml:space="preserve">Some studies have addressed more than one metal </w:t>
      </w:r>
      <w:sdt>
        <w:sdtPr>
          <w:rPr>
            <w:rFonts w:ascii="Arial" w:eastAsia="Times New Roman" w:hAnsi="Arial" w:cs="Arial"/>
            <w:color w:val="000000"/>
          </w:rPr>
          <w:tag w:val="MENDELEY_CITATION_v3_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"/>
          <w:id w:val="1343826879"/>
          <w:placeholder>
            <w:docPart w:val="DefaultPlaceholder_-1854013440"/>
          </w:placeholder>
        </w:sdtPr>
        <w:sdtContent>
          <w:r w:rsidR="00324BCE" w:rsidRPr="00324BCE">
            <w:rPr>
              <w:rFonts w:ascii="Arial" w:eastAsia="Times New Roman" w:hAnsi="Arial" w:cs="Arial"/>
              <w:color w:val="000000"/>
            </w:rPr>
            <w:t xml:space="preserve">(Rana, 2020; Balali-Mood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Abd Elnabi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Górska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Jeong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Parida and Patel, 2023;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Kumar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Pan, Gong and Liang, 2024; Rolić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sidRPr="00282FB5">
        <w:rPr>
          <w:rFonts w:ascii="Arial" w:eastAsia="Times New Roman" w:hAnsi="Arial" w:cs="Arial"/>
        </w:rPr>
        <w:t xml:space="preserve">. </w:t>
      </w:r>
    </w:p>
    <w:p w14:paraId="6D1036FB" w14:textId="3FC2AD98" w:rsidR="008A7C86" w:rsidRPr="00B571C0" w:rsidRDefault="008A7C86" w:rsidP="008A7C86">
      <w:pPr>
        <w:spacing w:after="240" w:line="480" w:lineRule="auto"/>
        <w:rPr>
          <w:rFonts w:ascii="Arial" w:eastAsia="Times New Roman" w:hAnsi="Arial" w:cs="Arial"/>
        </w:rPr>
      </w:pPr>
      <w:r w:rsidRPr="00804D2C">
        <w:rPr>
          <w:rFonts w:ascii="Arial" w:eastAsia="Times New Roman" w:hAnsi="Arial" w:cs="Arial"/>
        </w:rPr>
        <w:t xml:space="preserve">In terms of study type, most are reviews (n = </w:t>
      </w:r>
      <w:r w:rsidR="00DF72D4" w:rsidRPr="00804D2C">
        <w:rPr>
          <w:rFonts w:ascii="Arial" w:eastAsia="Times New Roman" w:hAnsi="Arial" w:cs="Arial"/>
        </w:rPr>
        <w:t>20</w:t>
      </w:r>
      <w:r w:rsidRPr="00804D2C">
        <w:rPr>
          <w:rFonts w:ascii="Arial" w:eastAsia="Times New Roman" w:hAnsi="Arial" w:cs="Arial"/>
        </w:rPr>
        <w:t xml:space="preserve">; </w:t>
      </w:r>
      <w:r w:rsidR="00DF72D4" w:rsidRPr="00804D2C">
        <w:rPr>
          <w:rFonts w:ascii="Arial" w:eastAsia="Times New Roman" w:hAnsi="Arial" w:cs="Arial"/>
        </w:rPr>
        <w:t>71,4</w:t>
      </w:r>
      <w:r w:rsidRPr="00804D2C">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"/>
          <w:id w:val="1791155932"/>
          <w:placeholder>
            <w:docPart w:val="DefaultPlaceholder_-1854013440"/>
          </w:placeholder>
        </w:sdtPr>
        <w:sdtContent>
          <w:r w:rsidR="00324BCE" w:rsidRPr="00324BCE">
            <w:rPr>
              <w:rFonts w:ascii="Arial" w:eastAsia="Times New Roman" w:hAnsi="Arial" w:cs="Arial"/>
              <w:color w:val="000000"/>
            </w:rPr>
            <w:t xml:space="preserve">(Fu and Xi, 2020; Rana, 2020; Sridevi Sangeetha and Umamaheswari, 2020; Balali-Mood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Kothapalli, 2021; Maung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Novo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Aalami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2022; Abd Elnabi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Górska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Jeong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Parida and Patel, 2023; Gui and Wang, 2024;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Kumar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Pan, Gong and Liang, 2024; Rolić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Sailer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Almashhadany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2025; Locatelli and Farina, 2025)</w:t>
          </w:r>
        </w:sdtContent>
      </w:sdt>
      <w:r w:rsidRPr="00804D2C">
        <w:rPr>
          <w:rFonts w:ascii="Arial" w:eastAsia="Times New Roman" w:hAnsi="Arial" w:cs="Arial"/>
        </w:rPr>
        <w:t xml:space="preserve">, followed by experimental studies (n = </w:t>
      </w:r>
      <w:r w:rsidR="00DF72D4" w:rsidRPr="00804D2C">
        <w:rPr>
          <w:rFonts w:ascii="Arial" w:eastAsia="Times New Roman" w:hAnsi="Arial" w:cs="Arial"/>
        </w:rPr>
        <w:t>6</w:t>
      </w:r>
      <w:r w:rsidRPr="00804D2C">
        <w:rPr>
          <w:rFonts w:ascii="Arial" w:eastAsia="Times New Roman" w:hAnsi="Arial" w:cs="Arial"/>
        </w:rPr>
        <w:t>; 2</w:t>
      </w:r>
      <w:r w:rsidR="00DF72D4" w:rsidRPr="00804D2C">
        <w:rPr>
          <w:rFonts w:ascii="Arial" w:eastAsia="Times New Roman" w:hAnsi="Arial" w:cs="Arial"/>
        </w:rPr>
        <w:t>1,4</w:t>
      </w:r>
      <w:r w:rsidRPr="00804D2C">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"/>
          <w:id w:val="-717438361"/>
          <w:placeholder>
            <w:docPart w:val="DefaultPlaceholder_-1854013440"/>
          </w:placeholder>
        </w:sdtPr>
        <w:sdtContent>
          <w:r w:rsidR="00324BCE" w:rsidRPr="00324BCE">
            <w:rPr>
              <w:rFonts w:ascii="Arial" w:eastAsia="Times New Roman" w:hAnsi="Arial" w:cs="Arial"/>
              <w:color w:val="000000"/>
            </w:rPr>
            <w:t xml:space="preserve">(Jeon, Yu and Choi, 2020; Luo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Maniero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Ma and Wang, 2023; Cai and Wang, 2024; He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sidR="000015D1" w:rsidRPr="00804D2C">
        <w:rPr>
          <w:rFonts w:ascii="Arial" w:eastAsia="Times New Roman" w:hAnsi="Arial" w:cs="Arial"/>
        </w:rPr>
        <w:t xml:space="preserve"> and observational studies (n=2</w:t>
      </w:r>
      <w:r w:rsidR="00DF72D4" w:rsidRPr="00804D2C">
        <w:rPr>
          <w:rFonts w:ascii="Arial" w:eastAsia="Times New Roman" w:hAnsi="Arial" w:cs="Arial"/>
        </w:rPr>
        <w:t>; 7,1%</w:t>
      </w:r>
      <w:r w:rsidR="000015D1" w:rsidRPr="00804D2C">
        <w:rPr>
          <w:rFonts w:ascii="Arial" w:eastAsia="Times New Roman" w:hAnsi="Arial" w:cs="Arial"/>
        </w:rPr>
        <w:t>)</w:t>
      </w:r>
      <w:r w:rsidR="00DF72D4" w:rsidRPr="00804D2C">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"/>
          <w:id w:val="-702471143"/>
          <w:placeholder>
            <w:docPart w:val="DefaultPlaceholder_-1854013440"/>
          </w:placeholder>
        </w:sdtPr>
        <w:sdtContent>
          <w:r w:rsidR="00324BCE" w:rsidRPr="00324BCE">
            <w:rPr>
              <w:rFonts w:ascii="Arial" w:eastAsia="Times New Roman" w:hAnsi="Arial" w:cs="Arial"/>
              <w:color w:val="000000"/>
            </w:rPr>
            <w:t>(Pamphlett, Doble and Bishop, 2021a; He et al., 2024).</w:t>
          </w:r>
        </w:sdtContent>
      </w:sdt>
    </w:p>
    <w:p w14:paraId="221A1E3E" w14:textId="22E22D02" w:rsidR="008A7C86" w:rsidRPr="00D620DA" w:rsidRDefault="008A7C86" w:rsidP="008A7C86">
      <w:pPr>
        <w:spacing w:after="240" w:line="480" w:lineRule="auto"/>
        <w:rPr>
          <w:rFonts w:ascii="Arial" w:eastAsia="Times New Roman" w:hAnsi="Arial" w:cs="Arial"/>
        </w:rPr>
      </w:pPr>
      <w:r w:rsidRPr="00282FB5">
        <w:rPr>
          <w:rFonts w:ascii="Arial" w:eastAsia="Times New Roman" w:hAnsi="Arial" w:cs="Arial"/>
        </w:rPr>
        <w:lastRenderedPageBreak/>
        <w:t xml:space="preserve">Predominantly, the articles mentioned mechanisms in humans </w:t>
      </w:r>
      <w:r w:rsidR="00930289" w:rsidRPr="00282FB5">
        <w:rPr>
          <w:rFonts w:ascii="Arial" w:eastAsia="Times New Roman" w:hAnsi="Arial" w:cs="Arial"/>
        </w:rPr>
        <w:t xml:space="preserve">only </w:t>
      </w:r>
      <w:r w:rsidRPr="00282FB5">
        <w:rPr>
          <w:rFonts w:ascii="Arial" w:eastAsia="Times New Roman" w:hAnsi="Arial" w:cs="Arial"/>
        </w:rPr>
        <w:t xml:space="preserve">(n = </w:t>
      </w:r>
      <w:r w:rsidR="00282FB5" w:rsidRPr="00282FB5">
        <w:rPr>
          <w:rFonts w:ascii="Arial" w:eastAsia="Times New Roman" w:hAnsi="Arial" w:cs="Arial"/>
        </w:rPr>
        <w:t>19</w:t>
      </w:r>
      <w:r w:rsidRPr="00282FB5">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"/>
          <w:id w:val="59452244"/>
          <w:placeholder>
            <w:docPart w:val="DefaultPlaceholder_-1854013440"/>
          </w:placeholder>
        </w:sdtPr>
        <w:sdtContent>
          <w:r w:rsidR="00324BCE" w:rsidRPr="00324BCE">
            <w:rPr>
              <w:rFonts w:ascii="Arial" w:eastAsia="Times New Roman" w:hAnsi="Arial" w:cs="Arial"/>
              <w:color w:val="000000"/>
            </w:rPr>
            <w:t xml:space="preserve">(Fu and Xi, 2020; Jeon, Yu and Choi, 2020; Maniero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Rana, 2020; Sridevi Sangeetha and Umamaheswari, 2020; Balali-Mood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Kothapalli, 2021; Maung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Novo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Pamphlett, Doble and Bishop, 2021a; Aalami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2022; Górska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Parida and Patel, 2023; Gui and Wang, 2024; He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Pan, Gong and Liang, 2024; Rolić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Sailer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 Locatelli and Farina, 2025)</w:t>
          </w:r>
        </w:sdtContent>
      </w:sdt>
      <w:r w:rsidRPr="00282FB5">
        <w:rPr>
          <w:rFonts w:ascii="Arial" w:eastAsia="Times New Roman" w:hAnsi="Arial" w:cs="Arial"/>
        </w:rPr>
        <w:t xml:space="preserve">, </w:t>
      </w:r>
      <w:r w:rsidR="00282FB5" w:rsidRPr="00282FB5">
        <w:rPr>
          <w:rFonts w:ascii="Arial" w:eastAsia="Times New Roman" w:hAnsi="Arial" w:cs="Arial"/>
        </w:rPr>
        <w:t>6</w:t>
      </w:r>
      <w:r w:rsidR="00FA6A65" w:rsidRPr="00282FB5">
        <w:rPr>
          <w:rFonts w:ascii="Arial" w:eastAsia="Times New Roman" w:hAnsi="Arial" w:cs="Arial"/>
        </w:rPr>
        <w:t xml:space="preserve"> articles described these processes in fish or shellfish only</w:t>
      </w:r>
      <w:r w:rsidRPr="00282FB5">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"/>
          <w:id w:val="-409230629"/>
          <w:placeholder>
            <w:docPart w:val="DefaultPlaceholder_-1854013440"/>
          </w:placeholder>
        </w:sdtPr>
        <w:sdtContent>
          <w:r w:rsidR="00324BCE" w:rsidRPr="00324BCE">
            <w:rPr>
              <w:rFonts w:ascii="Arial" w:eastAsia="Times New Roman" w:hAnsi="Arial" w:cs="Arial"/>
              <w:color w:val="000000"/>
            </w:rPr>
            <w:t xml:space="preserve">(Castaldo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Luo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Ma and Wang, 2023; Cai and Wang, 2024; Kumar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sidR="00282FB5" w:rsidRPr="00282FB5">
        <w:t xml:space="preserve"> </w:t>
      </w:r>
      <w:r w:rsidR="00282FB5" w:rsidRPr="00282FB5">
        <w:rPr>
          <w:rFonts w:ascii="Arial" w:eastAsia="Times New Roman" w:hAnsi="Arial" w:cs="Arial"/>
          <w:color w:val="000000"/>
        </w:rPr>
        <w:t xml:space="preserve">, and 3 articles addressed both humans and fish or shellfish </w:t>
      </w:r>
      <w:sdt>
        <w:sdtPr>
          <w:rPr>
            <w:rFonts w:ascii="Arial" w:eastAsia="Times New Roman" w:hAnsi="Arial" w:cs="Arial"/>
            <w:color w:val="000000"/>
          </w:rPr>
          <w:tag w:val="MENDELEY_CITATION_v3_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"/>
          <w:id w:val="-967588624"/>
          <w:placeholder>
            <w:docPart w:val="DefaultPlaceholder_-1854013440"/>
          </w:placeholder>
        </w:sdtPr>
        <w:sdtContent>
          <w:r w:rsidR="00324BCE" w:rsidRPr="00324BCE">
            <w:rPr>
              <w:rFonts w:ascii="Arial" w:eastAsia="Times New Roman" w:hAnsi="Arial" w:cs="Arial"/>
              <w:color w:val="000000"/>
            </w:rPr>
            <w:t xml:space="preserve">(Abd Elnabi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Almashhadany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2025)</w:t>
          </w:r>
        </w:sdtContent>
      </w:sdt>
      <w:r w:rsidR="00282FB5" w:rsidRPr="00282FB5">
        <w:rPr>
          <w:rFonts w:ascii="Arial" w:eastAsia="Times New Roman" w:hAnsi="Arial" w:cs="Arial"/>
          <w:color w:val="000000"/>
        </w:rPr>
        <w:t>.</w:t>
      </w:r>
      <w:r w:rsidRPr="00282FB5">
        <w:rPr>
          <w:rFonts w:ascii="Arial" w:eastAsia="Times New Roman" w:hAnsi="Arial" w:cs="Arial"/>
        </w:rPr>
        <w:t xml:space="preserve"> Detailed information for each article is presented in Supplementary Table 1.</w:t>
      </w:r>
      <w:r w:rsidRPr="00D620DA">
        <w:rPr>
          <w:rFonts w:ascii="Arial" w:eastAsia="Times New Roman" w:hAnsi="Arial" w:cs="Arial"/>
        </w:rPr>
        <w:t xml:space="preserve"> </w:t>
      </w:r>
    </w:p>
    <w:p w14:paraId="5F06E918" w14:textId="77777777" w:rsidR="008A7C86" w:rsidRPr="00BF4030" w:rsidRDefault="008A7C86" w:rsidP="008A7C86">
      <w:pPr>
        <w:pStyle w:val="Prrafodelista"/>
        <w:numPr>
          <w:ilvl w:val="1"/>
          <w:numId w:val="15"/>
        </w:numPr>
        <w:spacing w:after="160" w:line="480" w:lineRule="auto"/>
        <w:rPr>
          <w:rFonts w:ascii="Arial" w:eastAsia="Times New Roman" w:hAnsi="Arial" w:cs="Arial"/>
          <w:b/>
          <w:bCs/>
        </w:rPr>
      </w:pPr>
      <w:r>
        <w:rPr>
          <w:rFonts w:ascii="Arial" w:eastAsia="Times New Roman" w:hAnsi="Arial" w:cs="Arial"/>
          <w:b/>
          <w:bCs/>
        </w:rPr>
        <w:t xml:space="preserve"> </w:t>
      </w:r>
      <w:r w:rsidRPr="00BF4030">
        <w:rPr>
          <w:rFonts w:ascii="Arial" w:eastAsia="Times New Roman" w:hAnsi="Arial" w:cs="Arial"/>
          <w:b/>
          <w:bCs/>
        </w:rPr>
        <w:t>Mercury (Hg)</w:t>
      </w:r>
    </w:p>
    <w:p w14:paraId="27291CE1" w14:textId="218077A5" w:rsidR="008A7C86" w:rsidRPr="00D620DA" w:rsidRDefault="008A7C86" w:rsidP="008A7C86">
      <w:pPr>
        <w:spacing w:line="480" w:lineRule="auto"/>
        <w:rPr>
          <w:rFonts w:ascii="Arial" w:eastAsia="Times New Roman" w:hAnsi="Arial" w:cs="Arial"/>
        </w:rPr>
      </w:pPr>
      <w:r w:rsidRPr="00D620DA">
        <w:rPr>
          <w:rFonts w:ascii="Arial" w:eastAsia="Times New Roman" w:hAnsi="Arial" w:cs="Arial"/>
        </w:rPr>
        <w:t>Among the 13 articles that addressed the mechanisms of Hg, 11 focused on humans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V19"/>
          <w:id w:val="-865437595"/>
          <w:placeholder>
            <w:docPart w:val="DefaultPlaceholder_-1854013440"/>
          </w:placeholder>
        </w:sdtPr>
        <w:sdtContent>
          <w:r w:rsidR="00324BCE" w:rsidRPr="00324BCE">
            <w:rPr>
              <w:rFonts w:ascii="Arial" w:eastAsia="Times New Roman" w:hAnsi="Arial" w:cs="Arial"/>
              <w:color w:val="000000"/>
            </w:rPr>
            <w:t xml:space="preserve">(Fu and Xi, 2020; Maniero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2020; Rana, 2020; Balali-Mood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Novo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Pamphlett, Doble and Bishop, 2021a; Aalami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2022; Parida and Patel, 2023;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Pan, Gong and Liang, 2024; Rolić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Pr>
          <w:rFonts w:ascii="Arial" w:eastAsia="Times New Roman" w:hAnsi="Arial" w:cs="Arial"/>
        </w:rPr>
        <w:t>,</w:t>
      </w:r>
      <w:r w:rsidRPr="00D620DA">
        <w:rPr>
          <w:rFonts w:ascii="Arial" w:eastAsia="Times New Roman" w:hAnsi="Arial" w:cs="Arial"/>
        </w:rPr>
        <w:t xml:space="preserve"> and 3 focused on fish and/or shellfish</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"/>
          <w:id w:val="1946885296"/>
          <w:placeholder>
            <w:docPart w:val="DefaultPlaceholder_-1854013440"/>
          </w:placeholder>
        </w:sdtPr>
        <w:sdtContent>
          <w:r w:rsidR="00324BCE" w:rsidRPr="00324BCE">
            <w:rPr>
              <w:rFonts w:ascii="Arial" w:eastAsia="Times New Roman" w:hAnsi="Arial" w:cs="Arial"/>
              <w:color w:val="000000"/>
            </w:rPr>
            <w:t xml:space="preserve">(Abd Elnabi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Jeong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2023;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Pr>
          <w:rFonts w:ascii="Arial" w:eastAsia="Times New Roman" w:hAnsi="Arial" w:cs="Arial"/>
        </w:rPr>
        <w:t xml:space="preserve">. </w:t>
      </w:r>
    </w:p>
    <w:p w14:paraId="6F45B170" w14:textId="34CA79F1" w:rsidR="008A7C86" w:rsidRPr="00D620DA" w:rsidRDefault="008A7C86" w:rsidP="004F05CF">
      <w:pPr>
        <w:spacing w:before="240" w:line="480" w:lineRule="auto"/>
        <w:rPr>
          <w:rFonts w:ascii="Arial" w:eastAsia="Times New Roman" w:hAnsi="Arial" w:cs="Arial"/>
        </w:rPr>
      </w:pPr>
      <w:r w:rsidRPr="00D620DA">
        <w:rPr>
          <w:rFonts w:ascii="Arial" w:eastAsia="Times New Roman" w:hAnsi="Arial" w:cs="Arial"/>
        </w:rPr>
        <w:t xml:space="preserve">In humans, studies have identified different cells and organs as primary bioaccumulation targets. In the </w:t>
      </w:r>
      <w:r w:rsidR="005F47C8" w:rsidRPr="00D620DA">
        <w:rPr>
          <w:rFonts w:ascii="Arial" w:eastAsia="Times New Roman" w:hAnsi="Arial" w:cs="Arial"/>
        </w:rPr>
        <w:t>case</w:t>
      </w:r>
      <w:r w:rsidRPr="00D620DA">
        <w:rPr>
          <w:rFonts w:ascii="Arial" w:eastAsia="Times New Roman" w:hAnsi="Arial" w:cs="Arial"/>
        </w:rPr>
        <w:t xml:space="preserve"> of Hg, studies emphasize that the place of bioaccumulation depends on the chemical form in which it is found. Aalami </w:t>
      </w:r>
      <w:r w:rsidRPr="00D620DA">
        <w:rPr>
          <w:rFonts w:ascii="Arial" w:eastAsia="Times New Roman" w:hAnsi="Arial" w:cs="Arial"/>
          <w:i/>
          <w:iCs/>
        </w:rPr>
        <w:t>et al</w:t>
      </w:r>
      <w:r>
        <w:rPr>
          <w:rFonts w:ascii="Arial" w:eastAsia="Times New Roman" w:hAnsi="Arial" w:cs="Arial"/>
          <w:i/>
          <w:iCs/>
        </w:rPr>
        <w:t xml:space="preserve">. </w:t>
      </w:r>
      <w:sdt>
        <w:sdtPr>
          <w:rPr>
            <w:rFonts w:ascii="Arial" w:eastAsia="Times New Roman" w:hAnsi="Arial" w:cs="Arial"/>
            <w:i/>
            <w:iCs/>
            <w:color w:val="000000"/>
          </w:rPr>
          <w:tag w:val="MENDELEY_CITATION_v3_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"/>
          <w:id w:val="281157773"/>
          <w:placeholder>
            <w:docPart w:val="DefaultPlaceholder_-1854013440"/>
          </w:placeholder>
        </w:sdtPr>
        <w:sdtEndPr>
          <w:rPr>
            <w:i w:val="0"/>
            <w:iCs w:val="0"/>
          </w:rPr>
        </w:sdtEndPr>
        <w:sdtContent>
          <w:r w:rsidR="00324BCE" w:rsidRPr="00324BCE">
            <w:rPr>
              <w:rFonts w:ascii="Arial" w:eastAsia="Times New Roman" w:hAnsi="Arial" w:cs="Arial"/>
              <w:color w:val="000000"/>
            </w:rPr>
            <w:t xml:space="preserve">(Aalami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2022)</w:t>
          </w:r>
        </w:sdtContent>
      </w:sdt>
      <w:r>
        <w:rPr>
          <w:rFonts w:ascii="Arial" w:eastAsia="Times New Roman" w:hAnsi="Arial" w:cs="Arial"/>
          <w:i/>
          <w:iCs/>
        </w:rPr>
        <w:t xml:space="preserve"> </w:t>
      </w:r>
      <w:r w:rsidRPr="00D620DA">
        <w:rPr>
          <w:rFonts w:ascii="Arial" w:eastAsia="Times New Roman" w:hAnsi="Arial" w:cs="Arial"/>
        </w:rPr>
        <w:t>noted that all forms of Hg (elemental, inorganic and organic) can accumulate in organs and tissues such as the liver, kidneys, hair, and nails.</w:t>
      </w:r>
    </w:p>
    <w:p w14:paraId="5FB4FD63" w14:textId="34FE94E5" w:rsidR="008A7C86" w:rsidRPr="00D620DA" w:rsidRDefault="008A7C86" w:rsidP="004F05CF">
      <w:pPr>
        <w:spacing w:before="240" w:line="480" w:lineRule="auto"/>
        <w:rPr>
          <w:rFonts w:ascii="Arial" w:eastAsia="Times New Roman" w:hAnsi="Arial" w:cs="Arial"/>
          <w:color w:val="000000" w:themeColor="text1"/>
        </w:rPr>
      </w:pPr>
      <w:r w:rsidRPr="00D620DA">
        <w:rPr>
          <w:rFonts w:ascii="Arial" w:eastAsia="Times New Roman" w:hAnsi="Arial" w:cs="Arial"/>
        </w:rPr>
        <w:t xml:space="preserve">Elemental Hg tends to accumulate in erythrocytes, the kidney, the heart, and the brain </w:t>
      </w:r>
      <w:sdt>
        <w:sdtPr>
          <w:rPr>
            <w:rFonts w:ascii="Arial" w:eastAsia="Times New Roman" w:hAnsi="Arial" w:cs="Arial"/>
            <w:color w:val="000000"/>
          </w:rPr>
          <w:tag w:val="MENDELEY_CITATION_v3_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"/>
          <w:id w:val="-470753896"/>
          <w:placeholder>
            <w:docPart w:val="DefaultPlaceholder_-1854013440"/>
          </w:placeholder>
        </w:sdtPr>
        <w:sdtContent>
          <w:r w:rsidR="00324BCE" w:rsidRPr="00324BCE">
            <w:rPr>
              <w:rFonts w:ascii="Arial" w:eastAsia="Times New Roman" w:hAnsi="Arial" w:cs="Arial"/>
              <w:color w:val="000000"/>
            </w:rPr>
            <w:t xml:space="preserve">(Aalami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2022)</w:t>
          </w:r>
        </w:sdtContent>
      </w:sdt>
      <w:r>
        <w:rPr>
          <w:rFonts w:ascii="Arial" w:eastAsia="Times New Roman" w:hAnsi="Arial" w:cs="Arial"/>
        </w:rPr>
        <w:t xml:space="preserve">. </w:t>
      </w:r>
      <w:r w:rsidRPr="00D620DA">
        <w:rPr>
          <w:rFonts w:ascii="Arial" w:eastAsia="Times New Roman" w:hAnsi="Arial" w:cs="Arial"/>
        </w:rPr>
        <w:t xml:space="preserve"> Inorganic Hg reportedly accumulates in the kidneys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1dfQ=="/>
          <w:id w:val="1050263645"/>
          <w:placeholder>
            <w:docPart w:val="DefaultPlaceholder_-1854013440"/>
          </w:placeholder>
        </w:sdtPr>
        <w:sdtContent>
          <w:r w:rsidR="00324BCE" w:rsidRPr="00324BCE">
            <w:rPr>
              <w:rFonts w:ascii="Arial" w:eastAsia="Times New Roman" w:hAnsi="Arial" w:cs="Arial"/>
              <w:color w:val="000000"/>
            </w:rPr>
            <w:t xml:space="preserve">(Fu and Xi, 2020; Balali-Mood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Pr>
          <w:rFonts w:ascii="Arial" w:eastAsia="Times New Roman" w:hAnsi="Arial" w:cs="Arial"/>
        </w:rPr>
        <w:t>, b</w:t>
      </w:r>
      <w:r w:rsidRPr="00D620DA">
        <w:rPr>
          <w:rFonts w:ascii="Arial" w:eastAsia="Times New Roman" w:hAnsi="Arial" w:cs="Arial"/>
        </w:rPr>
        <w:t>rain</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"/>
          <w:id w:val="-1441982827"/>
          <w:placeholder>
            <w:docPart w:val="DefaultPlaceholder_-1854013440"/>
          </w:placeholder>
        </w:sdtPr>
        <w:sdtContent>
          <w:r w:rsidR="00324BCE" w:rsidRPr="00324BCE">
            <w:rPr>
              <w:rFonts w:ascii="Arial" w:eastAsia="Times New Roman" w:hAnsi="Arial" w:cs="Arial"/>
              <w:color w:val="000000"/>
            </w:rPr>
            <w:t xml:space="preserve">(Aalami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2022)</w:t>
          </w:r>
        </w:sdtContent>
      </w:sdt>
      <w:r>
        <w:rPr>
          <w:rFonts w:ascii="Arial" w:eastAsia="Times New Roman" w:hAnsi="Arial" w:cs="Arial"/>
        </w:rPr>
        <w:t xml:space="preserve">, </w:t>
      </w:r>
      <w:r w:rsidRPr="00D620DA">
        <w:rPr>
          <w:rFonts w:ascii="Arial" w:eastAsia="Times New Roman" w:hAnsi="Arial" w:cs="Arial"/>
        </w:rPr>
        <w:t>thyroid cells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"/>
          <w:id w:val="877895509"/>
          <w:placeholder>
            <w:docPart w:val="DefaultPlaceholder_-1854013440"/>
          </w:placeholder>
        </w:sdtPr>
        <w:sdtContent>
          <w:r w:rsidR="00324BCE" w:rsidRPr="00324BCE">
            <w:rPr>
              <w:rFonts w:ascii="Arial" w:eastAsia="Times New Roman" w:hAnsi="Arial" w:cs="Arial"/>
              <w:color w:val="000000"/>
            </w:rPr>
            <w:t>(Pamphlett, Doble and Bishop, 2021a)</w:t>
          </w:r>
        </w:sdtContent>
      </w:sdt>
      <w:r w:rsidRPr="00D620DA">
        <w:rPr>
          <w:rFonts w:ascii="Arial" w:eastAsia="Times New Roman" w:hAnsi="Arial" w:cs="Arial"/>
        </w:rPr>
        <w:t xml:space="preserve"> and, </w:t>
      </w:r>
      <w:r w:rsidRPr="00D620DA">
        <w:rPr>
          <w:rFonts w:ascii="Arial" w:eastAsia="Times New Roman" w:hAnsi="Arial" w:cs="Arial"/>
          <w:i/>
          <w:iCs/>
        </w:rPr>
        <w:t>in vitro</w:t>
      </w:r>
      <w:r w:rsidRPr="00D620DA">
        <w:rPr>
          <w:rFonts w:ascii="Arial" w:eastAsia="Times New Roman" w:hAnsi="Arial" w:cs="Arial"/>
        </w:rPr>
        <w:t xml:space="preserve"> study, in both tumor and nontumor human breast cell lines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"/>
          <w:id w:val="1568613747"/>
          <w:placeholder>
            <w:docPart w:val="DefaultPlaceholder_-1854013440"/>
          </w:placeholder>
        </w:sdtPr>
        <w:sdtContent>
          <w:r w:rsidR="00324BCE" w:rsidRPr="00324BCE">
            <w:rPr>
              <w:rFonts w:ascii="Arial" w:eastAsia="Times New Roman" w:hAnsi="Arial" w:cs="Arial"/>
              <w:color w:val="000000"/>
            </w:rPr>
            <w:t xml:space="preserve">(Maniero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2020)</w:t>
          </w:r>
        </w:sdtContent>
      </w:sdt>
      <w:r>
        <w:rPr>
          <w:rFonts w:ascii="Arial" w:eastAsia="Times New Roman" w:hAnsi="Arial" w:cs="Arial"/>
        </w:rPr>
        <w:t xml:space="preserve">. </w:t>
      </w:r>
    </w:p>
    <w:p w14:paraId="3D69A7CA" w14:textId="43A2297A" w:rsidR="008A7C86" w:rsidRPr="00D620DA" w:rsidRDefault="008A7C86" w:rsidP="004F05CF">
      <w:pPr>
        <w:spacing w:before="240" w:line="480" w:lineRule="auto"/>
        <w:rPr>
          <w:rFonts w:ascii="Arial" w:eastAsia="Times New Roman" w:hAnsi="Arial" w:cs="Arial"/>
        </w:rPr>
      </w:pPr>
      <w:r w:rsidRPr="00D620DA">
        <w:rPr>
          <w:rFonts w:ascii="Arial" w:eastAsia="Times New Roman" w:hAnsi="Arial" w:cs="Arial"/>
        </w:rPr>
        <w:t>The organic form, particularly methylmercury (Me-Hg), has been the most extensively studied. It primarily accumulates in the central nervous system, specifically the brain</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V19"/>
          <w:id w:val="1202523557"/>
          <w:placeholder>
            <w:docPart w:val="DefaultPlaceholder_-1854013440"/>
          </w:placeholder>
        </w:sdtPr>
        <w:sdtContent>
          <w:r w:rsidR="00324BCE" w:rsidRPr="00324BCE">
            <w:rPr>
              <w:rFonts w:ascii="Arial" w:eastAsia="Times New Roman" w:hAnsi="Arial" w:cs="Arial"/>
              <w:color w:val="000000"/>
            </w:rPr>
            <w:t xml:space="preserve">(Fu and Xi, 2020; Novo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Parida and Patel, 2023;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2024; Rolić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sidRPr="00D620DA">
        <w:rPr>
          <w:rFonts w:ascii="Arial" w:eastAsia="Times New Roman" w:hAnsi="Arial" w:cs="Arial"/>
          <w:color w:val="000000" w:themeColor="text1"/>
        </w:rPr>
        <w:t>.</w:t>
      </w:r>
      <w:r w:rsidRPr="00D620DA">
        <w:rPr>
          <w:rFonts w:ascii="Arial" w:eastAsia="Times New Roman" w:hAnsi="Arial" w:cs="Arial"/>
        </w:rPr>
        <w:t xml:space="preserve"> In addition, accumulation has been reported in the liver</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Tg1MDFhOWYtMjI3Mi00MDgxLTlkM2ItMGMwZDU4NzQ1ZTY2IiwicHJvcGVydGllcyI6eyJub3RlSW5kZXgiOjB9LCJpc0VkaXRlZCI6ZmFsc2UsIm1hbnVhbE92ZXJyaWRlIjp7ImlzTWFudWFsbHlPdmVycmlkZGVuIjpmYWxzZSwiY2l0ZXByb2NUZXh0IjoiKE5vdm8gPGk+ZXQgYWwuPC9pPiwgMjAyMTsgUGFyaWRhIGFuZCBQYXRlbCwgMjAyMzsgSm9tb3ZhIDxpPmV0IGFsLjwvaT4sIDIwMjQpIiwibWFudWFsT3ZlcnJpZGVUZXh0IjoiIn0sImNpdGF0aW9uSXRlbXMiOlt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V19"/>
          <w:id w:val="1669589382"/>
          <w:placeholder>
            <w:docPart w:val="6C82A5970FF447B0AC43C8EC1CD2206B"/>
          </w:placeholder>
        </w:sdtPr>
        <w:sdtContent>
          <w:r w:rsidR="00324BCE" w:rsidRPr="00324BCE">
            <w:rPr>
              <w:rFonts w:ascii="Arial" w:eastAsia="Times New Roman" w:hAnsi="Arial" w:cs="Arial"/>
              <w:color w:val="000000"/>
            </w:rPr>
            <w:t xml:space="preserve">(Novo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Parida and Patel, 2023;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Pr>
          <w:rFonts w:ascii="Arial" w:eastAsia="Times New Roman" w:hAnsi="Arial" w:cs="Arial"/>
        </w:rPr>
        <w:t xml:space="preserve">, </w:t>
      </w:r>
      <w:r w:rsidRPr="00D620DA">
        <w:rPr>
          <w:rFonts w:ascii="Arial" w:eastAsia="Times New Roman" w:hAnsi="Arial" w:cs="Arial"/>
        </w:rPr>
        <w:t xml:space="preserve">kidneys </w:t>
      </w:r>
      <w:sdt>
        <w:sdtPr>
          <w:rPr>
            <w:rFonts w:ascii="Arial" w:eastAsia="Times New Roman" w:hAnsi="Arial" w:cs="Arial"/>
            <w:color w:val="000000"/>
          </w:rPr>
          <w:tag w:val="MENDELEY_CITATION_v3_eyJjaXRhdGlvbklEIjoiTUVOREVMRVlfQ0lUQVRJT05fMGU4ODRiZTgtMTQyNC00NTNkLTlhMWEtNjQ0YmIyMTYxMWZlIiwicHJvcGVydGllcyI6eyJub3RlSW5kZXgiOjB9LCJpc0VkaXRlZCI6ZmFsc2UsIm1hbnVhbE92ZXJyaWRlIjp7ImlzTWFudWFsbHlPdmVycmlkZGVuIjpmYWxzZSwiY2l0ZXByb2NUZXh0IjoiKE5vdm8gPGk+ZXQgYWwuPC9pPiwgMjAyMTsgUGFyaWRhIGFuZCBQYXRlbCwgMjAyMzsgSm9tb3ZhIDxpPmV0IGFsLjwvaT4sIDIwMjQpIiwibWFudWFsT3ZlcnJpZGVUZXh0IjoiIn0sImNpdGF0aW9uSXRlbXMiOlt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V19"/>
          <w:id w:val="1048582465"/>
          <w:placeholder>
            <w:docPart w:val="DefaultPlaceholder_-1854013440"/>
          </w:placeholder>
        </w:sdtPr>
        <w:sdtContent>
          <w:r w:rsidR="00324BCE" w:rsidRPr="00324BCE">
            <w:rPr>
              <w:rFonts w:ascii="Arial" w:eastAsia="Times New Roman" w:hAnsi="Arial" w:cs="Arial"/>
              <w:color w:val="000000"/>
            </w:rPr>
            <w:t xml:space="preserve">(Novo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xml:space="preserve">, 2021; Parida and Patel, 2023; Jomova </w:t>
          </w:r>
          <w:r w:rsidR="00324BCE" w:rsidRPr="00324BCE">
            <w:rPr>
              <w:rFonts w:ascii="Arial" w:eastAsia="Times New Roman" w:hAnsi="Arial" w:cs="Arial"/>
              <w:i/>
              <w:iCs/>
              <w:color w:val="000000"/>
            </w:rPr>
            <w:t>et al.</w:t>
          </w:r>
          <w:r w:rsidR="00324BCE" w:rsidRPr="00324BCE">
            <w:rPr>
              <w:rFonts w:ascii="Arial" w:eastAsia="Times New Roman" w:hAnsi="Arial" w:cs="Arial"/>
              <w:color w:val="000000"/>
            </w:rPr>
            <w:t>, 2024)</w:t>
          </w:r>
        </w:sdtContent>
      </w:sdt>
      <w:r>
        <w:rPr>
          <w:rFonts w:ascii="Arial" w:eastAsia="Times New Roman" w:hAnsi="Arial" w:cs="Arial"/>
        </w:rPr>
        <w:t>,</w:t>
      </w:r>
      <w:r w:rsidRPr="00D620DA">
        <w:rPr>
          <w:rFonts w:ascii="Arial" w:eastAsia="Times New Roman" w:hAnsi="Arial" w:cs="Arial"/>
        </w:rPr>
        <w:t xml:space="preserve"> bone marrow </w:t>
      </w:r>
      <w:sdt>
        <w:sdtPr>
          <w:rPr>
            <w:rFonts w:ascii="Arial" w:eastAsia="Times New Roman" w:hAnsi="Arial" w:cs="Arial"/>
            <w:color w:val="000000"/>
          </w:rPr>
          <w:tag w:val="MENDELEY_CITATION_v3_eyJjaXRhdGlvbklEIjoiTUVOREVMRVlfQ0lUQVRJT05fMWZlODFlMWItOGI1ZC00NzgyLTg0YTAtMDJmMDJkZWViNWNmIiwicHJvcGVydGllcyI6eyJub3RlSW5kZXgiOjB9LCJpc0VkaXRlZCI6ZmFsc2UsIm1hbnVhbE92ZXJyaWRlIjp7ImlzTWFudWFsbHlPdmVycmlkZGVuIjpmYWxzZSwiY2l0ZXByb2NUZXh0IjoiKFBhcmlkYSBhbmQgUGF0ZWwsIDIwMjMpIiwibWFudWFsT3ZlcnJpZGVUZXh0IjoiIn0sImNpdGF0aW9uSXRlbXMiOlt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1dfQ=="/>
          <w:id w:val="2067829869"/>
          <w:placeholder>
            <w:docPart w:val="DefaultPlaceholder_-1854013440"/>
          </w:placeholder>
        </w:sdtPr>
        <w:sdtContent>
          <w:r w:rsidR="00324BCE" w:rsidRPr="00324BCE">
            <w:rPr>
              <w:rFonts w:ascii="Arial" w:eastAsia="Times New Roman" w:hAnsi="Arial" w:cs="Arial"/>
              <w:color w:val="000000"/>
            </w:rPr>
            <w:t>(Parida and Patel, 2023)</w:t>
          </w:r>
        </w:sdtContent>
      </w:sdt>
      <w:r>
        <w:rPr>
          <w:rFonts w:ascii="Arial" w:eastAsia="Times New Roman" w:hAnsi="Arial" w:cs="Arial"/>
        </w:rPr>
        <w:t>,</w:t>
      </w:r>
      <w:r w:rsidRPr="00D620DA">
        <w:rPr>
          <w:rFonts w:ascii="Arial" w:eastAsia="Times New Roman" w:hAnsi="Arial" w:cs="Arial"/>
        </w:rPr>
        <w:t xml:space="preserve"> nerve </w:t>
      </w:r>
      <w:sdt>
        <w:sdtPr>
          <w:rPr>
            <w:rFonts w:ascii="Arial" w:eastAsia="Times New Roman" w:hAnsi="Arial" w:cs="Arial"/>
            <w:color w:val="000000"/>
          </w:rPr>
          <w:tag w:val="MENDELEY_CITATION_v3_eyJjaXRhdGlvbklEIjoiTUVOREVMRVlfQ0lUQVRJT05fMjQzMzc1ZjMtZTY2Mi00MWQ2LTg2NDctMjI0NWRjODlhNzRmIiwicHJvcGVydGllcyI6eyJub3RlSW5kZXgiOjB9LCJpc0VkaXRlZCI6ZmFsc2UsIm1hbnVhbE92ZXJyaWRlIjp7ImlzTWFudWFsbHlPdmVycmlkZGVuIjpmYWxzZSwiY2l0ZXByb2NUZXh0IjoiKFBhcmlkYSBhbmQgUGF0ZWwsIDIwMjMpIiwibWFudWFsT3ZlcnJpZGVUZXh0IjoiIn0sImNpdGF0aW9uSXRlbXMiOlt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1dfQ=="/>
          <w:id w:val="630678625"/>
          <w:placeholder>
            <w:docPart w:val="DefaultPlaceholder_-1854013440"/>
          </w:placeholder>
        </w:sdtPr>
        <w:sdtContent>
          <w:r w:rsidR="00324BCE" w:rsidRPr="00324BCE">
            <w:rPr>
              <w:rFonts w:ascii="Arial" w:eastAsia="Times New Roman" w:hAnsi="Arial" w:cs="Arial"/>
              <w:color w:val="000000"/>
            </w:rPr>
            <w:t>(Parida and Patel, 2023)</w:t>
          </w:r>
        </w:sdtContent>
      </w:sdt>
      <w:r>
        <w:rPr>
          <w:rFonts w:ascii="Arial" w:eastAsia="Times New Roman" w:hAnsi="Arial" w:cs="Arial"/>
        </w:rPr>
        <w:t xml:space="preserve">, </w:t>
      </w:r>
      <w:r w:rsidRPr="00D620DA">
        <w:rPr>
          <w:rFonts w:ascii="Arial" w:eastAsia="Times New Roman" w:hAnsi="Arial" w:cs="Arial"/>
        </w:rPr>
        <w:t>and skin</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jRkNzI1YjktYzU0YS00ZjViLWE5ZWUtYzFiNThkZWE3ZGUz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
          <w:id w:val="588198860"/>
          <w:placeholder>
            <w:docPart w:val="DefaultPlaceholder_-1854013440"/>
          </w:placeholder>
        </w:sdtPr>
        <w:sdtContent>
          <w:r w:rsidR="00324BCE" w:rsidRPr="003409A8">
            <w:rPr>
              <w:rFonts w:ascii="Arial" w:eastAsia="Times New Roman" w:hAnsi="Arial" w:cs="Arial"/>
              <w:color w:val="000000"/>
            </w:rPr>
            <w:t xml:space="preserve">(Jomova </w:t>
          </w:r>
          <w:r w:rsidR="00324BCE" w:rsidRPr="003409A8">
            <w:rPr>
              <w:rFonts w:ascii="Arial" w:eastAsia="Times New Roman" w:hAnsi="Arial" w:cs="Arial"/>
              <w:i/>
              <w:iCs/>
              <w:color w:val="000000"/>
            </w:rPr>
            <w:t>et al.</w:t>
          </w:r>
          <w:r w:rsidR="00324BCE" w:rsidRPr="003409A8">
            <w:rPr>
              <w:rFonts w:ascii="Arial" w:eastAsia="Times New Roman" w:hAnsi="Arial" w:cs="Arial"/>
              <w:color w:val="000000"/>
            </w:rPr>
            <w:t>, 2024)</w:t>
          </w:r>
        </w:sdtContent>
      </w:sdt>
      <w:r>
        <w:rPr>
          <w:rFonts w:ascii="Arial" w:eastAsia="Times New Roman" w:hAnsi="Arial" w:cs="Arial"/>
        </w:rPr>
        <w:t xml:space="preserve">. </w:t>
      </w:r>
      <w:r w:rsidRPr="00D620DA">
        <w:rPr>
          <w:rFonts w:ascii="Arial" w:eastAsia="Times New Roman" w:hAnsi="Arial" w:cs="Arial"/>
        </w:rPr>
        <w:t xml:space="preserve">These findings support the systemic bioaccumulation of organic Hg proposed by Balali-Mood </w:t>
      </w:r>
      <w:r w:rsidRPr="00D620DA">
        <w:rPr>
          <w:rFonts w:ascii="Arial" w:eastAsia="Times New Roman" w:hAnsi="Arial" w:cs="Arial"/>
          <w:i/>
          <w:iCs/>
        </w:rPr>
        <w:t>et al</w:t>
      </w:r>
      <w:r>
        <w:rPr>
          <w:rFonts w:ascii="Arial" w:eastAsia="Times New Roman" w:hAnsi="Arial" w:cs="Arial"/>
          <w:i/>
          <w:iCs/>
        </w:rPr>
        <w:t xml:space="preserve">. </w:t>
      </w:r>
      <w:sdt>
        <w:sdtPr>
          <w:rPr>
            <w:rFonts w:ascii="Arial" w:eastAsia="Times New Roman" w:hAnsi="Arial" w:cs="Arial"/>
            <w:i/>
            <w:iCs/>
            <w:color w:val="000000"/>
          </w:rPr>
          <w:tag w:val="MENDELEY_CITATION_v3_eyJjaXRhdGlvbklEIjoiTUVOREVMRVlfQ0lUQVRJT05fYWEwODVjNjYtYjU1MC00YThjLTg5OWUtNzEyYmRiNmFmNGFmIiwicHJvcGVydGllcyI6eyJub3RlSW5kZXgiOjB9LCJpc0VkaXRlZCI6ZmFsc2UsIm1hbnVhbE92ZXJyaWRlIjp7ImlzTWFudWFsbHlPdmVycmlkZGVuIjpmYWxzZSwiY2l0ZXByb2NUZXh0IjoiKEJhbGFsaS1Nb29kIDxpPmV0IGFsLjwvaT4sIDIwMjEpIiwibWFudWFsT3ZlcnJpZGVUZXh0IjoiIn0sImNpdGF0aW9uSXRlbXMiOlt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1dfQ=="/>
          <w:id w:val="823401248"/>
          <w:placeholder>
            <w:docPart w:val="DefaultPlaceholder_-1854013440"/>
          </w:placeholder>
        </w:sdtPr>
        <w:sdtEndPr>
          <w:rPr>
            <w:i w:val="0"/>
            <w:iCs w:val="0"/>
          </w:rPr>
        </w:sdtEndPr>
        <w:sdtContent>
          <w:r w:rsidR="003409A8" w:rsidRPr="003409A8">
            <w:rPr>
              <w:rFonts w:ascii="Arial" w:eastAsia="Times New Roman" w:hAnsi="Arial" w:cs="Arial"/>
              <w:color w:val="000000"/>
            </w:rPr>
            <w:t xml:space="preserve">(Balali-Mood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w:t>
          </w:r>
        </w:sdtContent>
      </w:sdt>
      <w:r w:rsidRPr="003B71AA">
        <w:rPr>
          <w:rFonts w:ascii="Arial" w:eastAsia="Times New Roman" w:hAnsi="Arial" w:cs="Arial"/>
        </w:rPr>
        <w:t>.</w:t>
      </w:r>
      <w:r>
        <w:rPr>
          <w:rFonts w:ascii="Arial" w:eastAsia="Times New Roman" w:hAnsi="Arial" w:cs="Arial"/>
          <w:i/>
          <w:iCs/>
        </w:rPr>
        <w:t xml:space="preserve"> </w:t>
      </w:r>
      <w:r w:rsidRPr="00D620DA">
        <w:rPr>
          <w:rFonts w:ascii="Arial" w:eastAsia="Times New Roman" w:hAnsi="Arial" w:cs="Arial"/>
        </w:rPr>
        <w:t xml:space="preserve"> </w:t>
      </w:r>
    </w:p>
    <w:p w14:paraId="1956CEA5" w14:textId="77777777" w:rsidR="008A7C86" w:rsidRPr="00D620DA" w:rsidRDefault="008A7C86" w:rsidP="004F05CF">
      <w:pPr>
        <w:spacing w:before="240" w:line="480" w:lineRule="auto"/>
        <w:rPr>
          <w:rFonts w:ascii="Arial" w:eastAsia="Times New Roman" w:hAnsi="Arial" w:cs="Arial"/>
        </w:rPr>
      </w:pPr>
      <w:r w:rsidRPr="00D620DA">
        <w:rPr>
          <w:rFonts w:ascii="Arial" w:eastAsia="Times New Roman" w:hAnsi="Arial" w:cs="Arial"/>
        </w:rPr>
        <w:t>The mechanisms underlying Hg bioaccumulation also vary by chemical form.</w:t>
      </w:r>
    </w:p>
    <w:p w14:paraId="324256C0" w14:textId="57D0F51E" w:rsidR="008A7C86" w:rsidRPr="00D620DA" w:rsidRDefault="008A7C86" w:rsidP="004F05CF">
      <w:pPr>
        <w:spacing w:before="240" w:line="480" w:lineRule="auto"/>
        <w:rPr>
          <w:rFonts w:ascii="Arial" w:eastAsia="Times New Roman" w:hAnsi="Arial" w:cs="Arial"/>
        </w:rPr>
      </w:pPr>
      <w:r w:rsidRPr="00D620DA">
        <w:rPr>
          <w:rFonts w:ascii="Arial" w:eastAsia="Times New Roman" w:hAnsi="Arial" w:cs="Arial"/>
        </w:rPr>
        <w:t xml:space="preserve">Elemental Hg diffuses easily through biological membranes because of its solubility, facilitating its entry into the bloodstream </w:t>
      </w:r>
      <w:sdt>
        <w:sdtPr>
          <w:rPr>
            <w:rFonts w:ascii="Arial" w:eastAsia="Times New Roman" w:hAnsi="Arial" w:cs="Arial"/>
            <w:color w:val="000000"/>
          </w:rPr>
          <w:tag w:val="MENDELEY_CITATION_v3_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"/>
          <w:id w:val="853458995"/>
          <w:placeholder>
            <w:docPart w:val="DefaultPlaceholder_-1854013440"/>
          </w:placeholder>
        </w:sdtPr>
        <w:sdtContent>
          <w:r w:rsidR="003409A8" w:rsidRPr="003409A8">
            <w:rPr>
              <w:rFonts w:ascii="Arial" w:eastAsia="Times New Roman" w:hAnsi="Arial" w:cs="Arial"/>
              <w:color w:val="000000"/>
            </w:rPr>
            <w:t xml:space="preserve">(Fu and Xi, 2020; Aalami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2022; Parida and Patel, 2023;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D620DA">
        <w:rPr>
          <w:rFonts w:ascii="Arial" w:eastAsia="Times New Roman" w:hAnsi="Arial" w:cs="Arial"/>
        </w:rPr>
        <w:t>. Owing to this characteristic, it also crosses the placental barrier</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TZkZmFmZmEtYWM4NC00MDAzLWIzYzUtNjdhYTdjMTVhM2M5IiwicHJvcGVydGllcyI6eyJub3RlSW5kZXgiOjB9LCJpc0VkaXRlZCI6ZmFsc2UsIm1hbnVhbE92ZXJyaWRlIjp7ImlzTWFudWFsbHlPdmVycmlkZGVuIjpmYWxzZSwiY2l0ZXByb2NUZXh0IjoiKEFhbGFtaSA8aT5ldCBhbC48L2k+LCAyMDIyOyBQYXJpZGEgYW5kIFBhdGVsLCAyMDIzKSIsIm1hbnVhbE92ZXJyaWRlVGV4dCI6IiJ9LCJjaXRhdGlvbkl0ZW1zIjpb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"/>
          <w:id w:val="386082922"/>
          <w:placeholder>
            <w:docPart w:val="DefaultPlaceholder_-1854013440"/>
          </w:placeholder>
        </w:sdtPr>
        <w:sdtContent>
          <w:r w:rsidR="003409A8" w:rsidRPr="003409A8">
            <w:rPr>
              <w:rFonts w:ascii="Arial" w:eastAsia="Times New Roman" w:hAnsi="Arial" w:cs="Arial"/>
              <w:color w:val="000000"/>
            </w:rPr>
            <w:t xml:space="preserve">(Aalami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2022; Parida and Patel, 2023)</w:t>
          </w:r>
        </w:sdtContent>
      </w:sdt>
      <w:r w:rsidRPr="00D620DA">
        <w:rPr>
          <w:rFonts w:ascii="Arial" w:eastAsia="Times New Roman" w:hAnsi="Arial" w:cs="Arial"/>
        </w:rPr>
        <w:t xml:space="preserve"> and the blood-brain barrier</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"/>
          <w:id w:val="-1337914066"/>
          <w:placeholder>
            <w:docPart w:val="DefaultPlaceholder_-1854013440"/>
          </w:placeholder>
        </w:sdtPr>
        <w:sdtContent>
          <w:r w:rsidR="003409A8" w:rsidRPr="003409A8">
            <w:rPr>
              <w:rFonts w:ascii="Arial" w:eastAsia="Times New Roman" w:hAnsi="Arial" w:cs="Arial"/>
              <w:color w:val="000000"/>
            </w:rPr>
            <w:t xml:space="preserve">(Fu and Xi, 2020; Aalami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2022; Parida and Patel, 2023;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Pr>
          <w:rFonts w:ascii="Arial" w:eastAsia="Times New Roman" w:hAnsi="Arial" w:cs="Arial"/>
        </w:rPr>
        <w:t xml:space="preserve">, </w:t>
      </w:r>
      <w:r w:rsidRPr="00D620DA">
        <w:rPr>
          <w:rFonts w:ascii="Arial" w:eastAsia="Times New Roman" w:hAnsi="Arial" w:cs="Arial"/>
        </w:rPr>
        <w:t xml:space="preserve">facilitating its arrival at structures such as the brainstem, cerebellar nuclei and </w:t>
      </w:r>
      <w:r w:rsidRPr="00D620DA">
        <w:rPr>
          <w:rFonts w:ascii="Arial" w:eastAsia="Times New Roman" w:hAnsi="Arial" w:cs="Arial"/>
        </w:rPr>
        <w:lastRenderedPageBreak/>
        <w:t>spinal cord</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"/>
          <w:id w:val="569707559"/>
          <w:placeholder>
            <w:docPart w:val="DefaultPlaceholder_-1854013440"/>
          </w:placeholder>
        </w:sdtPr>
        <w:sdtContent>
          <w:r w:rsidR="003409A8" w:rsidRPr="003409A8">
            <w:rPr>
              <w:rFonts w:ascii="Arial" w:eastAsia="Times New Roman" w:hAnsi="Arial" w:cs="Arial"/>
              <w:color w:val="000000"/>
            </w:rPr>
            <w:t xml:space="preserve">(Aalami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2022)</w:t>
          </w:r>
        </w:sdtContent>
      </w:sdt>
      <w:r>
        <w:rPr>
          <w:rFonts w:ascii="Arial" w:eastAsia="Times New Roman" w:hAnsi="Arial" w:cs="Arial"/>
        </w:rPr>
        <w:t xml:space="preserve">. </w:t>
      </w:r>
      <w:r w:rsidRPr="00D620DA">
        <w:rPr>
          <w:rFonts w:ascii="Arial" w:eastAsia="Times New Roman" w:hAnsi="Arial" w:cs="Arial"/>
        </w:rPr>
        <w:t>In erythrocytes, elemental Hg is subsequently oxidized to inorganic Hg through catalase activity</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XX0="/>
          <w:id w:val="-15307142"/>
          <w:placeholder>
            <w:docPart w:val="DefaultPlaceholder_-1854013440"/>
          </w:placeholder>
        </w:sdtPr>
        <w:sdtContent>
          <w:r w:rsidR="003409A8" w:rsidRPr="003409A8">
            <w:rPr>
              <w:rFonts w:ascii="Arial" w:eastAsia="Times New Roman" w:hAnsi="Arial" w:cs="Arial"/>
              <w:color w:val="000000"/>
            </w:rPr>
            <w:t xml:space="preserve">(Aalami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2022;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Pr>
          <w:rFonts w:ascii="Arial" w:eastAsia="Times New Roman" w:hAnsi="Arial" w:cs="Arial"/>
        </w:rPr>
        <w:t xml:space="preserve">, </w:t>
      </w:r>
      <w:r w:rsidRPr="00D620DA">
        <w:rPr>
          <w:rFonts w:ascii="Arial" w:eastAsia="Times New Roman" w:hAnsi="Arial" w:cs="Arial"/>
        </w:rPr>
        <w:t>where it accumulates in cells and in tissues containing hydrogen peroxide and peroxidase</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"/>
          <w:id w:val="-752348642"/>
          <w:placeholder>
            <w:docPart w:val="DefaultPlaceholder_-1854013440"/>
          </w:placeholder>
        </w:sdtPr>
        <w:sdtContent>
          <w:r w:rsidR="003409A8" w:rsidRPr="003409A8">
            <w:rPr>
              <w:rFonts w:ascii="Arial" w:eastAsia="Times New Roman" w:hAnsi="Arial" w:cs="Arial"/>
              <w:color w:val="000000"/>
            </w:rPr>
            <w:t>(Fu and Xi, 2020)</w:t>
          </w:r>
        </w:sdtContent>
      </w:sdt>
      <w:r>
        <w:rPr>
          <w:rFonts w:ascii="Arial" w:eastAsia="Times New Roman" w:hAnsi="Arial" w:cs="Arial"/>
        </w:rPr>
        <w:t xml:space="preserve">. </w:t>
      </w:r>
    </w:p>
    <w:p w14:paraId="3606D02E" w14:textId="2918D100" w:rsidR="008A7C86" w:rsidRPr="00D620DA" w:rsidRDefault="008A7C86" w:rsidP="004F05CF">
      <w:pPr>
        <w:spacing w:before="240" w:line="480" w:lineRule="auto"/>
        <w:rPr>
          <w:rFonts w:ascii="Arial" w:eastAsia="Times New Roman" w:hAnsi="Arial" w:cs="Arial"/>
        </w:rPr>
      </w:pPr>
      <w:r w:rsidRPr="00D620DA">
        <w:rPr>
          <w:rFonts w:ascii="Arial" w:eastAsia="Times New Roman" w:hAnsi="Arial" w:cs="Arial"/>
        </w:rPr>
        <w:t>With respect to inorganic Hg, Fu &amp; Xi</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"/>
          <w:id w:val="1034391627"/>
          <w:placeholder>
            <w:docPart w:val="DefaultPlaceholder_-1854013440"/>
          </w:placeholder>
        </w:sdtPr>
        <w:sdtContent>
          <w:r w:rsidR="003409A8" w:rsidRPr="003409A8">
            <w:rPr>
              <w:rFonts w:ascii="Arial" w:eastAsia="Times New Roman" w:hAnsi="Arial" w:cs="Arial"/>
              <w:color w:val="000000"/>
            </w:rPr>
            <w:t>(Fu and Xi, 2020)</w:t>
          </w:r>
        </w:sdtContent>
      </w:sdt>
      <w:r>
        <w:rPr>
          <w:rFonts w:ascii="Arial" w:eastAsia="Times New Roman" w:hAnsi="Arial" w:cs="Arial"/>
        </w:rPr>
        <w:t xml:space="preserve">, </w:t>
      </w:r>
      <w:r w:rsidRPr="00D620DA">
        <w:rPr>
          <w:rFonts w:ascii="Arial" w:eastAsia="Times New Roman" w:hAnsi="Arial" w:cs="Arial"/>
        </w:rPr>
        <w:t xml:space="preserve">Maniero </w:t>
      </w:r>
      <w:r w:rsidRPr="00D620DA">
        <w:rPr>
          <w:rFonts w:ascii="Arial" w:eastAsia="Times New Roman" w:hAnsi="Arial" w:cs="Arial"/>
          <w:i/>
          <w:iCs/>
        </w:rPr>
        <w:t>et al</w:t>
      </w:r>
      <w:r w:rsidRPr="00D620DA">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"/>
          <w:id w:val="776302352"/>
          <w:placeholder>
            <w:docPart w:val="DefaultPlaceholder_-1854013440"/>
          </w:placeholder>
        </w:sdtPr>
        <w:sdtContent>
          <w:r w:rsidR="003409A8" w:rsidRPr="003409A8">
            <w:rPr>
              <w:rFonts w:ascii="Arial" w:eastAsia="Times New Roman" w:hAnsi="Arial" w:cs="Arial"/>
              <w:color w:val="000000"/>
            </w:rPr>
            <w:t xml:space="preserve">(Maniero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2020)</w:t>
          </w:r>
        </w:sdtContent>
      </w:sdt>
      <w:r w:rsidRPr="00D620DA">
        <w:rPr>
          <w:rFonts w:ascii="Arial" w:eastAsia="Times New Roman" w:hAnsi="Arial" w:cs="Arial"/>
        </w:rPr>
        <w:t xml:space="preserve"> and Pamphlett</w:t>
      </w:r>
      <w:r w:rsidRPr="00D620DA">
        <w:rPr>
          <w:rFonts w:ascii="Arial" w:eastAsia="Times New Roman" w:hAnsi="Arial" w:cs="Arial"/>
          <w:i/>
          <w:iCs/>
        </w:rPr>
        <w:t xml:space="preserve"> et al</w:t>
      </w:r>
      <w:r w:rsidRPr="00D620DA">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"/>
          <w:id w:val="-1366357402"/>
          <w:placeholder>
            <w:docPart w:val="DefaultPlaceholder_-1854013440"/>
          </w:placeholder>
        </w:sdtPr>
        <w:sdtContent>
          <w:r w:rsidR="003409A8" w:rsidRPr="003409A8">
            <w:rPr>
              <w:rFonts w:ascii="Arial" w:eastAsia="Times New Roman" w:hAnsi="Arial" w:cs="Arial"/>
              <w:color w:val="000000"/>
            </w:rPr>
            <w:t>(Pamphlett, Doble and Bishop, 2021a)</w:t>
          </w:r>
        </w:sdtContent>
      </w:sdt>
      <w:r w:rsidRPr="00D620DA">
        <w:rPr>
          <w:rFonts w:ascii="Arial" w:eastAsia="Times New Roman" w:hAnsi="Arial" w:cs="Arial"/>
        </w:rPr>
        <w:t xml:space="preserve">, agree that this form has a high affinity for cellular proteins. Pamphlett </w:t>
      </w:r>
      <w:r w:rsidRPr="00D620DA">
        <w:rPr>
          <w:rFonts w:ascii="Arial" w:eastAsia="Times New Roman" w:hAnsi="Arial" w:cs="Arial"/>
          <w:i/>
          <w:iCs/>
        </w:rPr>
        <w:t>et al.</w:t>
      </w:r>
      <w:r w:rsidRPr="00D620DA">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"/>
          <w:id w:val="-342789284"/>
          <w:placeholder>
            <w:docPart w:val="95B0A9B404D84C94A2E7E37F293B9942"/>
          </w:placeholder>
        </w:sdtPr>
        <w:sdtContent>
          <w:r w:rsidR="003409A8" w:rsidRPr="003409A8">
            <w:rPr>
              <w:rFonts w:ascii="Arial" w:eastAsia="Times New Roman" w:hAnsi="Arial" w:cs="Arial"/>
              <w:color w:val="000000"/>
            </w:rPr>
            <w:t>(Pamphlett, Doble and Bishop, 2021a)</w:t>
          </w:r>
        </w:sdtContent>
      </w:sdt>
      <w:r w:rsidR="00FC3C8D" w:rsidRPr="00D620DA">
        <w:rPr>
          <w:rFonts w:ascii="Arial" w:eastAsia="Times New Roman" w:hAnsi="Arial" w:cs="Arial"/>
        </w:rPr>
        <w:t xml:space="preserve"> </w:t>
      </w:r>
      <w:r w:rsidRPr="00D620DA">
        <w:rPr>
          <w:rFonts w:ascii="Arial" w:eastAsia="Times New Roman" w:hAnsi="Arial" w:cs="Arial"/>
        </w:rPr>
        <w:t xml:space="preserve">reported that this affinity is related to the presence of </w:t>
      </w:r>
      <w:r w:rsidR="00FC3C8D" w:rsidRPr="00FC3C8D">
        <w:rPr>
          <w:rFonts w:ascii="Arial" w:eastAsia="Times New Roman" w:hAnsi="Arial" w:cs="Arial"/>
        </w:rPr>
        <w:t xml:space="preserve">cations for thyroid cancer, a </w:t>
      </w:r>
      <w:r w:rsidRPr="00D620DA">
        <w:rPr>
          <w:rFonts w:ascii="Arial" w:eastAsia="Times New Roman" w:hAnsi="Arial" w:cs="Arial"/>
        </w:rPr>
        <w:t xml:space="preserve">metallothionein and sulfhydryl (thiol) (-SH) groups in certain proteins. Jomova </w:t>
      </w:r>
      <w:r w:rsidRPr="00D620DA">
        <w:rPr>
          <w:rFonts w:ascii="Arial" w:eastAsia="Times New Roman" w:hAnsi="Arial" w:cs="Arial"/>
          <w:i/>
          <w:iCs/>
        </w:rPr>
        <w:t>et al.</w:t>
      </w:r>
      <w:r w:rsidRPr="00D620DA">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jlhY2ViYTktY2M0My00ZDE1LTg2MzMtOTg4NTI0NjUxZTZh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
          <w:id w:val="716701206"/>
          <w:placeholder>
            <w:docPart w:val="DefaultPlaceholder_-1854013440"/>
          </w:placeholder>
        </w:sdtPr>
        <w:sdtContent>
          <w:r w:rsidR="003409A8" w:rsidRPr="003409A8">
            <w:rPr>
              <w:rFonts w:ascii="Arial" w:eastAsia="Times New Roman" w:hAnsi="Arial" w:cs="Arial"/>
              <w:color w:val="000000"/>
            </w:rPr>
            <w:t xml:space="preserve">(Jomova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Pr>
          <w:rFonts w:ascii="Arial" w:eastAsia="Times New Roman" w:hAnsi="Arial" w:cs="Arial"/>
        </w:rPr>
        <w:t xml:space="preserve"> </w:t>
      </w:r>
      <w:r w:rsidRPr="00D620DA">
        <w:rPr>
          <w:rFonts w:ascii="Arial" w:eastAsia="Times New Roman" w:hAnsi="Arial" w:cs="Arial"/>
        </w:rPr>
        <w:t>emphasized that, owing to its limited solubility, inorganic Hg tends to accumulate mainly in the kidneys, which is mediated by its binding to cysteine.</w:t>
      </w:r>
    </w:p>
    <w:p w14:paraId="0589675F" w14:textId="70006F91" w:rsidR="008D4FC5" w:rsidRDefault="008A7C86" w:rsidP="004F05CF">
      <w:pPr>
        <w:spacing w:before="240" w:line="480" w:lineRule="auto"/>
        <w:rPr>
          <w:rFonts w:ascii="Arial" w:eastAsia="Times New Roman" w:hAnsi="Arial" w:cs="Arial"/>
        </w:rPr>
      </w:pPr>
      <w:r w:rsidRPr="00D620DA">
        <w:rPr>
          <w:rFonts w:ascii="Arial" w:eastAsia="Times New Roman" w:hAnsi="Arial" w:cs="Arial"/>
        </w:rPr>
        <w:t xml:space="preserve">Me-Hg is the most studied organic form. Me-Hg can circulate in </w:t>
      </w:r>
      <w:r>
        <w:rPr>
          <w:rFonts w:ascii="Arial" w:eastAsia="Times New Roman" w:hAnsi="Arial" w:cs="Arial"/>
        </w:rPr>
        <w:t xml:space="preserve">plasma </w:t>
      </w:r>
      <w:sdt>
        <w:sdtPr>
          <w:rPr>
            <w:rFonts w:ascii="Arial" w:eastAsia="Times New Roman" w:hAnsi="Arial" w:cs="Arial"/>
            <w:color w:val="000000"/>
          </w:rPr>
          <w:tag w:val="MENDELEY_CITATION_v3_eyJjaXRhdGlvbklEIjoiTUVOREVMRVlfQ0lUQVRJT05fZGIyMTdkNTctYTY5Yy00NzM0LTk1N2UtNzM4NzY1YjM4NmE5IiwicHJvcGVydGllcyI6eyJub3RlSW5kZXgiOjB9LCJpc0VkaXRlZCI6ZmFsc2UsIm1hbnVhbE92ZXJyaWRlIjp7ImlzTWFudWFsbHlPdmVycmlkZGVuIjpmYWxzZSwiY2l0ZXByb2NUZXh0IjoiKE5vdm8gPGk+ZXQgYWwuPC9pPiwgMjAyMTsgUGFyaWRhIGFuZCBQYXRlbCwgMjAyMykiLCJtYW51YWxPdmVycmlkZVRleHQiOiIifSwiY2l0YXRpb25JdGVtcyI6W3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XX0="/>
          <w:id w:val="934788073"/>
          <w:placeholder>
            <w:docPart w:val="DefaultPlaceholder_-1854013440"/>
          </w:placeholder>
        </w:sdtPr>
        <w:sdtContent>
          <w:r w:rsidR="003409A8" w:rsidRPr="003409A8">
            <w:rPr>
              <w:rFonts w:ascii="Arial" w:eastAsia="Times New Roman" w:hAnsi="Arial" w:cs="Arial"/>
              <w:color w:val="000000"/>
            </w:rPr>
            <w:t xml:space="preserve">(Novo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 Parida and Patel, 2023)</w:t>
          </w:r>
        </w:sdtContent>
      </w:sdt>
      <w:r w:rsidRPr="00D620DA">
        <w:rPr>
          <w:rFonts w:ascii="Arial" w:eastAsia="Times New Roman" w:hAnsi="Arial" w:cs="Arial"/>
        </w:rPr>
        <w:t xml:space="preserve"> or bind to nucleophilic groups such as thiol (-SH) and selenol (-SeH) in proteins and enzymes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DJhNjUwNmItM2E3ZC00ZDc3LThhYjYtODAzZDY2M2JmMmJmIiwicHJvcGVydGllcyI6eyJub3RlSW5kZXgiOjB9LCJpc0VkaXRlZCI6ZmFsc2UsIm1hbnVhbE92ZXJyaWRlIjp7ImlzTWFudWFsbHlPdmVycmlkZGVuIjpmYWxzZSwiY2l0ZXByb2NUZXh0IjoiKFJhbmEsIDIwMjA7IEJhbGFsaS1Nb29kIDxpPmV0IGFsLjwvaT4sIDIwMjE7IE5vdm8gPGk+ZXQgYWwuPC9pPiwgMjAyMTsgUGFyaWRhIGFuZCBQYXRlbCwgMjAyMzsgSm9tb3ZhIDxpPmV0IGFsLjwvaT4sIDIwMjQ7IFBhbiwgR29uZyBhbmQgTGlhbmcsIDIwMjQ7IFJvbGnEhy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V19"/>
          <w:id w:val="1360479986"/>
          <w:placeholder>
            <w:docPart w:val="DefaultPlaceholder_-1854013440"/>
          </w:placeholder>
        </w:sdtPr>
        <w:sdtContent>
          <w:r w:rsidR="003409A8" w:rsidRPr="003409A8">
            <w:rPr>
              <w:rFonts w:ascii="Arial" w:eastAsia="Times New Roman" w:hAnsi="Arial" w:cs="Arial"/>
              <w:color w:val="000000"/>
            </w:rPr>
            <w:t xml:space="preserve">(Rana, 2020; Balali-Mood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Novo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Parida and Patel, 2023;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Pan, Gong and Liang, 2024; 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Pr>
          <w:rFonts w:ascii="Arial" w:eastAsia="Times New Roman" w:hAnsi="Arial" w:cs="Arial"/>
        </w:rPr>
        <w:t xml:space="preserve">. </w:t>
      </w:r>
      <w:r w:rsidRPr="00D620DA">
        <w:rPr>
          <w:rFonts w:ascii="Arial" w:eastAsia="Times New Roman" w:hAnsi="Arial" w:cs="Arial"/>
        </w:rPr>
        <w:t>Moreover, Jomova and colleagues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GM3YTFhODUtYzIxOS00NTY0LTk1NGQtZWQwZDE5NGY1Yjky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
          <w:id w:val="380604304"/>
          <w:placeholder>
            <w:docPart w:val="DefaultPlaceholder_-1854013440"/>
          </w:placeholder>
        </w:sdtPr>
        <w:sdtContent>
          <w:r w:rsidR="003409A8" w:rsidRPr="003409A8">
            <w:rPr>
              <w:rFonts w:ascii="Arial" w:eastAsia="Times New Roman" w:hAnsi="Arial" w:cs="Arial"/>
              <w:color w:val="000000"/>
            </w:rPr>
            <w:t xml:space="preserve">(Jomova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Pr>
          <w:rFonts w:ascii="Arial" w:eastAsia="Times New Roman" w:hAnsi="Arial" w:cs="Arial"/>
        </w:rPr>
        <w:t xml:space="preserve"> </w:t>
      </w:r>
      <w:r w:rsidRPr="00D620DA">
        <w:rPr>
          <w:rFonts w:ascii="Arial" w:eastAsia="Times New Roman" w:hAnsi="Arial" w:cs="Arial"/>
        </w:rPr>
        <w:t>emphasized that it may also engage in weaker interactions with carboxyl (-COOH), amide (-CONH</w:t>
      </w:r>
      <w:r w:rsidRPr="00D620DA">
        <w:rPr>
          <w:rFonts w:ascii="Cambria Math" w:eastAsia="Times New Roman" w:hAnsi="Cambria Math" w:cs="Cambria Math"/>
        </w:rPr>
        <w:t>₂</w:t>
      </w:r>
      <w:r w:rsidRPr="00D620DA">
        <w:rPr>
          <w:rFonts w:ascii="Arial" w:eastAsia="Times New Roman" w:hAnsi="Arial" w:cs="Arial"/>
        </w:rPr>
        <w:t>) and amino (-NH</w:t>
      </w:r>
      <w:r w:rsidRPr="00D620DA">
        <w:rPr>
          <w:rFonts w:ascii="Cambria Math" w:eastAsia="Times New Roman" w:hAnsi="Cambria Math" w:cs="Cambria Math"/>
        </w:rPr>
        <w:t>₂</w:t>
      </w:r>
      <w:r w:rsidRPr="00D620DA">
        <w:rPr>
          <w:rFonts w:ascii="Arial" w:eastAsia="Times New Roman" w:hAnsi="Arial" w:cs="Arial"/>
        </w:rPr>
        <w:t>) groups, enabling its distribution to organs such as the intestine, brain, liver and kidneys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ODU4NzA2YmItMmYzMS00MWJhLTk4ODUtZWMxNDkzOTFhYTg2IiwicHJvcGVydGllcyI6eyJub3RlSW5kZXgiOjB9LCJpc0VkaXRlZCI6ZmFsc2UsIm1hbnVhbE92ZXJyaWRlIjp7ImlzTWFudWFsbHlPdmVycmlkZGVuIjpmYWxzZSwiY2l0ZXByb2NUZXh0IjoiKE5vdm8gPGk+ZXQgYWwuPC9pPiwgMjAyMTsgUm9sacSHIDxpPmV0IGFsLjwvaT4sIDIwMjQpIiwibWFudWFsT3ZlcnJpZGVUZXh0IjoiIn0sImNpdGF0aW9uSXRlbXMiOlt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LH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XX0="/>
          <w:id w:val="2002233828"/>
          <w:placeholder>
            <w:docPart w:val="DefaultPlaceholder_-1854013440"/>
          </w:placeholder>
        </w:sdtPr>
        <w:sdtContent>
          <w:r w:rsidR="003409A8" w:rsidRPr="003409A8">
            <w:rPr>
              <w:rFonts w:ascii="Arial" w:eastAsia="Times New Roman" w:hAnsi="Arial" w:cs="Arial"/>
              <w:color w:val="000000"/>
            </w:rPr>
            <w:t xml:space="preserve">(Novo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Pr>
          <w:rFonts w:ascii="Arial" w:eastAsia="Times New Roman" w:hAnsi="Arial" w:cs="Arial"/>
        </w:rPr>
        <w:t xml:space="preserve">. </w:t>
      </w:r>
    </w:p>
    <w:p w14:paraId="7E3DF900" w14:textId="04051094" w:rsidR="008A7C86" w:rsidRPr="00D620DA" w:rsidRDefault="008A7C86" w:rsidP="004F05CF">
      <w:pPr>
        <w:spacing w:before="240" w:line="480" w:lineRule="auto"/>
        <w:rPr>
          <w:rFonts w:ascii="Arial" w:eastAsia="Times New Roman" w:hAnsi="Arial" w:cs="Arial"/>
        </w:rPr>
      </w:pPr>
      <w:r w:rsidRPr="00D620DA">
        <w:rPr>
          <w:rFonts w:ascii="Arial" w:eastAsia="Times New Roman" w:hAnsi="Arial" w:cs="Arial"/>
        </w:rPr>
        <w:t xml:space="preserve">Once absorbed into the bloodstream, Novo </w:t>
      </w:r>
      <w:r w:rsidRPr="00D620DA">
        <w:rPr>
          <w:rFonts w:ascii="Arial" w:eastAsia="Times New Roman" w:hAnsi="Arial" w:cs="Arial"/>
          <w:i/>
          <w:iCs/>
        </w:rPr>
        <w:t>et al</w:t>
      </w:r>
      <w:r>
        <w:rPr>
          <w:rFonts w:ascii="Arial" w:eastAsia="Times New Roman" w:hAnsi="Arial" w:cs="Arial"/>
          <w:i/>
          <w:iCs/>
        </w:rPr>
        <w:t xml:space="preserve">. </w:t>
      </w:r>
      <w:sdt>
        <w:sdtPr>
          <w:rPr>
            <w:rFonts w:ascii="Arial" w:eastAsia="Times New Roman" w:hAnsi="Arial" w:cs="Arial"/>
            <w:i/>
            <w:iCs/>
            <w:color w:val="000000"/>
          </w:rPr>
          <w:tag w:val="MENDELEY_CITATION_v3_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"/>
          <w:id w:val="-37055487"/>
          <w:placeholder>
            <w:docPart w:val="DefaultPlaceholder_-1854013440"/>
          </w:placeholder>
        </w:sdtPr>
        <w:sdtEndPr>
          <w:rPr>
            <w:i w:val="0"/>
            <w:iCs w:val="0"/>
          </w:rPr>
        </w:sdtEndPr>
        <w:sdtContent>
          <w:r w:rsidR="003409A8" w:rsidRPr="003409A8">
            <w:rPr>
              <w:rFonts w:ascii="Arial" w:eastAsia="Times New Roman" w:hAnsi="Arial" w:cs="Arial"/>
              <w:color w:val="000000"/>
            </w:rPr>
            <w:t xml:space="preserve">(Novo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w:t>
          </w:r>
        </w:sdtContent>
      </w:sdt>
      <w:r w:rsidRPr="00D620DA">
        <w:rPr>
          <w:rFonts w:ascii="Arial" w:eastAsia="Times New Roman" w:hAnsi="Arial" w:cs="Arial"/>
        </w:rPr>
        <w:t xml:space="preserve"> and Parida &amp; Patel</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mIxZmZjODItYmZkNi00ODUzLThhODUtNDY1MmVmNTU5NGU3IiwicHJvcGVydGllcyI6eyJub3RlSW5kZXgiOjB9LCJpc0VkaXRlZCI6ZmFsc2UsIm1hbnVhbE92ZXJyaWRlIjp7ImlzTWFudWFsbHlPdmVycmlkZGVuIjpmYWxzZSwiY2l0ZXByb2NUZXh0IjoiKFBhcmlkYSBhbmQgUGF0ZWwsIDIwMjMpIiwibWFudWFsT3ZlcnJpZGVUZXh0IjoiIn0sImNpdGF0aW9uSXRlbXMiOlt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1dfQ=="/>
          <w:id w:val="-1636330867"/>
          <w:placeholder>
            <w:docPart w:val="DefaultPlaceholder_-1854013440"/>
          </w:placeholder>
        </w:sdtPr>
        <w:sdtContent>
          <w:r w:rsidR="003409A8" w:rsidRPr="003409A8">
            <w:rPr>
              <w:rFonts w:ascii="Arial" w:eastAsia="Times New Roman" w:hAnsi="Arial" w:cs="Arial"/>
              <w:color w:val="000000"/>
            </w:rPr>
            <w:t>(Parida and Patel, 2023)</w:t>
          </w:r>
        </w:sdtContent>
      </w:sdt>
      <w:r>
        <w:rPr>
          <w:rFonts w:ascii="Arial" w:eastAsia="Times New Roman" w:hAnsi="Arial" w:cs="Arial"/>
        </w:rPr>
        <w:t xml:space="preserve"> </w:t>
      </w:r>
      <w:r w:rsidRPr="00D620DA">
        <w:rPr>
          <w:rFonts w:ascii="Arial" w:eastAsia="Times New Roman" w:hAnsi="Arial" w:cs="Arial"/>
        </w:rPr>
        <w:t xml:space="preserve">reported that most Me-Hg rapidly accesses red blood cells. Although the mechanisms of transport of Me-Hg in plasma are not fully understood, </w:t>
      </w:r>
      <w:r w:rsidRPr="00D620DA">
        <w:rPr>
          <w:rFonts w:ascii="Arial" w:eastAsia="Times New Roman" w:hAnsi="Arial" w:cs="Arial"/>
        </w:rPr>
        <w:lastRenderedPageBreak/>
        <w:t xml:space="preserve">Novo </w:t>
      </w:r>
      <w:r w:rsidRPr="00D620DA">
        <w:rPr>
          <w:rFonts w:ascii="Arial" w:eastAsia="Times New Roman" w:hAnsi="Arial" w:cs="Arial"/>
          <w:i/>
          <w:iCs/>
        </w:rPr>
        <w:t>et al.</w:t>
      </w:r>
      <w:r w:rsidRPr="00D620DA">
        <w:rPr>
          <w:rFonts w:ascii="Arial" w:eastAsia="Times New Roman" w:hAnsi="Arial" w:cs="Arial"/>
        </w:rPr>
        <w:t xml:space="preserve"> </w:t>
      </w:r>
      <w:sdt>
        <w:sdtPr>
          <w:rPr>
            <w:rFonts w:ascii="Arial" w:eastAsia="Times New Roman" w:hAnsi="Arial" w:cs="Arial"/>
            <w:i/>
            <w:iCs/>
            <w:color w:val="000000"/>
          </w:rPr>
          <w:tag w:val="MENDELEY_CITATION_v3_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"/>
          <w:id w:val="-1544275058"/>
          <w:placeholder>
            <w:docPart w:val="2528CB7AF8954B97B3146ACAAD5770F8"/>
          </w:placeholder>
        </w:sdtPr>
        <w:sdtEndPr>
          <w:rPr>
            <w:i w:val="0"/>
            <w:iCs w:val="0"/>
          </w:rPr>
        </w:sdtEndPr>
        <w:sdtContent>
          <w:r w:rsidR="003409A8" w:rsidRPr="003409A8">
            <w:rPr>
              <w:rFonts w:ascii="Arial" w:eastAsia="Times New Roman" w:hAnsi="Arial" w:cs="Arial"/>
              <w:color w:val="000000"/>
            </w:rPr>
            <w:t xml:space="preserve">(Novo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w:t>
          </w:r>
        </w:sdtContent>
      </w:sdt>
      <w:r w:rsidRPr="00D620DA">
        <w:rPr>
          <w:rFonts w:ascii="Arial" w:eastAsia="Times New Roman" w:hAnsi="Arial" w:cs="Arial"/>
        </w:rPr>
        <w:t xml:space="preserve"> suggested that its main form of transport is through binding to hemoglobin, which is supported by Rolić </w:t>
      </w:r>
      <w:r w:rsidRPr="00D620DA">
        <w:rPr>
          <w:rFonts w:ascii="Arial" w:eastAsia="Times New Roman" w:hAnsi="Arial" w:cs="Arial"/>
          <w:i/>
          <w:iCs/>
        </w:rPr>
        <w:t>et al.</w:t>
      </w:r>
      <w:r w:rsidRPr="00D620DA">
        <w:rPr>
          <w:rFonts w:ascii="Arial" w:eastAsia="Times New Roman" w:hAnsi="Arial" w:cs="Arial"/>
          <w:color w:val="000000" w:themeColor="text1"/>
        </w:rPr>
        <w:t xml:space="preserve"> </w:t>
      </w:r>
      <w:sdt>
        <w:sdtPr>
          <w:rPr>
            <w:rFonts w:ascii="Arial" w:eastAsia="Times New Roman" w:hAnsi="Arial" w:cs="Arial"/>
            <w:color w:val="000000"/>
          </w:rPr>
          <w:tag w:val="MENDELEY_CITATION_v3_eyJjaXRhdGlvbklEIjoiTUVOREVMRVlfQ0lUQVRJT05fM2ZhYTIyOTktMjYwMC00NTZiLWE5MWMtNjdlYWUzNjM1ODdkIiwicHJvcGVydGllcyI6eyJub3RlSW5kZXgiOjB9LCJpc0VkaXRlZCI6ZmFsc2UsIm1hbnVhbE92ZXJyaWRlIjp7ImlzTWFudWFsbHlPdmVycmlkZGVuIjpmYWxzZSwiY2l0ZXByb2NUZXh0IjoiKFJvbGnEhyA8aT5ldCBhbC48L2k+LCAyMDI0KSIsIm1hbnVhbE92ZXJyaWRlVGV4dCI6IiJ9LCJjaXRhdGlvbkl0ZW1zIjpb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1dfQ=="/>
          <w:id w:val="-1679265936"/>
          <w:placeholder>
            <w:docPart w:val="DefaultPlaceholder_-1854013440"/>
          </w:placeholder>
        </w:sdtPr>
        <w:sdtContent>
          <w:r w:rsidR="003409A8" w:rsidRPr="003409A8">
            <w:rPr>
              <w:rFonts w:ascii="Arial" w:eastAsia="Times New Roman" w:hAnsi="Arial" w:cs="Arial"/>
              <w:color w:val="000000"/>
            </w:rPr>
            <w:t xml:space="preserve">(Rolić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D620DA">
        <w:rPr>
          <w:rFonts w:ascii="Arial" w:eastAsia="Times New Roman" w:hAnsi="Arial" w:cs="Arial"/>
        </w:rPr>
        <w:t xml:space="preserve">. In addition, Novo </w:t>
      </w:r>
      <w:r w:rsidRPr="00D620DA">
        <w:rPr>
          <w:rFonts w:ascii="Arial" w:eastAsia="Times New Roman" w:hAnsi="Arial" w:cs="Arial"/>
          <w:i/>
          <w:iCs/>
        </w:rPr>
        <w:t>et al.</w:t>
      </w:r>
      <w:r w:rsidRPr="00D620DA">
        <w:rPr>
          <w:rFonts w:ascii="Arial" w:eastAsia="Times New Roman" w:hAnsi="Arial" w:cs="Arial"/>
        </w:rPr>
        <w:t xml:space="preserve"> </w:t>
      </w:r>
      <w:sdt>
        <w:sdtPr>
          <w:rPr>
            <w:rFonts w:ascii="Arial" w:eastAsia="Times New Roman" w:hAnsi="Arial" w:cs="Arial"/>
            <w:i/>
            <w:iCs/>
            <w:color w:val="000000"/>
          </w:rPr>
          <w:tag w:val="MENDELEY_CITATION_v3_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"/>
          <w:id w:val="364871453"/>
          <w:placeholder>
            <w:docPart w:val="14BA4210B8AF470E9CC1EE763E3A4A23"/>
          </w:placeholder>
        </w:sdtPr>
        <w:sdtEndPr>
          <w:rPr>
            <w:i w:val="0"/>
            <w:iCs w:val="0"/>
          </w:rPr>
        </w:sdtEndPr>
        <w:sdtContent>
          <w:r w:rsidR="003409A8" w:rsidRPr="003409A8">
            <w:rPr>
              <w:rFonts w:ascii="Arial" w:eastAsia="Times New Roman" w:hAnsi="Arial" w:cs="Arial"/>
              <w:color w:val="000000"/>
            </w:rPr>
            <w:t xml:space="preserve">(Novo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w:t>
          </w:r>
        </w:sdtContent>
      </w:sdt>
      <w:r w:rsidR="00FC3C8D">
        <w:rPr>
          <w:rFonts w:ascii="Arial" w:eastAsia="Times New Roman" w:hAnsi="Arial" w:cs="Arial"/>
          <w:color w:val="000000"/>
        </w:rPr>
        <w:t xml:space="preserve"> </w:t>
      </w:r>
      <w:r w:rsidRPr="00D620DA">
        <w:rPr>
          <w:rFonts w:ascii="Arial" w:eastAsia="Times New Roman" w:hAnsi="Arial" w:cs="Arial"/>
        </w:rPr>
        <w:t>reported that Me-Hg can also form covalent bonds with albumin via thiol (-SH) groups.</w:t>
      </w:r>
    </w:p>
    <w:p w14:paraId="2A867341" w14:textId="198D9DA9" w:rsidR="008A7C86" w:rsidRPr="00D620DA" w:rsidRDefault="008A7C86" w:rsidP="008A7C86">
      <w:pPr>
        <w:spacing w:before="240" w:line="480" w:lineRule="auto"/>
        <w:rPr>
          <w:rFonts w:ascii="Arial" w:eastAsia="Times New Roman" w:hAnsi="Arial" w:cs="Arial"/>
        </w:rPr>
      </w:pPr>
      <w:r w:rsidRPr="00D620DA">
        <w:rPr>
          <w:rFonts w:ascii="Arial" w:eastAsia="Times New Roman" w:hAnsi="Arial" w:cs="Arial"/>
        </w:rPr>
        <w:t xml:space="preserve">On the other hand, Me-Hg crosses the blood-brain barrier when conjugated with cysteine </w:t>
      </w:r>
      <w:sdt>
        <w:sdtPr>
          <w:rPr>
            <w:rFonts w:ascii="Arial" w:eastAsia="Times New Roman" w:hAnsi="Arial" w:cs="Arial"/>
            <w:color w:val="000000"/>
          </w:rPr>
          <w:tag w:val="MENDELEY_CITATION_v3_eyJjaXRhdGlvbklEIjoiTUVOREVMRVlfQ0lUQVRJT05fMGFmNzc2YmItMjMyYi00ZGE0LTg3OTgtMWU2MTMyNjRmNTViIiwicHJvcGVydGllcyI6eyJub3RlSW5kZXgiOjB9LCJpc0VkaXRlZCI6ZmFsc2UsIm1hbnVhbE92ZXJyaWRlIjp7ImlzTWFudWFsbHlPdmVycmlkZGVuIjpmYWxzZSwiY2l0ZXByb2NUZXh0IjoiKE5vdm8gPGk+ZXQgYWwuPC9pPiwgMjAyMTsgUGFyaWRhIGFuZCBQYXRlbCwgMjAyMykiLCJtYW51YWxPdmVycmlkZVRleHQiOiIifSwiY2l0YXRpb25JdGVtcyI6W3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XX0="/>
          <w:id w:val="-283965208"/>
          <w:placeholder>
            <w:docPart w:val="DefaultPlaceholder_-1854013440"/>
          </w:placeholder>
        </w:sdtPr>
        <w:sdtContent>
          <w:r w:rsidR="003409A8" w:rsidRPr="003409A8">
            <w:rPr>
              <w:rFonts w:ascii="Arial" w:eastAsia="Times New Roman" w:hAnsi="Arial" w:cs="Arial"/>
              <w:color w:val="000000"/>
            </w:rPr>
            <w:t xml:space="preserve">(Novo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 Parida and Patel, 2023)</w:t>
          </w:r>
        </w:sdtContent>
      </w:sdt>
      <w:r>
        <w:rPr>
          <w:rFonts w:ascii="Arial" w:eastAsia="Times New Roman" w:hAnsi="Arial" w:cs="Arial"/>
        </w:rPr>
        <w:t xml:space="preserve"> </w:t>
      </w:r>
      <w:r w:rsidRPr="00D620DA">
        <w:rPr>
          <w:rFonts w:ascii="Arial" w:eastAsia="Times New Roman" w:hAnsi="Arial" w:cs="Arial"/>
        </w:rPr>
        <w:t xml:space="preserve">via the LAT1 transporter (L-type amino acid transporter 1) </w:t>
      </w:r>
      <w:sdt>
        <w:sdtPr>
          <w:rPr>
            <w:rFonts w:ascii="Arial" w:eastAsia="Times New Roman" w:hAnsi="Arial" w:cs="Arial"/>
            <w:i/>
            <w:iCs/>
            <w:color w:val="000000"/>
          </w:rPr>
          <w:tag w:val="MENDELEY_CITATION_v3_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"/>
          <w:id w:val="1856229370"/>
          <w:placeholder>
            <w:docPart w:val="01B8E26E2B844888A4D3FAE121591654"/>
          </w:placeholder>
        </w:sdtPr>
        <w:sdtEndPr>
          <w:rPr>
            <w:i w:val="0"/>
            <w:iCs w:val="0"/>
          </w:rPr>
        </w:sdtEndPr>
        <w:sdtContent>
          <w:r w:rsidR="003409A8" w:rsidRPr="003409A8">
            <w:rPr>
              <w:rFonts w:ascii="Arial" w:eastAsia="Times New Roman" w:hAnsi="Arial" w:cs="Arial"/>
              <w:color w:val="000000"/>
            </w:rPr>
            <w:t xml:space="preserve">(Novo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w:t>
          </w:r>
        </w:sdtContent>
      </w:sdt>
      <w:r w:rsidRPr="00D620DA">
        <w:rPr>
          <w:rFonts w:ascii="Arial" w:eastAsia="Times New Roman" w:hAnsi="Arial" w:cs="Arial"/>
        </w:rPr>
        <w:t xml:space="preserve">, facilitating brain accumulation </w:t>
      </w:r>
      <w:sdt>
        <w:sdtPr>
          <w:rPr>
            <w:rFonts w:ascii="Arial" w:eastAsia="Times New Roman" w:hAnsi="Arial" w:cs="Arial"/>
            <w:color w:val="000000"/>
          </w:rPr>
          <w:tag w:val="MENDELEY_CITATION_v3_eyJjaXRhdGlvbklEIjoiTUVOREVMRVlfQ0lUQVRJT05fMzQyNjBkOTgtMjRjYi00NDBiLTljMWItNjQ3NWFjOGRlNjU0IiwicHJvcGVydGllcyI6eyJub3RlSW5kZXgiOjB9LCJpc0VkaXRlZCI6ZmFsc2UsIm1hbnVhbE92ZXJyaWRlIjp7ImlzTWFudWFsbHlPdmVycmlkZGVuIjpmYWxzZSwiY2l0ZXByb2NUZXh0IjoiKE5vdm8gPGk+ZXQgYWwuPC9pPiwgMjAyMTsgUm9sacSHIDxpPmV0IGFsLjwvaT4sIDIwMjQpIiwibWFudWFsT3ZlcnJpZGVUZXh0IjoiIn0sImNpdGF0aW9uSXRlbXMiOlt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LH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XX0="/>
          <w:id w:val="787390107"/>
          <w:placeholder>
            <w:docPart w:val="DefaultPlaceholder_-1854013440"/>
          </w:placeholder>
        </w:sdtPr>
        <w:sdtContent>
          <w:r w:rsidR="003409A8" w:rsidRPr="003409A8">
            <w:rPr>
              <w:rFonts w:ascii="Arial" w:eastAsia="Times New Roman" w:hAnsi="Arial" w:cs="Arial"/>
              <w:color w:val="000000"/>
            </w:rPr>
            <w:t xml:space="preserve">(Novo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D620DA">
        <w:rPr>
          <w:rFonts w:ascii="Arial" w:eastAsia="Times New Roman" w:hAnsi="Arial" w:cs="Arial"/>
        </w:rPr>
        <w:t xml:space="preserve">. Jomova </w:t>
      </w:r>
      <w:r w:rsidRPr="00D620DA">
        <w:rPr>
          <w:rFonts w:ascii="Arial" w:eastAsia="Times New Roman" w:hAnsi="Arial" w:cs="Arial"/>
          <w:i/>
          <w:iCs/>
        </w:rPr>
        <w:t>et al</w:t>
      </w:r>
      <w:r w:rsidRPr="00D620DA">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OGVhNzgxNmMtMjI3NC00NTY3LTlkNGMtODJjMjBkODRhN2E0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
          <w:id w:val="-1303222539"/>
          <w:placeholder>
            <w:docPart w:val="1B5A48D15EDF4592B1B7DAF4F035CB53"/>
          </w:placeholder>
        </w:sdtPr>
        <w:sdtContent>
          <w:r w:rsidR="003409A8" w:rsidRPr="003409A8">
            <w:rPr>
              <w:rFonts w:ascii="Arial" w:eastAsia="Times New Roman" w:hAnsi="Arial" w:cs="Arial"/>
              <w:color w:val="000000"/>
            </w:rPr>
            <w:t xml:space="preserve">(Jomova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Pr>
          <w:rFonts w:ascii="Arial" w:eastAsia="Times New Roman" w:hAnsi="Arial" w:cs="Arial"/>
        </w:rPr>
        <w:t xml:space="preserve"> </w:t>
      </w:r>
      <w:r w:rsidRPr="00D620DA">
        <w:rPr>
          <w:rFonts w:ascii="Arial" w:eastAsia="Times New Roman" w:hAnsi="Arial" w:cs="Arial"/>
        </w:rPr>
        <w:t>reported that, owing to its lipophilicity, Me-Hg also crosses the placental barrier. Parida &amp; Patel</w:t>
      </w:r>
      <w:r w:rsidRPr="00D620DA">
        <w:rPr>
          <w:rFonts w:ascii="Arial" w:eastAsia="Times New Roman" w:hAnsi="Arial" w:cs="Arial"/>
          <w:color w:val="000000" w:themeColor="text1"/>
        </w:rPr>
        <w:t xml:space="preserve"> </w:t>
      </w:r>
      <w:sdt>
        <w:sdtPr>
          <w:rPr>
            <w:rFonts w:ascii="Arial" w:eastAsia="Times New Roman" w:hAnsi="Arial" w:cs="Arial"/>
            <w:color w:val="000000"/>
          </w:rPr>
          <w:tag w:val="MENDELEY_CITATION_v3_eyJjaXRhdGlvbklEIjoiTUVOREVMRVlfQ0lUQVRJT05fMWQ2Yjk5ZmItZDAyZS00ZjdjLTg5YjgtOWZhNzQ4MmM0ZDllIiwicHJvcGVydGllcyI6eyJub3RlSW5kZXgiOjB9LCJpc0VkaXRlZCI6ZmFsc2UsIm1hbnVhbE92ZXJyaWRlIjp7ImlzTWFudWFsbHlPdmVycmlkZGVuIjpmYWxzZSwiY2l0ZXByb2NUZXh0IjoiKFBhcmlkYSBhbmQgUGF0ZWwsIDIwMjMpIiwibWFudWFsT3ZlcnJpZGVUZXh0IjoiIn0sImNpdGF0aW9uSXRlbXMiOlt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1dfQ=="/>
          <w:id w:val="550656900"/>
          <w:placeholder>
            <w:docPart w:val="DefaultPlaceholder_-1854013440"/>
          </w:placeholder>
        </w:sdtPr>
        <w:sdtContent>
          <w:r w:rsidR="003409A8" w:rsidRPr="003409A8">
            <w:rPr>
              <w:rFonts w:ascii="Arial" w:eastAsia="Times New Roman" w:hAnsi="Arial" w:cs="Arial"/>
              <w:color w:val="000000"/>
            </w:rPr>
            <w:t>(Parida and Patel, 2023)</w:t>
          </w:r>
        </w:sdtContent>
      </w:sdt>
      <w:r w:rsidRPr="00D620DA">
        <w:rPr>
          <w:rFonts w:ascii="Arial" w:eastAsia="Times New Roman" w:hAnsi="Arial" w:cs="Arial"/>
        </w:rPr>
        <w:t xml:space="preserve"> further suggested that Me-Hg may also be transported in association with metallothioneins and glutathione.</w:t>
      </w:r>
    </w:p>
    <w:p w14:paraId="03006101" w14:textId="1ACD4812" w:rsidR="008A7C86" w:rsidRPr="00D620DA" w:rsidRDefault="008A7C86" w:rsidP="008A7C86">
      <w:pPr>
        <w:spacing w:before="240" w:line="480" w:lineRule="auto"/>
        <w:rPr>
          <w:rFonts w:ascii="Arial" w:eastAsia="Times New Roman" w:hAnsi="Arial" w:cs="Arial"/>
          <w:b/>
          <w:bCs/>
        </w:rPr>
      </w:pPr>
      <w:r w:rsidRPr="00D620DA">
        <w:rPr>
          <w:rFonts w:ascii="Arial" w:eastAsia="Times New Roman" w:hAnsi="Arial" w:cs="Arial"/>
        </w:rPr>
        <w:t>Studies into bioaccumulation mechanisms in fish and shellfish have shown results consistent with findings in humans, particularly regarding the high affinity of Hg for thiol (-SH) groups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jdjMjE0MzMtMDcyZC00ZTMxLThmZDEtZjhlNjg4YjU4N2UzIiwicHJvcGVydGllcyI6eyJub3RlSW5kZXgiOjB9LCJpc0VkaXRlZCI6ZmFsc2UsIm1hbnVhbE92ZXJyaWRlIjp7ImlzTWFudWFsbHlPdmVycmlkZGVuIjpmYWxzZSwiY2l0ZXByb2NUZXh0IjoiKEFiZCBFbG5hYmkgPGk+ZXQgYWwuPC9pPiwgMjAyMzsgSm9tb3ZhIDxpPmV0IGFsLjwvaT4sIDIwMjQpIiwibWFudWFsT3ZlcnJpZGVUZXh0IjoiIn0sImNpdGF0aW9uSXRlbXMiOlt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"/>
          <w:id w:val="-454494219"/>
          <w:placeholder>
            <w:docPart w:val="DefaultPlaceholder_-1854013440"/>
          </w:placeholder>
        </w:sdtPr>
        <w:sdtContent>
          <w:r w:rsidR="003409A8" w:rsidRPr="003409A8">
            <w:rPr>
              <w:rFonts w:ascii="Arial" w:eastAsia="Times New Roman" w:hAnsi="Arial" w:cs="Arial"/>
              <w:color w:val="000000"/>
            </w:rPr>
            <w:t xml:space="preserve">(Abd Elnabi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D620DA">
        <w:rPr>
          <w:rFonts w:ascii="Arial" w:eastAsia="Times New Roman" w:hAnsi="Arial" w:cs="Arial"/>
        </w:rPr>
        <w:t>, as well as its ability to bind to cysteine-containing proteins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"/>
          <w:id w:val="1578252646"/>
          <w:placeholder>
            <w:docPart w:val="DefaultPlaceholder_-1854013440"/>
          </w:placeholder>
        </w:sdtPr>
        <w:sdtContent>
          <w:r w:rsidR="003409A8" w:rsidRPr="003409A8">
            <w:rPr>
              <w:rFonts w:ascii="Arial" w:eastAsia="Times New Roman" w:hAnsi="Arial" w:cs="Arial"/>
              <w:color w:val="000000"/>
            </w:rPr>
            <w:t xml:space="preserve">(Abd Elnabi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Jeong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Pr>
          <w:rFonts w:ascii="Arial" w:eastAsia="Times New Roman" w:hAnsi="Arial" w:cs="Arial"/>
        </w:rPr>
        <w:t xml:space="preserve">. </w:t>
      </w:r>
    </w:p>
    <w:p w14:paraId="4096156A" w14:textId="77777777" w:rsidR="008A7C86" w:rsidRPr="00BF4030" w:rsidRDefault="008A7C86" w:rsidP="008A7C86">
      <w:pPr>
        <w:pStyle w:val="Prrafodelista"/>
        <w:numPr>
          <w:ilvl w:val="1"/>
          <w:numId w:val="15"/>
        </w:numPr>
        <w:spacing w:before="240" w:line="480" w:lineRule="auto"/>
        <w:rPr>
          <w:rFonts w:ascii="Arial" w:eastAsia="Times New Roman" w:hAnsi="Arial" w:cs="Arial"/>
          <w:b/>
          <w:bCs/>
        </w:rPr>
      </w:pPr>
      <w:r>
        <w:rPr>
          <w:rFonts w:ascii="Arial" w:eastAsia="Times New Roman" w:hAnsi="Arial" w:cs="Arial"/>
          <w:b/>
          <w:bCs/>
        </w:rPr>
        <w:t xml:space="preserve"> </w:t>
      </w:r>
      <w:r w:rsidRPr="00BF4030">
        <w:rPr>
          <w:rFonts w:ascii="Arial" w:eastAsia="Times New Roman" w:hAnsi="Arial" w:cs="Arial"/>
          <w:b/>
          <w:bCs/>
        </w:rPr>
        <w:t>Lead (Pb)</w:t>
      </w:r>
    </w:p>
    <w:p w14:paraId="136EF41A" w14:textId="0CEC7CB6" w:rsidR="0053585F" w:rsidRPr="0053585F" w:rsidRDefault="008A7C86" w:rsidP="008A7C86">
      <w:pPr>
        <w:shd w:val="clear" w:color="auto" w:fill="FFFFFF" w:themeFill="background1"/>
        <w:spacing w:before="240" w:line="480" w:lineRule="auto"/>
        <w:rPr>
          <w:rFonts w:ascii="Arial" w:eastAsia="Times New Roman" w:hAnsi="Arial" w:cs="Arial"/>
          <w:color w:val="4472C4" w:themeColor="accent1"/>
        </w:rPr>
      </w:pPr>
      <w:r w:rsidRPr="00D620DA">
        <w:rPr>
          <w:rFonts w:ascii="Arial" w:eastAsia="Times New Roman" w:hAnsi="Arial" w:cs="Arial"/>
        </w:rPr>
        <w:t xml:space="preserve">A total of </w:t>
      </w:r>
      <w:r w:rsidR="00B76EB1">
        <w:rPr>
          <w:rFonts w:ascii="Arial" w:eastAsia="Times New Roman" w:hAnsi="Arial" w:cs="Arial"/>
        </w:rPr>
        <w:t>10</w:t>
      </w:r>
      <w:r w:rsidRPr="00D620DA">
        <w:rPr>
          <w:rFonts w:ascii="Arial" w:eastAsia="Times New Roman" w:hAnsi="Arial" w:cs="Arial"/>
        </w:rPr>
        <w:t xml:space="preserve"> articles were identified, all of which focused on studies conducted in humans</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"/>
          <w:id w:val="881364236"/>
          <w:placeholder>
            <w:docPart w:val="DefaultPlaceholder_-1854013440"/>
          </w:placeholder>
        </w:sdtPr>
        <w:sdtContent>
          <w:r w:rsidR="003409A8" w:rsidRPr="003409A8">
            <w:rPr>
              <w:rFonts w:ascii="Arial" w:eastAsia="Times New Roman" w:hAnsi="Arial" w:cs="Arial"/>
              <w:color w:val="000000"/>
            </w:rPr>
            <w:t xml:space="preserve">(Rana, 2020; Sridevi Sangeetha and Umamaheswari, 2020; Kothapalli, 2021; Abd Elnabi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Parida and Patel, 2023; He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Pan, Gong and Liang, 2024; 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Almashhadany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2025)</w:t>
          </w:r>
        </w:sdtContent>
      </w:sdt>
      <w:r w:rsidR="00D34A30" w:rsidRPr="0053585F">
        <w:rPr>
          <w:rFonts w:ascii="Arial" w:eastAsia="Times New Roman" w:hAnsi="Arial" w:cs="Arial"/>
        </w:rPr>
        <w:t xml:space="preserve">. </w:t>
      </w:r>
      <w:r w:rsidR="00171EA8" w:rsidRPr="0053585F">
        <w:rPr>
          <w:rFonts w:ascii="Arial" w:eastAsia="Times New Roman" w:hAnsi="Arial" w:cs="Arial"/>
        </w:rPr>
        <w:t xml:space="preserve">Only one </w:t>
      </w:r>
      <w:r w:rsidR="00171EA8" w:rsidRPr="0053585F">
        <w:rPr>
          <w:rFonts w:ascii="Arial" w:eastAsia="Times New Roman" w:hAnsi="Arial" w:cs="Arial"/>
        </w:rPr>
        <w:lastRenderedPageBreak/>
        <w:t>study</w:t>
      </w:r>
      <w:r w:rsidRPr="0053585F">
        <w:rPr>
          <w:rFonts w:ascii="Arial" w:eastAsia="Times New Roman" w:hAnsi="Arial" w:cs="Arial"/>
        </w:rPr>
        <w:t xml:space="preserve"> addressing the distribution and/or bioaccumulation mechanisms of Pb in fish or shellfish ha</w:t>
      </w:r>
      <w:r w:rsidR="00171EA8" w:rsidRPr="0053585F">
        <w:rPr>
          <w:rFonts w:ascii="Arial" w:eastAsia="Times New Roman" w:hAnsi="Arial" w:cs="Arial"/>
        </w:rPr>
        <w:t>s</w:t>
      </w:r>
      <w:r w:rsidRPr="0053585F">
        <w:rPr>
          <w:rFonts w:ascii="Arial" w:eastAsia="Times New Roman" w:hAnsi="Arial" w:cs="Arial"/>
        </w:rPr>
        <w:t xml:space="preserve"> been published</w:t>
      </w:r>
      <w:r w:rsidR="0053585F">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"/>
          <w:id w:val="-95178544"/>
          <w:placeholder>
            <w:docPart w:val="DefaultPlaceholder_-1854013440"/>
          </w:placeholder>
        </w:sdtPr>
        <w:sdtContent>
          <w:r w:rsidR="003409A8" w:rsidRPr="003409A8">
            <w:rPr>
              <w:rFonts w:ascii="Arial" w:eastAsia="Times New Roman" w:hAnsi="Arial" w:cs="Arial"/>
              <w:color w:val="000000"/>
            </w:rPr>
            <w:t xml:space="preserve">(Almashhadany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2025)</w:t>
          </w:r>
        </w:sdtContent>
      </w:sdt>
      <w:r w:rsidR="0053585F">
        <w:rPr>
          <w:rFonts w:ascii="Arial" w:eastAsia="Times New Roman" w:hAnsi="Arial" w:cs="Arial"/>
        </w:rPr>
        <w:t>.</w:t>
      </w:r>
    </w:p>
    <w:p w14:paraId="68B871C3" w14:textId="49DB95CF" w:rsidR="008A7C86" w:rsidRPr="00D620DA" w:rsidRDefault="008A7C86" w:rsidP="008A7C86">
      <w:pPr>
        <w:shd w:val="clear" w:color="auto" w:fill="FFFFFF" w:themeFill="background1"/>
        <w:spacing w:before="240" w:line="480" w:lineRule="auto"/>
        <w:rPr>
          <w:rFonts w:ascii="Arial" w:eastAsia="Times New Roman" w:hAnsi="Arial" w:cs="Arial"/>
        </w:rPr>
      </w:pPr>
      <w:r w:rsidRPr="004F05CF">
        <w:rPr>
          <w:rFonts w:ascii="Arial" w:eastAsia="Times New Roman" w:hAnsi="Arial" w:cs="Arial"/>
        </w:rPr>
        <w:t xml:space="preserve">Pb is distributed in different tissues of the body. There is a general agreement that the main sites of bioaccumulation are bone tissue </w:t>
      </w:r>
      <w:sdt>
        <w:sdtPr>
          <w:rPr>
            <w:rFonts w:ascii="Arial" w:eastAsia="Times New Roman" w:hAnsi="Arial" w:cs="Arial"/>
            <w:color w:val="000000"/>
          </w:rPr>
          <w:tag w:val="MENDELEY_CITATION_v3_eyJjaXRhdGlvbklEIjoiTUVOREVMRVlfQ0lUQVRJT05fYzI5MGRiOTYtZTMzYy00YTEzLWI4OTgtNzE0NjJiMTgwMjg2IiwicHJvcGVydGllcyI6eyJub3RlSW5kZXgiOjB9LCJpc0VkaXRlZCI6ZmFsc2UsIm1hbnVhbE92ZXJyaWRlIjp7ImlzTWFudWFsbHlPdmVycmlkZGVuIjpmYWxzZSwiY2l0ZXByb2NUZXh0IjoiKFNyaWRldmkgU2FuZ2VldGhhIGFuZCBVbWFtYWhlc3dhcmksIDIwMjA7IFBhcmlkYSBhbmQgUGF0ZWwsIDIwMjM7I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V19"/>
          <w:id w:val="-478159574"/>
          <w:placeholder>
            <w:docPart w:val="DefaultPlaceholder_-1854013440"/>
          </w:placeholder>
        </w:sdtPr>
        <w:sdtContent>
          <w:r w:rsidR="003409A8" w:rsidRPr="004F05CF">
            <w:rPr>
              <w:rFonts w:ascii="Arial" w:eastAsia="Times New Roman" w:hAnsi="Arial" w:cs="Arial"/>
              <w:color w:val="000000"/>
            </w:rPr>
            <w:t xml:space="preserve">(Sridevi Sangeetha and Umamaheswari, 2020; Parida and Patel, 2023; Jomova </w:t>
          </w:r>
          <w:r w:rsidR="003409A8" w:rsidRPr="004F05CF">
            <w:rPr>
              <w:rFonts w:ascii="Arial" w:eastAsia="Times New Roman" w:hAnsi="Arial" w:cs="Arial"/>
              <w:i/>
              <w:iCs/>
              <w:color w:val="000000"/>
            </w:rPr>
            <w:t>et al.</w:t>
          </w:r>
          <w:r w:rsidR="003409A8" w:rsidRPr="004F05CF">
            <w:rPr>
              <w:rFonts w:ascii="Arial" w:eastAsia="Times New Roman" w:hAnsi="Arial" w:cs="Arial"/>
              <w:color w:val="000000"/>
            </w:rPr>
            <w:t>, 2024)</w:t>
          </w:r>
        </w:sdtContent>
      </w:sdt>
      <w:r w:rsidRPr="004F05CF">
        <w:rPr>
          <w:rFonts w:ascii="Arial" w:eastAsia="Times New Roman" w:hAnsi="Arial" w:cs="Arial"/>
        </w:rPr>
        <w:t xml:space="preserve">, kidneys </w:t>
      </w:r>
      <w:sdt>
        <w:sdtPr>
          <w:rPr>
            <w:rFonts w:ascii="Arial" w:eastAsia="Times New Roman" w:hAnsi="Arial" w:cs="Arial"/>
            <w:color w:val="000000"/>
          </w:rPr>
          <w:tag w:val="MENDELEY_CITATION_v3_eyJjaXRhdGlvbklEIjoiTUVOREVMRVlfQ0lUQVRJT05fODY2OTBlZGUtNDMwNS00MWViLTk3N2EtMDYyZmViNzk2OGUzIiwicHJvcGVydGllcyI6eyJub3RlSW5kZXgiOjB9LCJpc0VkaXRlZCI6ZmFsc2UsIm1hbnVhbE92ZXJyaWRlIjp7ImlzTWFudWFsbHlPdmVycmlkZGVuIjpmYWxzZSwiY2l0ZXByb2NUZXh0IjoiKFNyaWRldmkgU2FuZ2VldGhhIGFuZCBVbWFtYWhlc3dhcmksIDIwMjA7IFBhcmlkYSBhbmQgUGF0ZWwsIDIwMjM7I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V19"/>
          <w:id w:val="-1021316948"/>
          <w:placeholder>
            <w:docPart w:val="1D51BB8ED07540E6BE2E8B411C15C9FA"/>
          </w:placeholder>
        </w:sdtPr>
        <w:sdtContent>
          <w:r w:rsidR="003409A8" w:rsidRPr="004F05CF">
            <w:rPr>
              <w:rFonts w:ascii="Arial" w:eastAsia="Times New Roman" w:hAnsi="Arial" w:cs="Arial"/>
              <w:color w:val="000000"/>
            </w:rPr>
            <w:t xml:space="preserve">(Sridevi Sangeetha and Umamaheswari, 2020; Parida and Patel, 2023; Jomova </w:t>
          </w:r>
          <w:r w:rsidR="003409A8" w:rsidRPr="004F05CF">
            <w:rPr>
              <w:rFonts w:ascii="Arial" w:eastAsia="Times New Roman" w:hAnsi="Arial" w:cs="Arial"/>
              <w:i/>
              <w:iCs/>
              <w:color w:val="000000"/>
            </w:rPr>
            <w:t>et al.</w:t>
          </w:r>
          <w:r w:rsidR="003409A8" w:rsidRPr="004F05CF">
            <w:rPr>
              <w:rFonts w:ascii="Arial" w:eastAsia="Times New Roman" w:hAnsi="Arial" w:cs="Arial"/>
              <w:color w:val="000000"/>
            </w:rPr>
            <w:t>, 2024)</w:t>
          </w:r>
        </w:sdtContent>
      </w:sdt>
      <w:r w:rsidRPr="004F05CF">
        <w:rPr>
          <w:rFonts w:ascii="Arial" w:eastAsia="Times New Roman" w:hAnsi="Arial" w:cs="Arial"/>
        </w:rPr>
        <w:t xml:space="preserve">, liver </w:t>
      </w:r>
      <w:sdt>
        <w:sdtPr>
          <w:rPr>
            <w:rFonts w:ascii="Arial" w:eastAsia="Times New Roman" w:hAnsi="Arial" w:cs="Arial"/>
            <w:color w:val="000000"/>
          </w:rPr>
          <w:tag w:val="MENDELEY_CITATION_v3_eyJjaXRhdGlvbklEIjoiTUVOREVMRVlfQ0lUQVRJT05fZTMyNzcxZGUtYzg1MS00MzkyLTk1OTgtODVkY2FjOGQyZGVjIiwicHJvcGVydGllcyI6eyJub3RlSW5kZXgiOjB9LCJpc0VkaXRlZCI6ZmFsc2UsIm1hbnVhbE92ZXJyaWRlIjp7ImlzTWFudWFsbHlPdmVycmlkZGVuIjpmYWxzZSwiY2l0ZXByb2NUZXh0IjoiKFNyaWRldmkgU2FuZ2VldGhhIGFuZCBVbWFtYWhlc3dhcmksIDIwMjA7I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"/>
          <w:id w:val="295027119"/>
          <w:placeholder>
            <w:docPart w:val="51E3E4AE2FA44D2AA2FFE2527B72FC8D"/>
          </w:placeholder>
        </w:sdtPr>
        <w:sdtContent>
          <w:r w:rsidR="003409A8" w:rsidRPr="004F05CF">
            <w:rPr>
              <w:rFonts w:ascii="Arial" w:eastAsia="Times New Roman" w:hAnsi="Arial" w:cs="Arial"/>
              <w:color w:val="000000"/>
            </w:rPr>
            <w:t xml:space="preserve">(Sridevi Sangeetha and Umamaheswari, 2020; Jomova </w:t>
          </w:r>
          <w:r w:rsidR="003409A8" w:rsidRPr="004F05CF">
            <w:rPr>
              <w:rFonts w:ascii="Arial" w:eastAsia="Times New Roman" w:hAnsi="Arial" w:cs="Arial"/>
              <w:i/>
              <w:iCs/>
              <w:color w:val="000000"/>
            </w:rPr>
            <w:t>et al.</w:t>
          </w:r>
          <w:r w:rsidR="003409A8" w:rsidRPr="004F05CF">
            <w:rPr>
              <w:rFonts w:ascii="Arial" w:eastAsia="Times New Roman" w:hAnsi="Arial" w:cs="Arial"/>
              <w:color w:val="000000"/>
            </w:rPr>
            <w:t>, 2024)</w:t>
          </w:r>
        </w:sdtContent>
      </w:sdt>
      <w:r w:rsidRPr="004F05CF">
        <w:rPr>
          <w:rFonts w:ascii="Arial" w:eastAsia="Times New Roman" w:hAnsi="Arial" w:cs="Arial"/>
        </w:rPr>
        <w:t xml:space="preserve"> and erythrocytes </w:t>
      </w:r>
      <w:sdt>
        <w:sdtPr>
          <w:rPr>
            <w:rFonts w:ascii="Arial" w:eastAsia="Times New Roman" w:hAnsi="Arial" w:cs="Arial"/>
            <w:color w:val="000000"/>
          </w:rPr>
          <w:tag w:val="MENDELEY_CITATION_v3_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"/>
          <w:id w:val="93599586"/>
          <w:placeholder>
            <w:docPart w:val="DefaultPlaceholder_-1854013440"/>
          </w:placeholder>
        </w:sdtPr>
        <w:sdtContent>
          <w:r w:rsidR="003409A8" w:rsidRPr="004F05CF">
            <w:rPr>
              <w:rFonts w:ascii="Arial" w:eastAsia="Times New Roman" w:hAnsi="Arial" w:cs="Arial"/>
              <w:color w:val="000000"/>
            </w:rPr>
            <w:t xml:space="preserve">(Sridevi Sangeetha and Umamaheswari, 2020; He </w:t>
          </w:r>
          <w:r w:rsidR="003409A8" w:rsidRPr="004F05CF">
            <w:rPr>
              <w:rFonts w:ascii="Arial" w:eastAsia="Times New Roman" w:hAnsi="Arial" w:cs="Arial"/>
              <w:i/>
              <w:iCs/>
              <w:color w:val="000000"/>
            </w:rPr>
            <w:t>et al.</w:t>
          </w:r>
          <w:r w:rsidR="003409A8" w:rsidRPr="004F05CF">
            <w:rPr>
              <w:rFonts w:ascii="Arial" w:eastAsia="Times New Roman" w:hAnsi="Arial" w:cs="Arial"/>
              <w:color w:val="000000"/>
            </w:rPr>
            <w:t>, 2024)</w:t>
          </w:r>
        </w:sdtContent>
      </w:sdt>
      <w:r w:rsidRPr="004F05CF">
        <w:rPr>
          <w:rFonts w:ascii="Arial" w:eastAsia="Times New Roman" w:hAnsi="Arial" w:cs="Arial"/>
        </w:rPr>
        <w:t xml:space="preserve">. Additionally, some authors have extended its distribution to soft tissues, specifically the central nervous system </w:t>
      </w:r>
      <w:sdt>
        <w:sdtPr>
          <w:rPr>
            <w:rFonts w:ascii="Arial" w:eastAsia="Times New Roman" w:hAnsi="Arial" w:cs="Arial"/>
            <w:color w:val="000000"/>
          </w:rPr>
          <w:tag w:val="MENDELEY_CITATION_v3_eyJjaXRhdGlvbklEIjoiTUVOREVMRVlfQ0lUQVRJT05fZTlhOTM3NzQtNGYwYS00NGU0LTk5NGYtNmEzNjQ5MjUwYWNmIiwicHJvcGVydGllcyI6eyJub3RlSW5kZXgiOjB9LCJpc0VkaXRlZCI6ZmFsc2UsIm1hbnVhbE92ZXJyaWRlIjp7ImlzTWFudWFsbHlPdmVycmlkZGVuIjpmYWxzZSwiY2l0ZXByb2NUZXh0IjoiKEtvdGhhcGFsbGksIDIwMjE7I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"/>
          <w:id w:val="-1301141497"/>
          <w:placeholder>
            <w:docPart w:val="DefaultPlaceholder_-1854013440"/>
          </w:placeholder>
        </w:sdtPr>
        <w:sdtContent>
          <w:r w:rsidR="003409A8" w:rsidRPr="004F05CF">
            <w:rPr>
              <w:rFonts w:ascii="Arial" w:eastAsia="Times New Roman" w:hAnsi="Arial" w:cs="Arial"/>
              <w:color w:val="000000"/>
            </w:rPr>
            <w:t xml:space="preserve">(Kothapalli, 2021; Jomova </w:t>
          </w:r>
          <w:r w:rsidR="003409A8" w:rsidRPr="004F05CF">
            <w:rPr>
              <w:rFonts w:ascii="Arial" w:eastAsia="Times New Roman" w:hAnsi="Arial" w:cs="Arial"/>
              <w:i/>
              <w:iCs/>
              <w:color w:val="000000"/>
            </w:rPr>
            <w:t>et al.</w:t>
          </w:r>
          <w:r w:rsidR="003409A8" w:rsidRPr="004F05CF">
            <w:rPr>
              <w:rFonts w:ascii="Arial" w:eastAsia="Times New Roman" w:hAnsi="Arial" w:cs="Arial"/>
              <w:color w:val="000000"/>
            </w:rPr>
            <w:t>, 2024)</w:t>
          </w:r>
        </w:sdtContent>
      </w:sdt>
      <w:r w:rsidRPr="004F05CF">
        <w:rPr>
          <w:rFonts w:ascii="Arial" w:eastAsia="Times New Roman" w:hAnsi="Arial" w:cs="Arial"/>
        </w:rPr>
        <w:t xml:space="preserve">, muscle tissue </w:t>
      </w:r>
      <w:sdt>
        <w:sdtPr>
          <w:rPr>
            <w:rFonts w:ascii="Arial" w:eastAsia="Times New Roman" w:hAnsi="Arial" w:cs="Arial"/>
            <w:color w:val="000000"/>
          </w:rPr>
          <w:tag w:val="MENDELEY_CITATION_v3_eyJjaXRhdGlvbklEIjoiTUVOREVMRVlfQ0lUQVRJT05fOTRkMjEzMDctNzM2Yi00NzZlLWE2YzItZDg4M2IyYzlhOTUz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
          <w:id w:val="560911538"/>
          <w:placeholder>
            <w:docPart w:val="DefaultPlaceholder_-1854013440"/>
          </w:placeholder>
        </w:sdtPr>
        <w:sdtContent>
          <w:r w:rsidR="003409A8" w:rsidRPr="004F05CF">
            <w:rPr>
              <w:rFonts w:ascii="Arial" w:eastAsia="Times New Roman" w:hAnsi="Arial" w:cs="Arial"/>
              <w:color w:val="000000"/>
            </w:rPr>
            <w:t xml:space="preserve">(Jomova </w:t>
          </w:r>
          <w:r w:rsidR="003409A8" w:rsidRPr="004F05CF">
            <w:rPr>
              <w:rFonts w:ascii="Arial" w:eastAsia="Times New Roman" w:hAnsi="Arial" w:cs="Arial"/>
              <w:i/>
              <w:iCs/>
              <w:color w:val="000000"/>
            </w:rPr>
            <w:t>et al.</w:t>
          </w:r>
          <w:r w:rsidR="003409A8" w:rsidRPr="004F05CF">
            <w:rPr>
              <w:rFonts w:ascii="Arial" w:eastAsia="Times New Roman" w:hAnsi="Arial" w:cs="Arial"/>
              <w:color w:val="000000"/>
            </w:rPr>
            <w:t>, 2024)</w:t>
          </w:r>
        </w:sdtContent>
      </w:sdt>
      <w:r w:rsidRPr="004F05CF">
        <w:rPr>
          <w:rFonts w:ascii="Arial" w:eastAsia="Times New Roman" w:hAnsi="Arial" w:cs="Arial"/>
        </w:rPr>
        <w:t xml:space="preserve">, adipose tissue </w:t>
      </w:r>
      <w:sdt>
        <w:sdtPr>
          <w:rPr>
            <w:rFonts w:ascii="Arial" w:eastAsia="Times New Roman" w:hAnsi="Arial" w:cs="Arial"/>
            <w:color w:val="000000"/>
          </w:rPr>
          <w:tag w:val="MENDELEY_CITATION_v3_eyJjaXRhdGlvbklEIjoiTUVOREVMRVlfQ0lUQVRJT05fYzRlY2ZjZTYtMTk0MS00ODA0LTk3ZTQtZmNkZWNiZDk2MGMz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
          <w:id w:val="-1390347178"/>
          <w:placeholder>
            <w:docPart w:val="1FBE9A6B47564D7594400D64AE57C5F4"/>
          </w:placeholder>
        </w:sdtPr>
        <w:sdtContent>
          <w:r w:rsidR="003409A8" w:rsidRPr="004F05CF">
            <w:rPr>
              <w:rFonts w:ascii="Arial" w:eastAsia="Times New Roman" w:hAnsi="Arial" w:cs="Arial"/>
              <w:color w:val="000000"/>
            </w:rPr>
            <w:t xml:space="preserve">(Jomova </w:t>
          </w:r>
          <w:r w:rsidR="003409A8" w:rsidRPr="004F05CF">
            <w:rPr>
              <w:rFonts w:ascii="Arial" w:eastAsia="Times New Roman" w:hAnsi="Arial" w:cs="Arial"/>
              <w:i/>
              <w:iCs/>
              <w:color w:val="000000"/>
            </w:rPr>
            <w:t>et al.</w:t>
          </w:r>
          <w:r w:rsidR="003409A8" w:rsidRPr="004F05CF">
            <w:rPr>
              <w:rFonts w:ascii="Arial" w:eastAsia="Times New Roman" w:hAnsi="Arial" w:cs="Arial"/>
              <w:color w:val="000000"/>
            </w:rPr>
            <w:t>, 2024)</w:t>
          </w:r>
        </w:sdtContent>
      </w:sdt>
      <w:r w:rsidRPr="004F05CF">
        <w:rPr>
          <w:rFonts w:ascii="Arial" w:eastAsia="Times New Roman" w:hAnsi="Arial" w:cs="Arial"/>
        </w:rPr>
        <w:t xml:space="preserve"> and lungs </w:t>
      </w:r>
      <w:sdt>
        <w:sdtPr>
          <w:rPr>
            <w:rFonts w:ascii="Arial" w:eastAsia="Times New Roman" w:hAnsi="Arial" w:cs="Arial"/>
            <w:color w:val="000000"/>
          </w:rPr>
          <w:tag w:val="MENDELEY_CITATION_v3_eyJjaXRhdGlvbklEIjoiTUVOREVMRVlfQ0lUQVRJT05fZThiN2Q4YWQtNmJmYS00MGJmLWE3YzEtM2YwYWJkZmY2ZWRm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
          <w:id w:val="-1223757929"/>
          <w:placeholder>
            <w:docPart w:val="A1AE61FDA9FA4FA5A4AD181E60063E26"/>
          </w:placeholder>
        </w:sdtPr>
        <w:sdtContent>
          <w:r w:rsidR="003409A8" w:rsidRPr="004F05CF">
            <w:rPr>
              <w:rFonts w:ascii="Arial" w:eastAsia="Times New Roman" w:hAnsi="Arial" w:cs="Arial"/>
              <w:color w:val="000000"/>
            </w:rPr>
            <w:t xml:space="preserve">(Jomova </w:t>
          </w:r>
          <w:r w:rsidR="003409A8" w:rsidRPr="004F05CF">
            <w:rPr>
              <w:rFonts w:ascii="Arial" w:eastAsia="Times New Roman" w:hAnsi="Arial" w:cs="Arial"/>
              <w:i/>
              <w:iCs/>
              <w:color w:val="000000"/>
            </w:rPr>
            <w:t>et al.</w:t>
          </w:r>
          <w:r w:rsidR="003409A8" w:rsidRPr="004F05CF">
            <w:rPr>
              <w:rFonts w:ascii="Arial" w:eastAsia="Times New Roman" w:hAnsi="Arial" w:cs="Arial"/>
              <w:color w:val="000000"/>
            </w:rPr>
            <w:t>, 2024)</w:t>
          </w:r>
        </w:sdtContent>
      </w:sdt>
      <w:r w:rsidRPr="004F05CF">
        <w:rPr>
          <w:rFonts w:ascii="Arial" w:eastAsia="Times New Roman" w:hAnsi="Arial" w:cs="Arial"/>
        </w:rPr>
        <w:t>.</w:t>
      </w:r>
      <w:r>
        <w:rPr>
          <w:rFonts w:ascii="Arial" w:eastAsia="Times New Roman" w:hAnsi="Arial" w:cs="Arial"/>
        </w:rPr>
        <w:t xml:space="preserve"> </w:t>
      </w:r>
      <w:r w:rsidRPr="00D620DA">
        <w:rPr>
          <w:rFonts w:ascii="Arial" w:eastAsia="Times New Roman" w:hAnsi="Arial" w:cs="Arial"/>
        </w:rPr>
        <w:t xml:space="preserve"> </w:t>
      </w:r>
    </w:p>
    <w:p w14:paraId="2574A49C" w14:textId="1364057C" w:rsidR="00D34A30" w:rsidRPr="00514781" w:rsidRDefault="008A7C86" w:rsidP="00D34A30">
      <w:pPr>
        <w:shd w:val="clear" w:color="auto" w:fill="FFFFFF" w:themeFill="background1"/>
        <w:spacing w:before="240" w:line="480" w:lineRule="auto"/>
        <w:rPr>
          <w:rFonts w:ascii="Arial" w:eastAsia="Times New Roman" w:hAnsi="Arial" w:cs="Arial"/>
        </w:rPr>
      </w:pPr>
      <w:r w:rsidRPr="00514781">
        <w:rPr>
          <w:rFonts w:ascii="Arial" w:eastAsia="Times New Roman" w:hAnsi="Arial" w:cs="Arial"/>
        </w:rPr>
        <w:t xml:space="preserve">Although some studies present similar descriptions, Jomova </w:t>
      </w:r>
      <w:r w:rsidRPr="00514781">
        <w:rPr>
          <w:rFonts w:ascii="Arial" w:eastAsia="Times New Roman" w:hAnsi="Arial" w:cs="Arial"/>
          <w:i/>
          <w:iCs/>
        </w:rPr>
        <w:t>et al.</w:t>
      </w:r>
      <w:r w:rsidRPr="00514781">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GUzYTk1ZmYtYzYxMy00ZjNmLTg2OTgtNTI4NTBlMmM4OWM3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
          <w:id w:val="-955945395"/>
          <w:placeholder>
            <w:docPart w:val="DefaultPlaceholder_-1854013440"/>
          </w:placeholder>
        </w:sdtPr>
        <w:sdtContent>
          <w:r w:rsidR="003409A8" w:rsidRPr="003409A8">
            <w:rPr>
              <w:rFonts w:ascii="Arial" w:eastAsia="Times New Roman" w:hAnsi="Arial" w:cs="Arial"/>
              <w:color w:val="000000"/>
            </w:rPr>
            <w:t xml:space="preserve">(Jomova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514781">
        <w:rPr>
          <w:rFonts w:ascii="Arial" w:eastAsia="Times New Roman" w:hAnsi="Arial" w:cs="Arial"/>
        </w:rPr>
        <w:t xml:space="preserve"> noted that these processes are not completely clear. Sridevi &amp; Umamaheswari </w:t>
      </w:r>
      <w:sdt>
        <w:sdtPr>
          <w:rPr>
            <w:rFonts w:ascii="Arial" w:eastAsia="Times New Roman" w:hAnsi="Arial" w:cs="Arial"/>
            <w:color w:val="000000"/>
          </w:rPr>
          <w:tag w:val="MENDELEY_CITATION_v3_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"/>
          <w:id w:val="615030616"/>
          <w:placeholder>
            <w:docPart w:val="DefaultPlaceholder_-1854013440"/>
          </w:placeholder>
        </w:sdtPr>
        <w:sdtContent>
          <w:r w:rsidR="003409A8" w:rsidRPr="003409A8">
            <w:rPr>
              <w:rFonts w:ascii="Arial" w:eastAsia="Times New Roman" w:hAnsi="Arial" w:cs="Arial"/>
              <w:color w:val="000000"/>
            </w:rPr>
            <w:t>(Sridevi Sangeetha and Umamaheswari, 2020)</w:t>
          </w:r>
        </w:sdtContent>
      </w:sdt>
      <w:r w:rsidRPr="00514781">
        <w:rPr>
          <w:rFonts w:ascii="Arial" w:eastAsia="Times New Roman" w:hAnsi="Arial" w:cs="Arial"/>
          <w:color w:val="000000" w:themeColor="text1"/>
        </w:rPr>
        <w:t xml:space="preserve"> </w:t>
      </w:r>
      <w:r w:rsidRPr="00514781">
        <w:rPr>
          <w:rFonts w:ascii="Arial" w:eastAsia="Times New Roman" w:hAnsi="Arial" w:cs="Arial"/>
        </w:rPr>
        <w:t xml:space="preserve">reported that Pb is absorbed through passive and facilitated diffusion. Once in the organism, Pb undergoes acidification and oxidation processes, allowing it to form bonds with proteins and enzymes through thiol (-SH) groups </w:t>
      </w:r>
      <w:sdt>
        <w:sdtPr>
          <w:rPr>
            <w:rFonts w:ascii="Arial" w:eastAsia="Times New Roman" w:hAnsi="Arial" w:cs="Arial"/>
            <w:color w:val="000000"/>
          </w:rPr>
          <w:tag w:val="MENDELEY_CITATION_v3_eyJjaXRhdGlvbklEIjoiTUVOREVMRVlfQ0lUQVRJT05fOTE1MWFjODctZjY5ZS00ZjA4LThkOGEtODFiNjc1NTY5YmJlIiwicHJvcGVydGllcyI6eyJub3RlSW5kZXgiOjB9LCJpc0VkaXRlZCI6ZmFsc2UsIm1hbnVhbE92ZXJyaWRlIjp7ImlzTWFudWFsbHlPdmVycmlkZGVuIjpmYWxzZSwiY2l0ZXByb2NUZXh0IjoiKFJhbmEsIDIwMjA7IEtvdGhhcGFsbGksIDIwMjE7IEFiZCBFbG5hYmkgPGk+ZXQgYWwuPC9pPiwgMjAyMzsgUGFyaWRhIGFuZCBQYXRlbCwgMjAyMzsgSGUgPGk+ZXQgYWwuPC9pPiwgMjAyNDsgUGFuLCBHb25nIGFuZCBMaWFuZywgMjAyNCkiLCJtYW51YWxPdmVycmlkZVRleHQiOiIifSwiY2l0YXRpb25JdGVtcyI6W3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"/>
          <w:id w:val="180934258"/>
          <w:placeholder>
            <w:docPart w:val="DefaultPlaceholder_-1854013440"/>
          </w:placeholder>
        </w:sdtPr>
        <w:sdtContent>
          <w:r w:rsidR="003409A8" w:rsidRPr="003409A8">
            <w:rPr>
              <w:rFonts w:ascii="Arial" w:eastAsia="Times New Roman" w:hAnsi="Arial" w:cs="Arial"/>
              <w:color w:val="000000"/>
            </w:rPr>
            <w:t xml:space="preserve">(Rana, 2020; Kothapalli, 2021; Abd Elnabi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Parida and Patel, 2023; He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 Pan, Gong and Liang, 2024)</w:t>
          </w:r>
        </w:sdtContent>
      </w:sdt>
      <w:r w:rsidRPr="00514781">
        <w:rPr>
          <w:rFonts w:ascii="Arial" w:eastAsia="Times New Roman" w:hAnsi="Arial" w:cs="Arial"/>
        </w:rPr>
        <w:t xml:space="preserve">. Among the proteins involved are albumin </w:t>
      </w:r>
      <w:sdt>
        <w:sdtPr>
          <w:rPr>
            <w:rFonts w:ascii="Arial" w:eastAsia="Times New Roman" w:hAnsi="Arial" w:cs="Arial"/>
            <w:color w:val="000000"/>
          </w:rPr>
          <w:tag w:val="MENDELEY_CITATION_v3_eyJjaXRhdGlvbklEIjoiTUVOREVMRVlfQ0lUQVRJT05fMzliOTg4OGYtNjEwMi00ZDVmLTg5YjAtYjMwY2ZlOGRlMGI3IiwicHJvcGVydGllcyI6eyJub3RlSW5kZXgiOjB9LCJpc0VkaXRlZCI6ZmFsc2UsIm1hbnVhbE92ZXJyaWRlIjp7ImlzTWFudWFsbHlPdmVycmlkZGVuIjpmYWxzZSwiY2l0ZXByb2NUZXh0IjoiKEhlIDxpPmV0IGFsLjwvaT4sIDIwMjQ7I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"/>
          <w:id w:val="1288783761"/>
          <w:placeholder>
            <w:docPart w:val="DefaultPlaceholder_-1854013440"/>
          </w:placeholder>
        </w:sdtPr>
        <w:sdtContent>
          <w:r w:rsidR="003409A8" w:rsidRPr="003409A8">
            <w:rPr>
              <w:rFonts w:ascii="Arial" w:eastAsia="Times New Roman" w:hAnsi="Arial" w:cs="Arial"/>
              <w:color w:val="000000"/>
            </w:rPr>
            <w:t xml:space="preserve">(He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514781">
        <w:rPr>
          <w:rFonts w:ascii="Arial" w:eastAsia="Times New Roman" w:hAnsi="Arial" w:cs="Arial"/>
        </w:rPr>
        <w:t xml:space="preserve"> and divalent metal transporter 1 (DMT1), whose involvement in Pb transport has been proposed </w:t>
      </w:r>
      <w:sdt>
        <w:sdtPr>
          <w:rPr>
            <w:rFonts w:ascii="Arial" w:eastAsia="Times New Roman" w:hAnsi="Arial" w:cs="Arial"/>
            <w:color w:val="000000"/>
          </w:rPr>
          <w:tag w:val="MENDELEY_CITATION_v3_eyJjaXRhdGlvbklEIjoiTUVOREVMRVlfQ0lUQVRJT05fNDU1Y2JkYmUtYjNlMi00N2JkLTg3MDktY2Q1M2Q4ZTI2YTQ3IiwicHJvcGVydGllcyI6eyJub3RlSW5kZXgiOjB9LCJpc0VkaXRlZCI6ZmFsc2UsIm1hbnVhbE92ZXJyaWRlIjp7ImlzTWFudWFsbHlPdmVycmlkZGVuIjpmYWxzZSwiY2l0ZXByb2NUZXh0IjoiKFNyaWRldmkgU2FuZ2VldGhhIGFuZCBVbWFtYWhlc3dhcmksIDIwMjA7IEpvbW92YSA8aT5ldCBhbC48L2k+LCAyMDI0OyBSb2xpxIcgPGk+ZXQgYWwuPC9pPiwgMjAyNCkiLCJtYW51YWxPdmVycmlkZVRleHQiOiIifSwiY2l0YXRpb25JdGVtcyI6W3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V19"/>
          <w:id w:val="1873887149"/>
          <w:placeholder>
            <w:docPart w:val="DefaultPlaceholder_-1854013440"/>
          </w:placeholder>
        </w:sdtPr>
        <w:sdtContent>
          <w:r w:rsidR="003409A8" w:rsidRPr="003409A8">
            <w:rPr>
              <w:rFonts w:ascii="Arial" w:eastAsia="Times New Roman" w:hAnsi="Arial" w:cs="Arial"/>
              <w:color w:val="000000"/>
            </w:rPr>
            <w:t xml:space="preserve">(Sridevi Sangeetha and Umamaheswari, 2020;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514781">
        <w:rPr>
          <w:rFonts w:ascii="Arial" w:eastAsia="Times New Roman" w:hAnsi="Arial" w:cs="Arial"/>
        </w:rPr>
        <w:t xml:space="preserve">. In addition, Jomova </w:t>
      </w:r>
      <w:r w:rsidRPr="00514781">
        <w:rPr>
          <w:rFonts w:ascii="Arial" w:eastAsia="Times New Roman" w:hAnsi="Arial" w:cs="Arial"/>
          <w:i/>
          <w:iCs/>
        </w:rPr>
        <w:t xml:space="preserve">et al. </w:t>
      </w:r>
      <w:sdt>
        <w:sdtPr>
          <w:rPr>
            <w:rFonts w:ascii="Arial" w:eastAsia="Times New Roman" w:hAnsi="Arial" w:cs="Arial"/>
            <w:color w:val="000000"/>
          </w:rPr>
          <w:tag w:val="MENDELEY_CITATION_v3_eyJjaXRhdGlvbklEIjoiTUVOREVMRVlfQ0lUQVRJT05fMWNiZTc3M2EtZGMwOS00OGRjLTlkNTAtZmUyYzJjZWVmN2Rm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
          <w:id w:val="-933130810"/>
          <w:placeholder>
            <w:docPart w:val="56AEFF770F7D4C76841C2CCE65ACA36F"/>
          </w:placeholder>
        </w:sdtPr>
        <w:sdtContent>
          <w:r w:rsidR="003409A8" w:rsidRPr="003409A8">
            <w:rPr>
              <w:rFonts w:ascii="Arial" w:eastAsia="Times New Roman" w:hAnsi="Arial" w:cs="Arial"/>
              <w:color w:val="000000"/>
            </w:rPr>
            <w:t xml:space="preserve">(Jomova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514781">
        <w:rPr>
          <w:rFonts w:ascii="Arial" w:eastAsia="Times New Roman" w:hAnsi="Arial" w:cs="Arial"/>
          <w:i/>
          <w:iCs/>
        </w:rPr>
        <w:t xml:space="preserve"> </w:t>
      </w:r>
      <w:r w:rsidRPr="00514781">
        <w:rPr>
          <w:rFonts w:ascii="Arial" w:eastAsia="Times New Roman" w:hAnsi="Arial" w:cs="Arial"/>
        </w:rPr>
        <w:t>reported the presence of this transporter in the kidney and small intestine.</w:t>
      </w:r>
    </w:p>
    <w:p w14:paraId="22BB7491" w14:textId="1B4B2904" w:rsidR="00BC333A" w:rsidRPr="00514781" w:rsidRDefault="00BC333A" w:rsidP="00BC333A">
      <w:pPr>
        <w:shd w:val="clear" w:color="auto" w:fill="FFFFFF" w:themeFill="background1"/>
        <w:spacing w:before="240" w:line="480" w:lineRule="auto"/>
        <w:rPr>
          <w:rFonts w:ascii="Arial" w:eastAsia="Times New Roman" w:hAnsi="Arial" w:cs="Arial"/>
        </w:rPr>
      </w:pPr>
      <w:r w:rsidRPr="00514781">
        <w:rPr>
          <w:rFonts w:ascii="Arial" w:eastAsia="Times New Roman" w:hAnsi="Arial" w:cs="Arial"/>
        </w:rPr>
        <w:lastRenderedPageBreak/>
        <w:t xml:space="preserve">Lead blending with proteins has been connected to their capacity to compete with other essential elements such as Zn </w:t>
      </w:r>
      <w:sdt>
        <w:sdtPr>
          <w:rPr>
            <w:rFonts w:ascii="Arial" w:eastAsia="Times New Roman" w:hAnsi="Arial" w:cs="Arial"/>
            <w:color w:val="000000"/>
          </w:rPr>
          <w:tag w:val="MENDELEY_CITATION_v3_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"/>
          <w:id w:val="-1618828595"/>
          <w:placeholder>
            <w:docPart w:val="DefaultPlaceholder_-1854013440"/>
          </w:placeholder>
        </w:sdtPr>
        <w:sdtContent>
          <w:r w:rsidR="003409A8" w:rsidRPr="003409A8">
            <w:rPr>
              <w:rFonts w:ascii="Arial" w:eastAsia="Times New Roman" w:hAnsi="Arial" w:cs="Arial"/>
              <w:color w:val="000000"/>
            </w:rPr>
            <w:t>(Kothapalli, 2021)</w:t>
          </w:r>
        </w:sdtContent>
      </w:sdt>
      <w:r w:rsidRPr="00514781">
        <w:rPr>
          <w:rFonts w:ascii="Arial" w:eastAsia="Times New Roman" w:hAnsi="Arial" w:cs="Arial"/>
        </w:rPr>
        <w:t xml:space="preserve">, iron (Fe) </w:t>
      </w:r>
      <w:sdt>
        <w:sdtPr>
          <w:rPr>
            <w:rFonts w:ascii="Arial" w:eastAsia="Times New Roman" w:hAnsi="Arial" w:cs="Arial"/>
            <w:color w:val="000000"/>
          </w:rPr>
          <w:tag w:val="MENDELEY_CITATION_v3_eyJjaXRhdGlvbklEIjoiTUVOREVMRVlfQ0lUQVRJT05fMmZlYTg0ZTEtNmZjZC00YTIxLTk5ODctMDQ1YzViNmE1OGRh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
          <w:id w:val="1009728086"/>
          <w:placeholder>
            <w:docPart w:val="9FD0CBF806804039846E7E9B1B2729A6"/>
          </w:placeholder>
        </w:sdtPr>
        <w:sdtContent>
          <w:r w:rsidR="003409A8" w:rsidRPr="003409A8">
            <w:rPr>
              <w:rFonts w:ascii="Arial" w:eastAsia="Times New Roman" w:hAnsi="Arial" w:cs="Arial"/>
              <w:color w:val="000000"/>
            </w:rPr>
            <w:t xml:space="preserve">(Jomova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514781">
        <w:rPr>
          <w:rFonts w:ascii="Arial" w:eastAsia="Times New Roman" w:hAnsi="Arial" w:cs="Arial"/>
        </w:rPr>
        <w:t xml:space="preserve"> and calcium (Ca) </w:t>
      </w:r>
      <w:sdt>
        <w:sdtPr>
          <w:rPr>
            <w:rFonts w:ascii="Arial" w:eastAsia="Times New Roman" w:hAnsi="Arial" w:cs="Arial"/>
            <w:color w:val="000000"/>
          </w:rPr>
          <w:tag w:val="MENDELEY_CITATION_v3_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"/>
          <w:id w:val="1317912713"/>
          <w:placeholder>
            <w:docPart w:val="DefaultPlaceholder_-1854013440"/>
          </w:placeholder>
        </w:sdtPr>
        <w:sdtContent>
          <w:r w:rsidR="003409A8" w:rsidRPr="003409A8">
            <w:rPr>
              <w:rFonts w:ascii="Arial" w:eastAsia="Times New Roman" w:hAnsi="Arial" w:cs="Arial"/>
              <w:color w:val="000000"/>
            </w:rPr>
            <w:t xml:space="preserve">(Kothapalli, 2021;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Pan, Gong and Liang, 2024; Almashhadany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2025)</w:t>
          </w:r>
        </w:sdtContent>
      </w:sdt>
      <w:r w:rsidRPr="00514781">
        <w:rPr>
          <w:rFonts w:ascii="Arial" w:eastAsia="Times New Roman" w:hAnsi="Arial" w:cs="Arial"/>
        </w:rPr>
        <w:t xml:space="preserve">, for their respective transport mechanisms. With respect to Ca, Jomova </w:t>
      </w:r>
      <w:r w:rsidRPr="00514781">
        <w:rPr>
          <w:rFonts w:ascii="Arial" w:eastAsia="Times New Roman" w:hAnsi="Arial" w:cs="Arial"/>
          <w:i/>
          <w:iCs/>
        </w:rPr>
        <w:t>et al</w:t>
      </w:r>
      <w:r w:rsidRPr="00514781">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mExMDkxMjAtYWYwZS00Y2FlLWIwNmYtMWYzM2E1ZWY2YTk1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
          <w:id w:val="973797052"/>
          <w:placeholder>
            <w:docPart w:val="CB36D08F5B4143AA80A29D3366FE705E"/>
          </w:placeholder>
        </w:sdtPr>
        <w:sdtContent>
          <w:r w:rsidR="003409A8" w:rsidRPr="003409A8">
            <w:rPr>
              <w:rFonts w:ascii="Arial" w:eastAsia="Times New Roman" w:hAnsi="Arial" w:cs="Arial"/>
              <w:color w:val="000000"/>
            </w:rPr>
            <w:t xml:space="preserve">(Jomova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514781">
        <w:rPr>
          <w:rFonts w:ascii="Arial" w:eastAsia="Times New Roman" w:hAnsi="Arial" w:cs="Arial"/>
        </w:rPr>
        <w:t xml:space="preserve"> reported that Pb competes for L-type Ca channels, whereas Pan</w:t>
      </w:r>
      <w:r w:rsidR="00514781" w:rsidRPr="00514781">
        <w:rPr>
          <w:rFonts w:ascii="Arial" w:eastAsia="Times New Roman" w:hAnsi="Arial" w:cs="Arial"/>
        </w:rPr>
        <w:t>, Gong and Liang</w:t>
      </w:r>
      <w:r w:rsidRPr="00514781">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"/>
          <w:id w:val="1100605553"/>
          <w:placeholder>
            <w:docPart w:val="DefaultPlaceholder_-1854013440"/>
          </w:placeholder>
        </w:sdtPr>
        <w:sdtContent>
          <w:r w:rsidR="003409A8" w:rsidRPr="003409A8">
            <w:rPr>
              <w:rFonts w:ascii="Arial" w:eastAsia="Times New Roman" w:hAnsi="Arial" w:cs="Arial"/>
              <w:color w:val="000000"/>
            </w:rPr>
            <w:t>(Pan, Gong and Liang, 2024)</w:t>
          </w:r>
        </w:sdtContent>
      </w:sdt>
      <w:r w:rsidRPr="00514781">
        <w:rPr>
          <w:rFonts w:ascii="Arial" w:eastAsia="Times New Roman" w:hAnsi="Arial" w:cs="Arial"/>
        </w:rPr>
        <w:t xml:space="preserve"> suggested that it also interferes with the calmodulin protein. In bone tissue, divalent Pb ion (Pb²</w:t>
      </w:r>
      <w:r w:rsidRPr="00514781">
        <w:rPr>
          <w:rFonts w:ascii="Cambria Math" w:eastAsia="Times New Roman" w:hAnsi="Cambria Math" w:cs="Cambria Math"/>
        </w:rPr>
        <w:t>⁺</w:t>
      </w:r>
      <w:r w:rsidRPr="00514781">
        <w:rPr>
          <w:rFonts w:ascii="Arial" w:eastAsia="Times New Roman" w:hAnsi="Arial" w:cs="Arial"/>
        </w:rPr>
        <w:t>) can substitute for Ca ions (Ca²</w:t>
      </w:r>
      <w:r w:rsidRPr="00514781">
        <w:rPr>
          <w:rFonts w:ascii="Cambria Math" w:eastAsia="Times New Roman" w:hAnsi="Cambria Math" w:cs="Cambria Math"/>
        </w:rPr>
        <w:t>⁺</w:t>
      </w:r>
      <w:r w:rsidRPr="00514781">
        <w:rPr>
          <w:rFonts w:ascii="Arial" w:eastAsia="Times New Roman" w:hAnsi="Arial" w:cs="Arial"/>
        </w:rPr>
        <w:t>) in the phosphate groups (Ca²</w:t>
      </w:r>
      <w:r w:rsidRPr="00514781">
        <w:rPr>
          <w:rFonts w:ascii="Cambria Math" w:eastAsia="Times New Roman" w:hAnsi="Cambria Math" w:cs="Cambria Math"/>
        </w:rPr>
        <w:t>⁺</w:t>
      </w:r>
      <w:r w:rsidRPr="00514781">
        <w:rPr>
          <w:rFonts w:ascii="Arial" w:eastAsia="Times New Roman" w:hAnsi="Arial" w:cs="Arial"/>
        </w:rPr>
        <w:t xml:space="preserve">-O=P-) of hydroxyapatite, </w:t>
      </w:r>
      <w:r w:rsidRPr="004C2C00">
        <w:rPr>
          <w:rFonts w:ascii="Arial" w:eastAsia="Times New Roman" w:hAnsi="Arial" w:cs="Arial"/>
        </w:rPr>
        <w:t>forming stable complexes (Pb²</w:t>
      </w:r>
      <w:r w:rsidRPr="004C2C00">
        <w:rPr>
          <w:rFonts w:ascii="Cambria Math" w:eastAsia="Times New Roman" w:hAnsi="Cambria Math" w:cs="Cambria Math"/>
        </w:rPr>
        <w:t>⁺</w:t>
      </w:r>
      <w:r w:rsidRPr="004C2C00">
        <w:rPr>
          <w:rFonts w:ascii="Arial" w:eastAsia="Times New Roman" w:hAnsi="Arial" w:cs="Arial"/>
        </w:rPr>
        <w:t xml:space="preserve">-O=P-) </w:t>
      </w:r>
      <w:sdt>
        <w:sdtPr>
          <w:rPr>
            <w:rFonts w:ascii="Arial" w:eastAsia="Times New Roman" w:hAnsi="Arial" w:cs="Arial"/>
            <w:color w:val="000000"/>
          </w:rPr>
          <w:tag w:val="MENDELEY_CITATION_v3_eyJjaXRhdGlvbklEIjoiTUVOREVMRVlfQ0lUQVRJT05fOTQ0ODQ1NzItNzNjZC00YTNlLWEyYmYtMzkxNTBkMWU1NmMx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
          <w:id w:val="680556624"/>
          <w:placeholder>
            <w:docPart w:val="2D21542DCFAA4CEA973F0E844BBA0C6E"/>
          </w:placeholder>
        </w:sdtPr>
        <w:sdtContent>
          <w:r w:rsidR="003409A8" w:rsidRPr="004C2C00">
            <w:rPr>
              <w:rFonts w:ascii="Arial" w:eastAsia="Times New Roman" w:hAnsi="Arial" w:cs="Arial"/>
              <w:color w:val="000000"/>
            </w:rPr>
            <w:t xml:space="preserve">(Jomova </w:t>
          </w:r>
          <w:r w:rsidR="003409A8" w:rsidRPr="004C2C00">
            <w:rPr>
              <w:rFonts w:ascii="Arial" w:eastAsia="Times New Roman" w:hAnsi="Arial" w:cs="Arial"/>
              <w:i/>
              <w:iCs/>
              <w:color w:val="000000"/>
            </w:rPr>
            <w:t>et al.</w:t>
          </w:r>
          <w:r w:rsidR="003409A8" w:rsidRPr="004C2C00">
            <w:rPr>
              <w:rFonts w:ascii="Arial" w:eastAsia="Times New Roman" w:hAnsi="Arial" w:cs="Arial"/>
              <w:color w:val="000000"/>
            </w:rPr>
            <w:t>, 2024)</w:t>
          </w:r>
        </w:sdtContent>
      </w:sdt>
      <w:r w:rsidRPr="004C2C00">
        <w:rPr>
          <w:rFonts w:ascii="Arial" w:eastAsia="Times New Roman" w:hAnsi="Arial" w:cs="Arial"/>
        </w:rPr>
        <w:t xml:space="preserve">. Beyond human tissues, Almashhadany </w:t>
      </w:r>
      <w:r w:rsidRPr="004C2C00">
        <w:rPr>
          <w:rFonts w:ascii="Arial" w:eastAsia="Times New Roman" w:hAnsi="Arial" w:cs="Arial"/>
          <w:i/>
          <w:iCs/>
        </w:rPr>
        <w:t>et al</w:t>
      </w:r>
      <w:r w:rsidRPr="004C2C00">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"/>
          <w:id w:val="-1980910548"/>
          <w:placeholder>
            <w:docPart w:val="DefaultPlaceholder_-1854013440"/>
          </w:placeholder>
        </w:sdtPr>
        <w:sdtContent>
          <w:r w:rsidR="003409A8" w:rsidRPr="004C2C00">
            <w:rPr>
              <w:rFonts w:ascii="Arial" w:eastAsia="Times New Roman" w:hAnsi="Arial" w:cs="Arial"/>
              <w:color w:val="000000"/>
            </w:rPr>
            <w:t xml:space="preserve">(Almashhadany </w:t>
          </w:r>
          <w:r w:rsidR="003409A8" w:rsidRPr="004C2C00">
            <w:rPr>
              <w:rFonts w:ascii="Arial" w:eastAsia="Times New Roman" w:hAnsi="Arial" w:cs="Arial"/>
              <w:i/>
              <w:iCs/>
              <w:color w:val="000000"/>
            </w:rPr>
            <w:t>et al.</w:t>
          </w:r>
          <w:r w:rsidR="003409A8" w:rsidRPr="004C2C00">
            <w:rPr>
              <w:rFonts w:ascii="Arial" w:eastAsia="Times New Roman" w:hAnsi="Arial" w:cs="Arial"/>
              <w:color w:val="000000"/>
            </w:rPr>
            <w:t>, 2025)</w:t>
          </w:r>
        </w:sdtContent>
      </w:sdt>
      <w:r w:rsidRPr="004C2C00">
        <w:rPr>
          <w:rFonts w:ascii="Arial" w:eastAsia="Times New Roman" w:hAnsi="Arial" w:cs="Arial"/>
        </w:rPr>
        <w:t xml:space="preserve"> reported that Pb also competes with Ca for absorption in the</w:t>
      </w:r>
      <w:r w:rsidR="004C2C00" w:rsidRPr="004C2C00">
        <w:rPr>
          <w:rFonts w:ascii="Arial" w:eastAsia="Times New Roman" w:hAnsi="Arial" w:cs="Arial"/>
        </w:rPr>
        <w:t xml:space="preserve"> gastrointestinal tract of the</w:t>
      </w:r>
      <w:r w:rsidRPr="004C2C00">
        <w:rPr>
          <w:rFonts w:ascii="Arial" w:eastAsia="Times New Roman" w:hAnsi="Arial" w:cs="Arial"/>
        </w:rPr>
        <w:t xml:space="preserve"> blue crab (</w:t>
      </w:r>
      <w:r w:rsidRPr="004C2C00">
        <w:rPr>
          <w:rFonts w:ascii="Arial" w:eastAsia="Times New Roman" w:hAnsi="Arial" w:cs="Arial"/>
          <w:i/>
          <w:iCs/>
        </w:rPr>
        <w:t>Callinectes sapidus</w:t>
      </w:r>
      <w:r w:rsidRPr="004C2C00">
        <w:rPr>
          <w:rFonts w:ascii="Arial" w:eastAsia="Times New Roman" w:hAnsi="Arial" w:cs="Arial"/>
        </w:rPr>
        <w:t>), given that Pb²</w:t>
      </w:r>
      <w:r w:rsidRPr="004C2C00">
        <w:rPr>
          <w:rFonts w:ascii="Cambria Math" w:eastAsia="Times New Roman" w:hAnsi="Cambria Math" w:cs="Cambria Math"/>
        </w:rPr>
        <w:t>⁺</w:t>
      </w:r>
      <w:r w:rsidRPr="004C2C00">
        <w:rPr>
          <w:rFonts w:ascii="Arial" w:eastAsia="Times New Roman" w:hAnsi="Arial" w:cs="Arial"/>
        </w:rPr>
        <w:t xml:space="preserve"> has a higher affinity than Ca itself for calcium-binding proteins and receptors.</w:t>
      </w:r>
    </w:p>
    <w:p w14:paraId="4D833CBF" w14:textId="783DAFA5" w:rsidR="00BC333A" w:rsidRPr="00B0429B" w:rsidRDefault="00BC333A" w:rsidP="00BC333A">
      <w:pPr>
        <w:shd w:val="clear" w:color="auto" w:fill="FFFFFF" w:themeFill="background1"/>
        <w:spacing w:before="240" w:line="480" w:lineRule="auto"/>
        <w:rPr>
          <w:rFonts w:ascii="Arial" w:eastAsia="Times New Roman" w:hAnsi="Arial" w:cs="Arial"/>
        </w:rPr>
      </w:pPr>
      <w:r w:rsidRPr="00B0429B">
        <w:rPr>
          <w:rFonts w:ascii="Arial" w:eastAsia="Times New Roman" w:hAnsi="Arial" w:cs="Arial"/>
        </w:rPr>
        <w:t xml:space="preserve">In terms of lead transport in the organisms, it has been reported that plasma </w:t>
      </w:r>
      <w:sdt>
        <w:sdtPr>
          <w:rPr>
            <w:rFonts w:ascii="Arial" w:eastAsia="Times New Roman" w:hAnsi="Arial" w:cs="Arial"/>
            <w:color w:val="000000"/>
          </w:rPr>
          <w:tag w:val="MENDELEY_CITATION_v3_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"/>
          <w:id w:val="1653177292"/>
          <w:placeholder>
            <w:docPart w:val="DefaultPlaceholder_-1854013440"/>
          </w:placeholder>
        </w:sdtPr>
        <w:sdtContent>
          <w:r w:rsidR="003409A8" w:rsidRPr="003409A8">
            <w:rPr>
              <w:rFonts w:ascii="Arial" w:eastAsia="Times New Roman" w:hAnsi="Arial" w:cs="Arial"/>
              <w:color w:val="000000"/>
            </w:rPr>
            <w:t>(Sridevi Sangeetha and Umamaheswari, 2020)</w:t>
          </w:r>
        </w:sdtContent>
      </w:sdt>
      <w:r w:rsidRPr="00B0429B">
        <w:rPr>
          <w:rFonts w:ascii="Arial" w:eastAsia="Times New Roman" w:hAnsi="Arial" w:cs="Arial"/>
        </w:rPr>
        <w:t xml:space="preserve"> and, specifically, erythrocytes, are the main metal transporters </w:t>
      </w:r>
      <w:sdt>
        <w:sdtPr>
          <w:rPr>
            <w:rFonts w:ascii="Arial" w:eastAsia="Times New Roman" w:hAnsi="Arial" w:cs="Arial"/>
            <w:color w:val="000000"/>
          </w:rPr>
          <w:tag w:val="MENDELEY_CITATION_v3_eyJjaXRhdGlvbklEIjoiTUVOREVMRVlfQ0lUQVRJT05fMjg0OWZlM2MtYzk1YS00NjJjLWEyMWQtMDRiNThjOTg2ZjQ1IiwicHJvcGVydGllcyI6eyJub3RlSW5kZXgiOjB9LCJpc0VkaXRlZCI6ZmFsc2UsIm1hbnVhbE92ZXJyaWRlIjp7ImlzTWFudWFsbHlPdmVycmlkZGVuIjpmYWxzZSwiY2l0ZXByb2NUZXh0IjoiKFBhcmlkYSBhbmQgUGF0ZWwsIDIwMjM7I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XX0="/>
          <w:id w:val="603933240"/>
          <w:placeholder>
            <w:docPart w:val="DefaultPlaceholder_-1854013440"/>
          </w:placeholder>
        </w:sdtPr>
        <w:sdtContent>
          <w:r w:rsidR="003409A8" w:rsidRPr="003409A8">
            <w:rPr>
              <w:rFonts w:ascii="Arial" w:eastAsia="Times New Roman" w:hAnsi="Arial" w:cs="Arial"/>
              <w:color w:val="000000"/>
            </w:rPr>
            <w:t xml:space="preserve">(Parida and Patel, 2023;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B0429B">
        <w:rPr>
          <w:rFonts w:ascii="Arial" w:eastAsia="Times New Roman" w:hAnsi="Arial" w:cs="Arial"/>
        </w:rPr>
        <w:t xml:space="preserve">. This occurs because Pb binds to the enzyme delta-aminolevulinic acid dehydratase (ALAD) </w:t>
      </w:r>
      <w:sdt>
        <w:sdtPr>
          <w:rPr>
            <w:rFonts w:ascii="Arial" w:eastAsia="Times New Roman" w:hAnsi="Arial" w:cs="Arial"/>
            <w:color w:val="000000"/>
          </w:rPr>
          <w:tag w:val="MENDELEY_CITATION_v3_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V19"/>
          <w:id w:val="1060982773"/>
          <w:placeholder>
            <w:docPart w:val="DefaultPlaceholder_-1854013440"/>
          </w:placeholder>
        </w:sdtPr>
        <w:sdtContent>
          <w:r w:rsidR="003409A8" w:rsidRPr="003409A8">
            <w:rPr>
              <w:rFonts w:ascii="Arial" w:eastAsia="Times New Roman" w:hAnsi="Arial" w:cs="Arial"/>
              <w:color w:val="000000"/>
            </w:rPr>
            <w:t xml:space="preserve">(Parida and Patel, 2023;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Almashhadany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2025)</w:t>
          </w:r>
        </w:sdtContent>
      </w:sdt>
      <w:r w:rsidRPr="00B0429B">
        <w:rPr>
          <w:rFonts w:ascii="Arial" w:eastAsia="Times New Roman" w:hAnsi="Arial" w:cs="Arial"/>
        </w:rPr>
        <w:t xml:space="preserve">. A similar binding has been reported for ferrochelatase </w:t>
      </w:r>
      <w:sdt>
        <w:sdtPr>
          <w:rPr>
            <w:rFonts w:ascii="Arial" w:eastAsia="Times New Roman" w:hAnsi="Arial" w:cs="Arial"/>
            <w:color w:val="000000"/>
          </w:rPr>
          <w:tag w:val="MENDELEY_CITATION_v3_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"/>
          <w:id w:val="836268222"/>
          <w:placeholder>
            <w:docPart w:val="DefaultPlaceholder_-1854013440"/>
          </w:placeholder>
        </w:sdtPr>
        <w:sdtContent>
          <w:r w:rsidR="003409A8" w:rsidRPr="003409A8">
            <w:rPr>
              <w:rFonts w:ascii="Arial" w:eastAsia="Times New Roman" w:hAnsi="Arial" w:cs="Arial"/>
              <w:color w:val="000000"/>
            </w:rPr>
            <w:t xml:space="preserve">(Almashhadany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2025)</w:t>
          </w:r>
        </w:sdtContent>
      </w:sdt>
      <w:r w:rsidRPr="00B0429B">
        <w:rPr>
          <w:rFonts w:ascii="Arial" w:eastAsia="Times New Roman" w:hAnsi="Arial" w:cs="Arial"/>
        </w:rPr>
        <w:t xml:space="preserve">, another enzyme of the heme biosynthetic pathway. As stated by Kothapalli </w:t>
      </w:r>
      <w:sdt>
        <w:sdtPr>
          <w:rPr>
            <w:rFonts w:ascii="Arial" w:eastAsia="Times New Roman" w:hAnsi="Arial" w:cs="Arial"/>
            <w:color w:val="000000"/>
          </w:rPr>
          <w:tag w:val="MENDELEY_CITATION_v3_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"/>
          <w:id w:val="-1843085495"/>
          <w:placeholder>
            <w:docPart w:val="DefaultPlaceholder_-1854013440"/>
          </w:placeholder>
        </w:sdtPr>
        <w:sdtContent>
          <w:r w:rsidR="003409A8" w:rsidRPr="003409A8">
            <w:rPr>
              <w:rFonts w:ascii="Arial" w:eastAsia="Times New Roman" w:hAnsi="Arial" w:cs="Arial"/>
              <w:color w:val="000000"/>
            </w:rPr>
            <w:t>(Kothapalli, 2021)</w:t>
          </w:r>
        </w:sdtContent>
      </w:sdt>
      <w:r w:rsidRPr="00B0429B">
        <w:rPr>
          <w:rFonts w:ascii="Arial" w:eastAsia="Times New Roman" w:hAnsi="Arial" w:cs="Arial"/>
        </w:rPr>
        <w:t>, Pb may also be transported via ligands or diffuse as free ions in the bloodstream.</w:t>
      </w:r>
    </w:p>
    <w:p w14:paraId="420874C1" w14:textId="6A8CEC9E" w:rsidR="00BC333A" w:rsidRPr="00B0429B" w:rsidRDefault="00BC333A" w:rsidP="00BC333A">
      <w:pPr>
        <w:shd w:val="clear" w:color="auto" w:fill="FFFFFF" w:themeFill="background1"/>
        <w:spacing w:before="240" w:line="480" w:lineRule="auto"/>
        <w:rPr>
          <w:rFonts w:ascii="Arial" w:eastAsia="Times New Roman" w:hAnsi="Arial" w:cs="Arial"/>
        </w:rPr>
      </w:pPr>
      <w:r w:rsidRPr="00B0429B">
        <w:rPr>
          <w:rFonts w:ascii="Arial" w:eastAsia="Times New Roman" w:hAnsi="Arial" w:cs="Arial"/>
        </w:rPr>
        <w:t xml:space="preserve">During prenatal and neonatal development, Kothapalli </w:t>
      </w:r>
      <w:sdt>
        <w:sdtPr>
          <w:rPr>
            <w:rFonts w:ascii="Arial" w:eastAsia="Times New Roman" w:hAnsi="Arial" w:cs="Arial"/>
            <w:color w:val="000000"/>
          </w:rPr>
          <w:tag w:val="MENDELEY_CITATION_v3_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"/>
          <w:id w:val="875513257"/>
          <w:placeholder>
            <w:docPart w:val="6F917BD9DB5640E787BDCA31C61A8A8C"/>
          </w:placeholder>
        </w:sdtPr>
        <w:sdtContent>
          <w:r w:rsidR="003409A8" w:rsidRPr="003409A8">
            <w:rPr>
              <w:rFonts w:ascii="Arial" w:eastAsia="Times New Roman" w:hAnsi="Arial" w:cs="Arial"/>
              <w:color w:val="000000"/>
            </w:rPr>
            <w:t>(Kothapalli, 2021)</w:t>
          </w:r>
        </w:sdtContent>
      </w:sdt>
      <w:r w:rsidRPr="00B0429B">
        <w:rPr>
          <w:rFonts w:ascii="Arial" w:eastAsia="Times New Roman" w:hAnsi="Arial" w:cs="Arial"/>
        </w:rPr>
        <w:t xml:space="preserve"> emphasized that the blood-brain barrier and cerebrospinal fluid continue to transport Pb and other </w:t>
      </w:r>
      <w:r w:rsidRPr="00B0429B">
        <w:rPr>
          <w:rFonts w:ascii="Arial" w:eastAsia="Times New Roman" w:hAnsi="Arial" w:cs="Arial"/>
        </w:rPr>
        <w:lastRenderedPageBreak/>
        <w:t xml:space="preserve">metals into the central nervous system, through metal compartmentalization mechanisms or mechanisms of heavy-metal sequestration. Other studies have confirmed the ability of Pb to cross the blood-brain barrier </w:t>
      </w:r>
      <w:sdt>
        <w:sdtPr>
          <w:rPr>
            <w:rFonts w:ascii="Arial" w:eastAsia="Times New Roman" w:hAnsi="Arial" w:cs="Arial"/>
            <w:color w:val="000000"/>
          </w:rPr>
          <w:tag w:val="MENDELEY_CITATION_v3_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"/>
          <w:id w:val="331351206"/>
          <w:placeholder>
            <w:docPart w:val="DefaultPlaceholder_-1854013440"/>
          </w:placeholder>
        </w:sdtPr>
        <w:sdtContent>
          <w:r w:rsidR="003409A8" w:rsidRPr="003409A8">
            <w:rPr>
              <w:rFonts w:ascii="Arial" w:eastAsia="Times New Roman" w:hAnsi="Arial" w:cs="Arial"/>
              <w:color w:val="000000"/>
            </w:rPr>
            <w:t>(Sridevi Sangeetha and Umamaheswari, 2020)</w:t>
          </w:r>
        </w:sdtContent>
      </w:sdt>
      <w:r w:rsidRPr="00B0429B">
        <w:rPr>
          <w:rFonts w:ascii="Arial" w:eastAsia="Times New Roman" w:hAnsi="Arial" w:cs="Arial"/>
        </w:rPr>
        <w:t>.</w:t>
      </w:r>
    </w:p>
    <w:p w14:paraId="64BFCBF1" w14:textId="24B904F8" w:rsidR="007A551E" w:rsidRPr="007A551E" w:rsidRDefault="00BC333A" w:rsidP="007A551E">
      <w:pPr>
        <w:pStyle w:val="Prrafodelista"/>
        <w:numPr>
          <w:ilvl w:val="1"/>
          <w:numId w:val="15"/>
        </w:numPr>
        <w:spacing w:before="240" w:after="240" w:line="480" w:lineRule="auto"/>
        <w:rPr>
          <w:rFonts w:ascii="Arial" w:eastAsia="Times New Roman" w:hAnsi="Arial" w:cs="Arial"/>
          <w:b/>
          <w:bCs/>
        </w:rPr>
      </w:pPr>
      <w:r>
        <w:rPr>
          <w:rFonts w:ascii="Arial" w:eastAsia="Times New Roman" w:hAnsi="Arial" w:cs="Arial"/>
          <w:b/>
          <w:bCs/>
        </w:rPr>
        <w:t xml:space="preserve"> </w:t>
      </w:r>
      <w:r w:rsidR="008A7C86" w:rsidRPr="004F6939">
        <w:rPr>
          <w:rFonts w:ascii="Arial" w:eastAsia="Times New Roman" w:hAnsi="Arial" w:cs="Arial"/>
          <w:b/>
          <w:bCs/>
        </w:rPr>
        <w:t>Zinc (Zn)</w:t>
      </w:r>
    </w:p>
    <w:p w14:paraId="4FB5B823" w14:textId="47B704CF" w:rsidR="007A551E" w:rsidRPr="004F6939" w:rsidRDefault="007A551E" w:rsidP="008A7C86">
      <w:pPr>
        <w:spacing w:before="240" w:after="240" w:line="480" w:lineRule="auto"/>
        <w:rPr>
          <w:rFonts w:ascii="Arial" w:eastAsia="Times New Roman" w:hAnsi="Arial" w:cs="Arial"/>
        </w:rPr>
      </w:pPr>
      <w:r>
        <w:rPr>
          <w:rFonts w:ascii="Arial" w:eastAsia="Times New Roman" w:hAnsi="Arial" w:cs="Arial"/>
        </w:rPr>
        <w:t>Zinc (Zn) is the metal with the fewest number of studies identified with respect to its bioaccumulation mechanisms</w:t>
      </w:r>
      <w:r w:rsidR="008A7C86" w:rsidRPr="004F6939">
        <w:rPr>
          <w:rFonts w:ascii="Arial" w:eastAsia="Times New Roman" w:hAnsi="Arial" w:cs="Arial"/>
        </w:rPr>
        <w:t xml:space="preserve"> (n = </w:t>
      </w:r>
      <w:r w:rsidR="00B0429B" w:rsidRPr="004F6939">
        <w:rPr>
          <w:rFonts w:ascii="Arial" w:eastAsia="Times New Roman" w:hAnsi="Arial" w:cs="Arial"/>
        </w:rPr>
        <w:t>6</w:t>
      </w:r>
      <w:r w:rsidR="008A7C86" w:rsidRPr="004F6939">
        <w:rPr>
          <w:rFonts w:ascii="Arial" w:eastAsia="Times New Roman" w:hAnsi="Arial" w:cs="Arial"/>
        </w:rPr>
        <w:t xml:space="preserve">), four studies analyzed its distribution in humans </w:t>
      </w:r>
      <w:sdt>
        <w:sdtPr>
          <w:rPr>
            <w:rFonts w:ascii="Arial" w:eastAsia="Times New Roman" w:hAnsi="Arial" w:cs="Arial"/>
            <w:color w:val="000000"/>
          </w:rPr>
          <w:tag w:val="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"/>
          <w:id w:val="2102521815"/>
          <w:placeholder>
            <w:docPart w:val="DefaultPlaceholder_-1854013440"/>
          </w:placeholder>
        </w:sdtPr>
        <w:sdtContent>
          <w:r w:rsidR="003409A8" w:rsidRPr="003409A8">
            <w:rPr>
              <w:rFonts w:ascii="Arial" w:eastAsia="Times New Roman" w:hAnsi="Arial" w:cs="Arial"/>
              <w:color w:val="000000"/>
            </w:rPr>
            <w:t xml:space="preserve">(Jeon, Yu and Choi, 2020; Abd Elnabi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Górska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008A7C86" w:rsidRPr="004F6939">
        <w:rPr>
          <w:rFonts w:ascii="Arial" w:eastAsia="Times New Roman" w:hAnsi="Arial" w:cs="Arial"/>
        </w:rPr>
        <w:t xml:space="preserve">, whereas </w:t>
      </w:r>
      <w:r w:rsidR="004F6939" w:rsidRPr="004F6939">
        <w:rPr>
          <w:rFonts w:ascii="Arial" w:eastAsia="Times New Roman" w:hAnsi="Arial" w:cs="Arial"/>
        </w:rPr>
        <w:t>two</w:t>
      </w:r>
      <w:r w:rsidR="008A7C86" w:rsidRPr="004F6939">
        <w:rPr>
          <w:rFonts w:ascii="Arial" w:eastAsia="Times New Roman" w:hAnsi="Arial" w:cs="Arial"/>
        </w:rPr>
        <w:t xml:space="preserve"> did so in fish and/or shellfish </w:t>
      </w:r>
      <w:sdt>
        <w:sdtPr>
          <w:rPr>
            <w:rFonts w:ascii="Arial" w:eastAsia="Times New Roman" w:hAnsi="Arial" w:cs="Arial"/>
            <w:color w:val="000000"/>
          </w:rPr>
          <w:tag w:val="MENDELEY_CITATION_v3_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"/>
          <w:id w:val="884611509"/>
          <w:placeholder>
            <w:docPart w:val="DefaultPlaceholder_-1854013440"/>
          </w:placeholder>
        </w:sdtPr>
        <w:sdtContent>
          <w:r w:rsidR="003409A8" w:rsidRPr="003409A8">
            <w:rPr>
              <w:rFonts w:ascii="Arial" w:eastAsia="Times New Roman" w:hAnsi="Arial" w:cs="Arial"/>
              <w:color w:val="000000"/>
            </w:rPr>
            <w:t xml:space="preserve">(Ma and Wang, 2023; Kumar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008A7C86" w:rsidRPr="004F6939">
        <w:rPr>
          <w:rFonts w:ascii="Arial" w:eastAsia="Times New Roman" w:hAnsi="Arial" w:cs="Arial"/>
        </w:rPr>
        <w:t xml:space="preserve">. </w:t>
      </w:r>
    </w:p>
    <w:p w14:paraId="318EB62A" w14:textId="5724375C" w:rsidR="008A7C86" w:rsidRPr="007F4727" w:rsidRDefault="008A7C86" w:rsidP="008A7C86">
      <w:pPr>
        <w:spacing w:before="240" w:after="240" w:line="480" w:lineRule="auto"/>
        <w:rPr>
          <w:rFonts w:ascii="Arial" w:eastAsia="Times New Roman" w:hAnsi="Arial" w:cs="Arial"/>
        </w:rPr>
      </w:pPr>
      <w:r w:rsidRPr="007F4727">
        <w:rPr>
          <w:rFonts w:ascii="Arial" w:eastAsia="Times New Roman" w:hAnsi="Arial" w:cs="Arial"/>
        </w:rPr>
        <w:t xml:space="preserve">There is no clear consensus on which organ the bioaccumulation of Zn occurs in humans. One study revealed its presence in intestinal cells under </w:t>
      </w:r>
      <w:r w:rsidRPr="007F4727">
        <w:rPr>
          <w:rFonts w:ascii="Arial" w:eastAsia="Times New Roman" w:hAnsi="Arial" w:cs="Arial"/>
          <w:i/>
          <w:iCs/>
        </w:rPr>
        <w:t>in vitro</w:t>
      </w:r>
      <w:r w:rsidRPr="007F4727">
        <w:rPr>
          <w:rFonts w:ascii="Arial" w:eastAsia="Times New Roman" w:hAnsi="Arial" w:cs="Arial"/>
        </w:rPr>
        <w:t xml:space="preserve"> conditions </w:t>
      </w:r>
      <w:sdt>
        <w:sdtPr>
          <w:rPr>
            <w:rFonts w:ascii="Arial" w:eastAsia="Times New Roman" w:hAnsi="Arial" w:cs="Arial"/>
            <w:color w:val="000000"/>
          </w:rPr>
          <w:tag w:val="MENDELEY_CITATION_v3_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"/>
          <w:id w:val="-88703340"/>
          <w:placeholder>
            <w:docPart w:val="DefaultPlaceholder_-1854013440"/>
          </w:placeholder>
        </w:sdtPr>
        <w:sdtContent>
          <w:r w:rsidR="003409A8" w:rsidRPr="003409A8">
            <w:rPr>
              <w:rFonts w:ascii="Arial" w:eastAsia="Times New Roman" w:hAnsi="Arial" w:cs="Arial"/>
              <w:color w:val="000000"/>
            </w:rPr>
            <w:t>(Jeon, Yu and Choi, 2020)</w:t>
          </w:r>
        </w:sdtContent>
      </w:sdt>
      <w:r w:rsidRPr="007F4727">
        <w:rPr>
          <w:rFonts w:ascii="Arial" w:eastAsia="Times New Roman" w:hAnsi="Arial" w:cs="Arial"/>
        </w:rPr>
        <w:t xml:space="preserve">, whereas another study reported its presence in the liver (hepatocytes), muscle and bone </w:t>
      </w:r>
      <w:sdt>
        <w:sdtPr>
          <w:rPr>
            <w:rFonts w:ascii="Arial" w:eastAsia="Times New Roman" w:hAnsi="Arial" w:cs="Arial"/>
            <w:color w:val="000000"/>
          </w:rPr>
          <w:tag w:val="MENDELEY_CITATION_v3_eyJjaXRhdGlvbklEIjoiTUVOREVMRVlfQ0lUQVRJT05fY2ZlODBmYzgtMjMyMy00Mjc4LTlmNWMtMGM3YWRlZWZhMDIwIiwicHJvcGVydGllcyI6eyJub3RlSW5kZXgiOjB9LCJpc0VkaXRlZCI6ZmFsc2UsIm1hbnVhbE92ZXJyaWRlIjp7ImlzTWFudWFsbHlPdmVycmlkZGVuIjpmYWxzZSwiY2l0ZXByb2NUZXh0IjoiKFJvbGnEhyA8aT5ldCBhbC48L2k+LCAyMDI0KSIsIm1hbnVhbE92ZXJyaWRlVGV4dCI6IiJ9LCJjaXRhdGlvbkl0ZW1zIjpb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1dfQ=="/>
          <w:id w:val="898323960"/>
          <w:placeholder>
            <w:docPart w:val="DefaultPlaceholder_-1854013440"/>
          </w:placeholder>
        </w:sdtPr>
        <w:sdtContent>
          <w:r w:rsidR="003409A8" w:rsidRPr="003409A8">
            <w:rPr>
              <w:rFonts w:ascii="Arial" w:eastAsia="Times New Roman" w:hAnsi="Arial" w:cs="Arial"/>
              <w:color w:val="000000"/>
            </w:rPr>
            <w:t xml:space="preserve">(Rolić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7F4727">
        <w:rPr>
          <w:rFonts w:ascii="Arial" w:eastAsia="Times New Roman" w:hAnsi="Arial" w:cs="Arial"/>
        </w:rPr>
        <w:t xml:space="preserve">. A third study identified additional sites of Zn accumulation in the cells of the nervous system, such as oligodendrocytes and glial cells </w:t>
      </w:r>
      <w:sdt>
        <w:sdtPr>
          <w:rPr>
            <w:rFonts w:ascii="Arial" w:eastAsia="Times New Roman" w:hAnsi="Arial" w:cs="Arial"/>
            <w:color w:val="000000"/>
          </w:rPr>
          <w:tag w:val="MENDELEY_CITATION_v3_eyJjaXRhdGlvbklEIjoiTUVOREVMRVlfQ0lUQVRJT05fN2I1NWQ0OWEtYjlhOC00YzljLTlhMmEtOTVlODI3NWIyNDk3IiwicHJvcGVydGllcyI6eyJub3RlSW5kZXgiOjB9LCJpc0VkaXRlZCI6ZmFsc2UsIm1hbnVhbE92ZXJyaWRlIjp7ImlzTWFudWFsbHlPdmVycmlkZGVuIjpmYWxzZSwiY2l0ZXByb2NUZXh0IjoiKEfDs3Jza2EgPGk+ZXQgYWwuPC9pPiwgMjAyMykiLCJtYW51YWxPdmVycmlkZVRleHQiOiIifSwiY2l0YXRpb25JdGVtcyI6W3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XX0="/>
          <w:id w:val="770976875"/>
          <w:placeholder>
            <w:docPart w:val="DefaultPlaceholder_-1854013440"/>
          </w:placeholder>
        </w:sdtPr>
        <w:sdtContent>
          <w:r w:rsidR="003409A8" w:rsidRPr="003409A8">
            <w:rPr>
              <w:rFonts w:ascii="Arial" w:eastAsia="Times New Roman" w:hAnsi="Arial" w:cs="Arial"/>
              <w:color w:val="000000"/>
            </w:rPr>
            <w:t xml:space="preserve">(Górska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2023)</w:t>
          </w:r>
        </w:sdtContent>
      </w:sdt>
      <w:r w:rsidRPr="007F4727">
        <w:rPr>
          <w:rFonts w:ascii="Arial" w:eastAsia="Times New Roman" w:hAnsi="Arial" w:cs="Arial"/>
        </w:rPr>
        <w:t xml:space="preserve">. </w:t>
      </w:r>
    </w:p>
    <w:p w14:paraId="4AEF395B" w14:textId="2586779B" w:rsidR="008A7C86" w:rsidRPr="007F4727" w:rsidRDefault="008A7C86" w:rsidP="008A7C86">
      <w:pPr>
        <w:spacing w:before="240" w:after="240" w:line="480" w:lineRule="auto"/>
        <w:rPr>
          <w:rFonts w:ascii="Arial" w:eastAsia="Times New Roman" w:hAnsi="Arial" w:cs="Arial"/>
        </w:rPr>
      </w:pPr>
      <w:r w:rsidRPr="007F4727">
        <w:rPr>
          <w:rFonts w:ascii="Arial" w:eastAsia="Times New Roman" w:hAnsi="Arial" w:cs="Arial"/>
        </w:rPr>
        <w:t xml:space="preserve">Rolić </w:t>
      </w:r>
      <w:r w:rsidRPr="007F4727">
        <w:rPr>
          <w:rFonts w:ascii="Arial" w:eastAsia="Times New Roman" w:hAnsi="Arial" w:cs="Arial"/>
          <w:i/>
          <w:iCs/>
        </w:rPr>
        <w:t>et al.</w:t>
      </w:r>
      <w:r w:rsidRPr="007F4727">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zE0M2U5ZmMtZmY4Mi00ODU4LTlkYWYtZjY1NDM3YjdjMWMyIiwicHJvcGVydGllcyI6eyJub3RlSW5kZXgiOjB9LCJpc0VkaXRlZCI6ZmFsc2UsIm1hbnVhbE92ZXJyaWRlIjp7ImlzTWFudWFsbHlPdmVycmlkZGVuIjpmYWxzZSwiY2l0ZXByb2NUZXh0IjoiKFJvbGnEhyA8aT5ldCBhbC48L2k+LCAyMDI0KSIsIm1hbnVhbE92ZXJyaWRlVGV4dCI6IiJ9LCJjaXRhdGlvbkl0ZW1zIjpb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1dfQ=="/>
          <w:id w:val="1358312174"/>
          <w:placeholder>
            <w:docPart w:val="DefaultPlaceholder_-1854013440"/>
          </w:placeholder>
        </w:sdtPr>
        <w:sdtContent>
          <w:r w:rsidR="003409A8" w:rsidRPr="003409A8">
            <w:rPr>
              <w:rFonts w:ascii="Arial" w:eastAsia="Times New Roman" w:hAnsi="Arial" w:cs="Arial"/>
              <w:color w:val="000000"/>
            </w:rPr>
            <w:t xml:space="preserve">(Rolić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7F4727">
        <w:rPr>
          <w:rFonts w:ascii="Arial" w:eastAsia="Times New Roman" w:hAnsi="Arial" w:cs="Arial"/>
        </w:rPr>
        <w:t xml:space="preserve"> reported that Zn absorption in the small intestine is mediated by divalent metal transporter 1 (DMT1) and by proteins of the ZRT family, IRT-like protein (ZIP), particularly the zinc transporter ZIP4, which facilitates its uptake in this organ and its subsequent distribution to other tissues. Similarly, by using </w:t>
      </w:r>
      <w:r w:rsidRPr="007F4727">
        <w:rPr>
          <w:rFonts w:ascii="Arial" w:eastAsia="Times New Roman" w:hAnsi="Arial" w:cs="Arial"/>
          <w:i/>
          <w:iCs/>
        </w:rPr>
        <w:t xml:space="preserve">in vitro </w:t>
      </w:r>
      <w:r w:rsidRPr="007F4727">
        <w:rPr>
          <w:rFonts w:ascii="Arial" w:eastAsia="Times New Roman" w:hAnsi="Arial" w:cs="Arial"/>
        </w:rPr>
        <w:t xml:space="preserve">models of intestinal transport, Jeon </w:t>
      </w:r>
      <w:r w:rsidRPr="007F4727">
        <w:rPr>
          <w:rFonts w:ascii="Arial" w:eastAsia="Times New Roman" w:hAnsi="Arial" w:cs="Arial"/>
          <w:i/>
          <w:iCs/>
        </w:rPr>
        <w:t>et al.</w:t>
      </w:r>
      <w:r w:rsidRPr="007F4727">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"/>
          <w:id w:val="596678393"/>
          <w:placeholder>
            <w:docPart w:val="DefaultPlaceholder_-1854013440"/>
          </w:placeholder>
        </w:sdtPr>
        <w:sdtContent>
          <w:r w:rsidR="003409A8" w:rsidRPr="003409A8">
            <w:rPr>
              <w:rFonts w:ascii="Arial" w:eastAsia="Times New Roman" w:hAnsi="Arial" w:cs="Arial"/>
              <w:color w:val="000000"/>
            </w:rPr>
            <w:t>(Jeon, Yu and Choi, 2020)</w:t>
          </w:r>
        </w:sdtContent>
      </w:sdt>
      <w:r w:rsidRPr="007F4727">
        <w:rPr>
          <w:rFonts w:ascii="Arial" w:eastAsia="Times New Roman" w:hAnsi="Arial" w:cs="Arial"/>
          <w:color w:val="000000" w:themeColor="text1"/>
        </w:rPr>
        <w:t xml:space="preserve"> </w:t>
      </w:r>
      <w:r w:rsidRPr="007F4727">
        <w:rPr>
          <w:rFonts w:ascii="Arial" w:eastAsia="Times New Roman" w:hAnsi="Arial" w:cs="Arial"/>
        </w:rPr>
        <w:t>reported that zinc oxide (ZnO) is transported across intestinal barriers, mainly in the form of Zn ions.</w:t>
      </w:r>
    </w:p>
    <w:p w14:paraId="56783891" w14:textId="7AED3000" w:rsidR="008A7C86" w:rsidRPr="007F4727" w:rsidRDefault="008A7C86" w:rsidP="008A7C86">
      <w:pPr>
        <w:spacing w:before="240" w:line="480" w:lineRule="auto"/>
        <w:rPr>
          <w:rFonts w:ascii="Arial" w:eastAsia="Times New Roman" w:hAnsi="Arial" w:cs="Arial"/>
        </w:rPr>
      </w:pPr>
      <w:r w:rsidRPr="007F4727">
        <w:rPr>
          <w:rFonts w:ascii="Arial" w:eastAsia="Times New Roman" w:hAnsi="Arial" w:cs="Arial"/>
        </w:rPr>
        <w:lastRenderedPageBreak/>
        <w:t xml:space="preserve">According to Abd Elnabi </w:t>
      </w:r>
      <w:r w:rsidRPr="007F4727">
        <w:rPr>
          <w:rFonts w:ascii="Arial" w:eastAsia="Times New Roman" w:hAnsi="Arial" w:cs="Arial"/>
          <w:i/>
          <w:iCs/>
        </w:rPr>
        <w:t>et al.</w:t>
      </w:r>
      <w:r w:rsidRPr="007F4727">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"/>
          <w:id w:val="1709380396"/>
          <w:placeholder>
            <w:docPart w:val="DefaultPlaceholder_-1854013440"/>
          </w:placeholder>
        </w:sdtPr>
        <w:sdtContent>
          <w:r w:rsidR="003409A8" w:rsidRPr="003409A8">
            <w:rPr>
              <w:rFonts w:ascii="Arial" w:eastAsia="Times New Roman" w:hAnsi="Arial" w:cs="Arial"/>
              <w:color w:val="000000"/>
            </w:rPr>
            <w:t xml:space="preserve">(Abd Elnabi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2023)</w:t>
          </w:r>
        </w:sdtContent>
      </w:sdt>
      <w:r w:rsidRPr="007F4727">
        <w:rPr>
          <w:rFonts w:ascii="Arial" w:eastAsia="Times New Roman" w:hAnsi="Arial" w:cs="Arial"/>
        </w:rPr>
        <w:t xml:space="preserve">, once ingested, zinc undergoes acidification and oxidation processes, enabling it to interact with proteins and enzymes and therefore form stable bonds. Rolić </w:t>
      </w:r>
      <w:r w:rsidRPr="007F4727">
        <w:rPr>
          <w:rFonts w:ascii="Arial" w:eastAsia="Times New Roman" w:hAnsi="Arial" w:cs="Arial"/>
          <w:i/>
          <w:iCs/>
        </w:rPr>
        <w:t>et al.</w:t>
      </w:r>
      <w:r w:rsidRPr="007F4727">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TJiNjIzNTctNzE4Ny00ZGNlLWE3OWEtMDc1YjQ0ZjBiYzVlIiwicHJvcGVydGllcyI6eyJub3RlSW5kZXgiOjB9LCJpc0VkaXRlZCI6ZmFsc2UsIm1hbnVhbE92ZXJyaWRlIjp7ImlzTWFudWFsbHlPdmVycmlkZGVuIjpmYWxzZSwiY2l0ZXByb2NUZXh0IjoiKFJvbGnEhyA8aT5ldCBhbC48L2k+LCAyMDI0KSIsIm1hbnVhbE92ZXJyaWRlVGV4dCI6IiJ9LCJjaXRhdGlvbkl0ZW1zIjpb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1dfQ=="/>
          <w:id w:val="-432214300"/>
          <w:placeholder>
            <w:docPart w:val="DefaultPlaceholder_-1854013440"/>
          </w:placeholder>
        </w:sdtPr>
        <w:sdtContent>
          <w:r w:rsidR="003409A8" w:rsidRPr="003409A8">
            <w:rPr>
              <w:rFonts w:ascii="Arial" w:eastAsia="Times New Roman" w:hAnsi="Arial" w:cs="Arial"/>
              <w:color w:val="000000"/>
            </w:rPr>
            <w:t xml:space="preserve">(Rolić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7F4727">
        <w:rPr>
          <w:rFonts w:ascii="Arial" w:eastAsia="Times New Roman" w:hAnsi="Arial" w:cs="Arial"/>
        </w:rPr>
        <w:t xml:space="preserve"> reported that Zn is transported mainly in the bloodstream and is bound to proteins, with albumin, transferrin and α2 -macroglobulin being the most distinctive.</w:t>
      </w:r>
    </w:p>
    <w:p w14:paraId="2243E3B1" w14:textId="57A75EDF" w:rsidR="00141E64" w:rsidRDefault="008A7C86" w:rsidP="008A7C86">
      <w:pPr>
        <w:spacing w:before="240" w:line="480" w:lineRule="auto"/>
        <w:rPr>
          <w:rFonts w:ascii="Arial" w:eastAsia="Times New Roman" w:hAnsi="Arial" w:cs="Arial"/>
        </w:rPr>
      </w:pPr>
      <w:r w:rsidRPr="007F4727">
        <w:rPr>
          <w:rFonts w:ascii="Arial" w:eastAsia="Times New Roman" w:hAnsi="Arial" w:cs="Arial"/>
        </w:rPr>
        <w:t xml:space="preserve">Górska </w:t>
      </w:r>
      <w:r w:rsidRPr="007F4727">
        <w:rPr>
          <w:rFonts w:ascii="Arial" w:eastAsia="Times New Roman" w:hAnsi="Arial" w:cs="Arial"/>
          <w:i/>
          <w:iCs/>
        </w:rPr>
        <w:t>et al.</w:t>
      </w:r>
      <w:r w:rsidRPr="007F4727">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2I1NGIwYjEtZWM4My00NzRiLWE4MjUtMWRiZWNkMDBhMWNmIiwicHJvcGVydGllcyI6eyJub3RlSW5kZXgiOjB9LCJpc0VkaXRlZCI6ZmFsc2UsIm1hbnVhbE92ZXJyaWRlIjp7ImlzTWFudWFsbHlPdmVycmlkZGVuIjpmYWxzZSwiY2l0ZXByb2NUZXh0IjoiKEfDs3Jza2EgPGk+ZXQgYWwuPC9pPiwgMjAyMykiLCJtYW51YWxPdmVycmlkZVRleHQiOiIifSwiY2l0YXRpb25JdGVtcyI6W3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XX0="/>
          <w:id w:val="-1013921162"/>
          <w:placeholder>
            <w:docPart w:val="DefaultPlaceholder_-1854013440"/>
          </w:placeholder>
        </w:sdtPr>
        <w:sdtContent>
          <w:r w:rsidR="003409A8" w:rsidRPr="003409A8">
            <w:rPr>
              <w:rFonts w:ascii="Arial" w:eastAsia="Times New Roman" w:hAnsi="Arial" w:cs="Arial"/>
              <w:color w:val="000000"/>
            </w:rPr>
            <w:t xml:space="preserve">(Górska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2023)</w:t>
          </w:r>
        </w:sdtContent>
      </w:sdt>
      <w:r w:rsidRPr="007F4727">
        <w:rPr>
          <w:rFonts w:ascii="Arial" w:eastAsia="Times New Roman" w:hAnsi="Arial" w:cs="Arial"/>
          <w:color w:val="000000" w:themeColor="text1"/>
        </w:rPr>
        <w:t xml:space="preserve"> </w:t>
      </w:r>
      <w:r w:rsidRPr="007F4727">
        <w:rPr>
          <w:rFonts w:ascii="Arial" w:eastAsia="Times New Roman" w:hAnsi="Arial" w:cs="Arial"/>
        </w:rPr>
        <w:t>emphasized that zinc transporters, especially ZnT-1, allow Zn entry into glial cells, which results in the accumulation of this metal. Moreover, neuronal synaptic vesicles have been shown to contain high concentrations of Zn, most likely due to the presence of synaptic membrane proteins with particular Zn-binding sites.</w:t>
      </w:r>
    </w:p>
    <w:p w14:paraId="0C9D66ED" w14:textId="226592A9" w:rsidR="00141E64" w:rsidRPr="00D620DA" w:rsidRDefault="00141E64" w:rsidP="008A7C86">
      <w:pPr>
        <w:spacing w:before="240" w:line="480" w:lineRule="auto"/>
        <w:rPr>
          <w:rFonts w:ascii="Arial" w:eastAsia="Times New Roman" w:hAnsi="Arial" w:cs="Arial"/>
        </w:rPr>
      </w:pPr>
      <w:r w:rsidRPr="00141E64">
        <w:rPr>
          <w:rFonts w:ascii="Arial" w:eastAsia="Times New Roman" w:hAnsi="Arial" w:cs="Arial"/>
        </w:rPr>
        <w:t>Finally, in fish, and consistent with what has been reported in humans, the findings converge in identifying the liver as the central organ of Zn bioaccumulation</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"/>
          <w:id w:val="1128048997"/>
          <w:placeholder>
            <w:docPart w:val="DefaultPlaceholder_-1854013440"/>
          </w:placeholder>
        </w:sdtPr>
        <w:sdtContent>
          <w:r w:rsidR="003409A8" w:rsidRPr="003409A8">
            <w:rPr>
              <w:rFonts w:ascii="Arial" w:eastAsia="Times New Roman" w:hAnsi="Arial" w:cs="Arial"/>
              <w:color w:val="000000"/>
            </w:rPr>
            <w:t xml:space="preserve">(Ma and Wang, 2023; Kumar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141E64">
        <w:rPr>
          <w:rFonts w:ascii="Arial" w:eastAsia="Times New Roman" w:hAnsi="Arial" w:cs="Arial"/>
        </w:rPr>
        <w:t>. Ma &amp; Wang</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"/>
          <w:id w:val="-309405926"/>
          <w:placeholder>
            <w:docPart w:val="DefaultPlaceholder_-1854013440"/>
          </w:placeholder>
        </w:sdtPr>
        <w:sdtContent>
          <w:r w:rsidR="003409A8" w:rsidRPr="003409A8">
            <w:rPr>
              <w:rFonts w:ascii="Arial" w:eastAsia="Times New Roman" w:hAnsi="Arial" w:cs="Arial"/>
              <w:color w:val="000000"/>
            </w:rPr>
            <w:t>(Ma and Wang, 2023)</w:t>
          </w:r>
        </w:sdtContent>
      </w:sdt>
      <w:r w:rsidRPr="00141E64">
        <w:rPr>
          <w:rFonts w:ascii="Arial" w:eastAsia="Times New Roman" w:hAnsi="Arial" w:cs="Arial"/>
        </w:rPr>
        <w:t xml:space="preserve"> reported that in </w:t>
      </w:r>
      <w:r w:rsidRPr="00141E64">
        <w:rPr>
          <w:rFonts w:ascii="Arial" w:eastAsia="Times New Roman" w:hAnsi="Arial" w:cs="Arial"/>
          <w:i/>
          <w:iCs/>
        </w:rPr>
        <w:t>Sparus aurata</w:t>
      </w:r>
      <w:r w:rsidRPr="00141E64">
        <w:rPr>
          <w:rFonts w:ascii="Arial" w:eastAsia="Times New Roman" w:hAnsi="Arial" w:cs="Arial"/>
        </w:rPr>
        <w:t xml:space="preserve"> this bioaccumulation is associated with changes in the expression of the ZIP1, ZIP4, and ZIP8 transporters, as well as ZnT</w:t>
      </w:r>
      <w:r>
        <w:rPr>
          <w:rFonts w:ascii="Arial" w:eastAsia="Times New Roman" w:hAnsi="Arial" w:cs="Arial"/>
        </w:rPr>
        <w:t>-</w:t>
      </w:r>
      <w:r w:rsidRPr="00141E64">
        <w:rPr>
          <w:rFonts w:ascii="Arial" w:eastAsia="Times New Roman" w:hAnsi="Arial" w:cs="Arial"/>
        </w:rPr>
        <w:t>1 and metallothionein</w:t>
      </w:r>
      <w:r w:rsidR="007A551E">
        <w:rPr>
          <w:rFonts w:ascii="Arial" w:eastAsia="Times New Roman" w:hAnsi="Arial" w:cs="Arial"/>
        </w:rPr>
        <w:t>s</w:t>
      </w:r>
      <w:r w:rsidRPr="00141E64">
        <w:rPr>
          <w:rFonts w:ascii="Arial" w:eastAsia="Times New Roman" w:hAnsi="Arial" w:cs="Arial"/>
        </w:rPr>
        <w:t xml:space="preserve">, identifying the liver and intestine as the main organs of accumulation; this is consistent with Kumar </w:t>
      </w:r>
      <w:r w:rsidRPr="00141E64">
        <w:rPr>
          <w:rFonts w:ascii="Arial" w:eastAsia="Times New Roman" w:hAnsi="Arial" w:cs="Arial"/>
          <w:i/>
          <w:iCs/>
        </w:rPr>
        <w:t>et al</w:t>
      </w:r>
      <w:r w:rsidRPr="00141E64">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"/>
          <w:id w:val="-180517465"/>
          <w:placeholder>
            <w:docPart w:val="DefaultPlaceholder_-1854013440"/>
          </w:placeholder>
        </w:sdtPr>
        <w:sdtContent>
          <w:r w:rsidR="003409A8" w:rsidRPr="003409A8">
            <w:rPr>
              <w:rFonts w:ascii="Arial" w:eastAsia="Times New Roman" w:hAnsi="Arial" w:cs="Arial"/>
              <w:color w:val="000000"/>
            </w:rPr>
            <w:t xml:space="preserve">(Kumar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141E64">
        <w:rPr>
          <w:rFonts w:ascii="Arial" w:eastAsia="Times New Roman" w:hAnsi="Arial" w:cs="Arial"/>
        </w:rPr>
        <w:t>, who attributed this accumulation to the presence of metallothioneins in liver tissue</w:t>
      </w:r>
      <w:r>
        <w:rPr>
          <w:rFonts w:ascii="Arial" w:eastAsia="Times New Roman" w:hAnsi="Arial" w:cs="Arial"/>
        </w:rPr>
        <w:t xml:space="preserve">. </w:t>
      </w:r>
    </w:p>
    <w:p w14:paraId="0CC7F200" w14:textId="53120FFA" w:rsidR="007A551E" w:rsidRPr="00324BCE" w:rsidRDefault="008A7C86" w:rsidP="008A7C86">
      <w:pPr>
        <w:pStyle w:val="Prrafodelista"/>
        <w:numPr>
          <w:ilvl w:val="1"/>
          <w:numId w:val="15"/>
        </w:numPr>
        <w:spacing w:before="240" w:line="480" w:lineRule="auto"/>
        <w:rPr>
          <w:rFonts w:ascii="Arial" w:eastAsia="Times New Roman" w:hAnsi="Arial" w:cs="Arial"/>
          <w:b/>
          <w:bCs/>
        </w:rPr>
      </w:pPr>
      <w:r>
        <w:rPr>
          <w:rFonts w:ascii="Arial" w:eastAsia="Times New Roman" w:hAnsi="Arial" w:cs="Arial"/>
          <w:b/>
          <w:bCs/>
        </w:rPr>
        <w:t xml:space="preserve"> </w:t>
      </w:r>
      <w:r w:rsidRPr="00D620DA">
        <w:rPr>
          <w:rFonts w:ascii="Arial" w:eastAsia="Times New Roman" w:hAnsi="Arial" w:cs="Arial"/>
          <w:b/>
          <w:bCs/>
        </w:rPr>
        <w:t>Copper (Cu)</w:t>
      </w:r>
    </w:p>
    <w:p w14:paraId="36C45E3E" w14:textId="1B6565BC" w:rsidR="00324BCE" w:rsidRDefault="007A551E" w:rsidP="002B15A6">
      <w:pPr>
        <w:spacing w:before="240" w:after="240" w:line="480" w:lineRule="auto"/>
        <w:rPr>
          <w:rFonts w:ascii="Arial" w:eastAsia="Times New Roman" w:hAnsi="Arial" w:cs="Arial"/>
        </w:rPr>
      </w:pPr>
      <w:r w:rsidRPr="003409A8">
        <w:rPr>
          <w:rFonts w:ascii="Arial" w:eastAsia="Times New Roman" w:hAnsi="Arial" w:cs="Arial"/>
        </w:rPr>
        <w:t xml:space="preserve">In the case of Cu (n = 10), </w:t>
      </w:r>
      <w:r w:rsidR="00060946" w:rsidRPr="003409A8">
        <w:rPr>
          <w:rFonts w:ascii="Arial" w:eastAsia="Times New Roman" w:hAnsi="Arial" w:cs="Arial"/>
        </w:rPr>
        <w:t>six</w:t>
      </w:r>
      <w:r w:rsidRPr="003409A8">
        <w:rPr>
          <w:rFonts w:ascii="Arial" w:eastAsia="Times New Roman" w:hAnsi="Arial" w:cs="Arial"/>
        </w:rPr>
        <w:t xml:space="preserve"> studies </w:t>
      </w:r>
      <w:r w:rsidR="00060946" w:rsidRPr="003409A8">
        <w:rPr>
          <w:rFonts w:ascii="Arial" w:eastAsia="Times New Roman" w:hAnsi="Arial" w:cs="Arial"/>
        </w:rPr>
        <w:t>examined</w:t>
      </w:r>
      <w:r w:rsidRPr="003409A8">
        <w:rPr>
          <w:rFonts w:ascii="Arial" w:eastAsia="Times New Roman" w:hAnsi="Arial" w:cs="Arial"/>
        </w:rPr>
        <w:t xml:space="preserve"> its distribution in humans</w:t>
      </w:r>
      <w:r w:rsidR="003409A8" w:rsidRPr="003409A8">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WQzYTM5NzItMmQ5OC00M2MzLTk1YWUtZmYzYTNkOTllODM3IiwicHJvcGVydGllcyI6eyJub3RlSW5kZXgiOjB9LCJpc0VkaXRlZCI6ZmFsc2UsIm1hbnVhbE92ZXJyaWRlIjp7ImlzTWFudWFsbHlPdmVycmlkZGVuIjpmYWxzZSwiY2l0ZXByb2NUZXh0IjoiKE1hdW5nIDxpPmV0IGFsLjwvaT4sIDIwMjE7IEfDs3Jza2EgPGk+ZXQgYWwuPC9pPiwgMjAyMzsgR3VpIGFuZCBXYW5nLCAyMDI0OyBSb2xpxIcgPGk+ZXQgYWwuPC9pPiwgMjAyNDsgU2FpbGVyIDxpPmV0IGFsLjwvaT4sIDIwMjQ7IExvY2F0ZWxsaSBhbmQgRmFyaW5hLCAyMDI1KSIsIm1hbnVhbE92ZXJyaWRlVGV4dCI6IiJ9LCJjaXRhdGlvbkl0ZW1zIjpb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"/>
          <w:id w:val="959389927"/>
          <w:placeholder>
            <w:docPart w:val="DefaultPlaceholder_-1854013440"/>
          </w:placeholder>
        </w:sdtPr>
        <w:sdtContent>
          <w:r w:rsidR="003409A8" w:rsidRPr="003409A8">
            <w:rPr>
              <w:rFonts w:ascii="Arial" w:eastAsia="Times New Roman" w:hAnsi="Arial" w:cs="Arial"/>
              <w:color w:val="000000"/>
            </w:rPr>
            <w:t xml:space="preserve">(Maung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Górska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Gui and Wang, 2024; 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Sailer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w:t>
          </w:r>
          <w:r w:rsidR="003409A8" w:rsidRPr="003409A8">
            <w:rPr>
              <w:rFonts w:ascii="Arial" w:eastAsia="Times New Roman" w:hAnsi="Arial" w:cs="Arial"/>
              <w:color w:val="000000"/>
            </w:rPr>
            <w:lastRenderedPageBreak/>
            <w:t>Locatelli and Farina, 2025)</w:t>
          </w:r>
        </w:sdtContent>
      </w:sdt>
      <w:r w:rsidRPr="003409A8">
        <w:rPr>
          <w:rFonts w:ascii="Arial" w:eastAsia="Times New Roman" w:hAnsi="Arial" w:cs="Arial"/>
        </w:rPr>
        <w:t xml:space="preserve">, </w:t>
      </w:r>
      <w:r w:rsidR="00324BCE" w:rsidRPr="003409A8">
        <w:rPr>
          <w:rFonts w:ascii="Arial" w:eastAsia="Times New Roman" w:hAnsi="Arial" w:cs="Arial"/>
        </w:rPr>
        <w:t>while</w:t>
      </w:r>
      <w:r w:rsidR="00060946" w:rsidRPr="003409A8">
        <w:rPr>
          <w:rFonts w:ascii="Arial" w:eastAsia="Times New Roman" w:hAnsi="Arial" w:cs="Arial"/>
        </w:rPr>
        <w:t xml:space="preserve"> four</w:t>
      </w:r>
      <w:r w:rsidR="00324BCE" w:rsidRPr="003409A8">
        <w:rPr>
          <w:rFonts w:ascii="Arial" w:eastAsia="Times New Roman" w:hAnsi="Arial" w:cs="Arial"/>
        </w:rPr>
        <w:t xml:space="preserve"> examined</w:t>
      </w:r>
      <w:r w:rsidRPr="003409A8">
        <w:rPr>
          <w:rFonts w:ascii="Arial" w:eastAsia="Times New Roman" w:hAnsi="Arial" w:cs="Arial"/>
        </w:rPr>
        <w:t xml:space="preserve"> </w:t>
      </w:r>
      <w:r w:rsidR="00324BCE" w:rsidRPr="003409A8">
        <w:rPr>
          <w:rFonts w:ascii="Arial" w:eastAsia="Times New Roman" w:hAnsi="Arial" w:cs="Arial"/>
        </w:rPr>
        <w:t xml:space="preserve">it </w:t>
      </w:r>
      <w:r w:rsidRPr="003409A8">
        <w:rPr>
          <w:rFonts w:ascii="Arial" w:eastAsia="Times New Roman" w:hAnsi="Arial" w:cs="Arial"/>
        </w:rPr>
        <w:t>in fish and/or shellfish</w:t>
      </w:r>
      <w:r w:rsidR="003409A8" w:rsidRPr="003409A8">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"/>
          <w:id w:val="841439093"/>
          <w:placeholder>
            <w:docPart w:val="DefaultPlaceholder_-1854013440"/>
          </w:placeholder>
        </w:sdtPr>
        <w:sdtContent>
          <w:r w:rsidR="003409A8" w:rsidRPr="003409A8">
            <w:rPr>
              <w:rFonts w:ascii="Arial" w:eastAsia="Times New Roman" w:hAnsi="Arial" w:cs="Arial"/>
              <w:color w:val="000000"/>
            </w:rPr>
            <w:t xml:space="preserve">(Castaldo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2020; Luo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2020; Cai and Wang, 2024; Kumar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003409A8" w:rsidRPr="003409A8">
        <w:rPr>
          <w:rFonts w:ascii="Arial" w:eastAsia="Times New Roman" w:hAnsi="Arial" w:cs="Arial"/>
        </w:rPr>
        <w:t>.</w:t>
      </w:r>
      <w:r w:rsidRPr="003409A8">
        <w:rPr>
          <w:rFonts w:ascii="Arial" w:eastAsia="Times New Roman" w:hAnsi="Arial" w:cs="Arial"/>
        </w:rPr>
        <w:t xml:space="preserve"> </w:t>
      </w:r>
    </w:p>
    <w:p w14:paraId="21FF2339" w14:textId="6067B691" w:rsidR="002B15A6" w:rsidRPr="00324BCE" w:rsidRDefault="002B15A6" w:rsidP="002B15A6">
      <w:pPr>
        <w:spacing w:before="240" w:after="240" w:line="480" w:lineRule="auto"/>
        <w:rPr>
          <w:rFonts w:ascii="Arial" w:eastAsia="Times New Roman" w:hAnsi="Arial" w:cs="Arial"/>
        </w:rPr>
      </w:pPr>
      <w:r w:rsidRPr="00F23004">
        <w:rPr>
          <w:rFonts w:ascii="Arial" w:eastAsia="Times New Roman" w:hAnsi="Arial" w:cs="Arial"/>
        </w:rPr>
        <w:t xml:space="preserve">In humans, research indicates that Cu tends to accumulate mainly in the central nervous system, especially in the brain, oligodendrocytes, and glial cells </w:t>
      </w:r>
      <w:sdt>
        <w:sdtPr>
          <w:rPr>
            <w:rFonts w:ascii="Arial" w:eastAsia="Times New Roman" w:hAnsi="Arial" w:cs="Arial"/>
            <w:color w:val="000000"/>
          </w:rPr>
          <w:tag w:val="MENDELEY_CITATION_v3_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"/>
          <w:id w:val="2053580875"/>
          <w:placeholder>
            <w:docPart w:val="DefaultPlaceholder_-1854013440"/>
          </w:placeholder>
        </w:sdtPr>
        <w:sdtContent>
          <w:r w:rsidR="003409A8" w:rsidRPr="003409A8">
            <w:rPr>
              <w:rFonts w:ascii="Arial" w:eastAsia="Times New Roman" w:hAnsi="Arial" w:cs="Arial"/>
              <w:color w:val="000000"/>
            </w:rPr>
            <w:t xml:space="preserve">(Górska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2023; Locatelli and Farina, 2025)</w:t>
          </w:r>
        </w:sdtContent>
      </w:sdt>
      <w:r w:rsidRPr="00F23004">
        <w:rPr>
          <w:rFonts w:ascii="Arial" w:eastAsia="Times New Roman" w:hAnsi="Arial" w:cs="Arial"/>
        </w:rPr>
        <w:t xml:space="preserve">, in the intestine </w:t>
      </w:r>
      <w:sdt>
        <w:sdtPr>
          <w:rPr>
            <w:rFonts w:ascii="Arial" w:eastAsia="Times New Roman" w:hAnsi="Arial" w:cs="Arial"/>
            <w:color w:val="000000"/>
          </w:rPr>
          <w:tag w:val="MENDELEY_CITATION_v3_eyJjaXRhdGlvbklEIjoiTUVOREVMRVlfQ0lUQVRJT05fYWVlMzg0OWYtMmIyYi00NzZlLTllOWMtNThmZTVkOTE2YzcwIiwicHJvcGVydGllcyI6eyJub3RlSW5kZXgiOjB9LCJpc0VkaXRlZCI6ZmFsc2UsIm1hbnVhbE92ZXJyaWRlIjp7ImlzTWFudWFsbHlPdmVycmlkZGVuIjpmYWxzZSwiY2l0ZXByb2NUZXh0IjoiKE1hdW5nIDxpPmV0IGFsLjwvaT4sIDIwMjE7IExvY2F0ZWxsaSBhbmQgRmFyaW5hLCAyMDI1KSIsIm1hbnVhbE92ZXJyaWRlVGV4dCI6IiJ9LCJjaXRhdGlvbkl0ZW1zIjpb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"/>
          <w:id w:val="-1626156050"/>
          <w:placeholder>
            <w:docPart w:val="DefaultPlaceholder_-1854013440"/>
          </w:placeholder>
        </w:sdtPr>
        <w:sdtContent>
          <w:r w:rsidR="003409A8" w:rsidRPr="003409A8">
            <w:rPr>
              <w:rFonts w:ascii="Arial" w:eastAsia="Times New Roman" w:hAnsi="Arial" w:cs="Arial"/>
              <w:color w:val="000000"/>
            </w:rPr>
            <w:t xml:space="preserve">(Maung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 Locatelli and Farina, 2025)</w:t>
          </w:r>
        </w:sdtContent>
      </w:sdt>
      <w:r w:rsidRPr="00F23004">
        <w:rPr>
          <w:rFonts w:ascii="Arial" w:eastAsia="Times New Roman" w:hAnsi="Arial" w:cs="Arial"/>
        </w:rPr>
        <w:t xml:space="preserve">, in the liver </w:t>
      </w:r>
      <w:sdt>
        <w:sdtPr>
          <w:rPr>
            <w:rFonts w:ascii="Arial" w:eastAsia="Times New Roman" w:hAnsi="Arial" w:cs="Arial"/>
            <w:color w:val="000000"/>
          </w:rPr>
          <w:tag w:val="MENDELEY_CITATION_v3_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0s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1dfQ=="/>
          <w:id w:val="1958218171"/>
          <w:placeholder>
            <w:docPart w:val="DefaultPlaceholder_-1854013440"/>
          </w:placeholder>
        </w:sdtPr>
        <w:sdtContent>
          <w:r w:rsidR="003409A8" w:rsidRPr="003409A8">
            <w:rPr>
              <w:rFonts w:ascii="Arial" w:eastAsia="Times New Roman" w:hAnsi="Arial" w:cs="Arial"/>
              <w:color w:val="000000"/>
            </w:rPr>
            <w:t xml:space="preserve">(Gui and Wang, 2024; 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Sailer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 Locatelli and Farina, 2025)</w:t>
          </w:r>
        </w:sdtContent>
      </w:sdt>
      <w:r w:rsidRPr="000A42EC">
        <w:rPr>
          <w:rFonts w:ascii="Arial" w:eastAsia="Times New Roman" w:hAnsi="Arial" w:cs="Arial"/>
        </w:rPr>
        <w:t xml:space="preserve">, in the kidney </w:t>
      </w:r>
      <w:sdt>
        <w:sdtPr>
          <w:rPr>
            <w:rFonts w:ascii="Arial" w:eastAsia="Times New Roman" w:hAnsi="Arial" w:cs="Arial"/>
            <w:color w:val="000000"/>
          </w:rPr>
          <w:tag w:val="MENDELEY_CITATION_v3_eyJjaXRhdGlvbklEIjoiTUVOREVMRVlfQ0lUQVRJT05fMGE5OTYyNzEtYWRiYS00MmUzLWE0MjctZWMxNzVjMzY4MmEwIiwicHJvcGVydGllcyI6eyJub3RlSW5kZXgiOjB9LCJpc0VkaXRlZCI6ZmFsc2UsIm1hbnVhbE92ZXJyaWRlIjp7ImlzTWFudWFsbHlPdmVycmlkZGVuIjpmYWxzZSwiY2l0ZXByb2NUZXh0IjoiKExvY2F0ZWxsaSBhbmQgRmFyaW5hLCAyMDI1KSIsIm1hbnVhbE92ZXJyaWRlVGV4dCI6IiJ9LCJjaXRhdGlvbkl0ZW1zIjpb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1dfQ=="/>
          <w:id w:val="-985773906"/>
          <w:placeholder>
            <w:docPart w:val="DefaultPlaceholder_-1854013440"/>
          </w:placeholder>
        </w:sdtPr>
        <w:sdtContent>
          <w:r w:rsidR="003409A8" w:rsidRPr="003409A8">
            <w:rPr>
              <w:rFonts w:ascii="Arial" w:eastAsia="Times New Roman" w:hAnsi="Arial" w:cs="Arial"/>
              <w:color w:val="000000"/>
            </w:rPr>
            <w:t>(Locatelli and Farina, 2025)</w:t>
          </w:r>
        </w:sdtContent>
      </w:sdt>
      <w:r w:rsidRPr="000A42EC">
        <w:rPr>
          <w:rFonts w:ascii="Arial" w:eastAsia="Times New Roman" w:hAnsi="Arial" w:cs="Arial"/>
        </w:rPr>
        <w:t xml:space="preserve">, and in muscle tissue </w:t>
      </w:r>
      <w:sdt>
        <w:sdtPr>
          <w:rPr>
            <w:rFonts w:ascii="Arial" w:eastAsia="Times New Roman" w:hAnsi="Arial" w:cs="Arial"/>
            <w:color w:val="000000"/>
          </w:rPr>
          <w:tag w:val="MENDELEY_CITATION_v3_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"/>
          <w:id w:val="285467089"/>
          <w:placeholder>
            <w:docPart w:val="DefaultPlaceholder_-1854013440"/>
          </w:placeholder>
        </w:sdtPr>
        <w:sdtContent>
          <w:r w:rsidR="003409A8" w:rsidRPr="003409A8">
            <w:rPr>
              <w:rFonts w:ascii="Arial" w:eastAsia="Times New Roman" w:hAnsi="Arial" w:cs="Arial"/>
              <w:color w:val="000000"/>
            </w:rPr>
            <w:t xml:space="preserve">(Maung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w:t>
          </w:r>
        </w:sdtContent>
      </w:sdt>
      <w:r w:rsidRPr="000A42EC">
        <w:rPr>
          <w:rFonts w:ascii="Arial" w:eastAsia="Times New Roman" w:hAnsi="Arial" w:cs="Arial"/>
        </w:rPr>
        <w:t xml:space="preserve">. </w:t>
      </w:r>
      <w:r w:rsidR="00205A23" w:rsidRPr="000A42EC">
        <w:rPr>
          <w:rFonts w:ascii="Arial" w:eastAsia="Times New Roman" w:hAnsi="Arial" w:cs="Arial"/>
          <w:color w:val="000000" w:themeColor="text1"/>
        </w:rPr>
        <w:t>Górska</w:t>
      </w:r>
      <w:r w:rsidR="00205A23" w:rsidRPr="000A42EC">
        <w:rPr>
          <w:rFonts w:ascii="Arial" w:eastAsia="Times New Roman" w:hAnsi="Arial" w:cs="Arial"/>
        </w:rPr>
        <w:t xml:space="preserve"> </w:t>
      </w:r>
      <w:r w:rsidR="00205A23" w:rsidRPr="000A42EC">
        <w:rPr>
          <w:rFonts w:ascii="Arial" w:eastAsia="Times New Roman" w:hAnsi="Arial" w:cs="Arial"/>
          <w:i/>
          <w:iCs/>
        </w:rPr>
        <w:t>et al</w:t>
      </w:r>
      <w:r w:rsidR="00205A23" w:rsidRPr="000A42EC">
        <w:rPr>
          <w:rFonts w:ascii="Arial" w:eastAsia="Times New Roman" w:hAnsi="Arial" w:cs="Arial"/>
        </w:rPr>
        <w:t xml:space="preserve">., </w:t>
      </w:r>
      <w:r w:rsidR="00205A23" w:rsidRPr="000A42EC">
        <w:rPr>
          <w:rFonts w:ascii="Arial" w:eastAsia="Times New Roman" w:hAnsi="Arial" w:cs="Arial"/>
          <w:color w:val="000000" w:themeColor="text1"/>
        </w:rPr>
        <w:t>Maung</w:t>
      </w:r>
      <w:r w:rsidR="00205A23" w:rsidRPr="000A42EC">
        <w:rPr>
          <w:rFonts w:ascii="Arial" w:eastAsia="Times New Roman" w:hAnsi="Arial" w:cs="Arial"/>
        </w:rPr>
        <w:t xml:space="preserve"> </w:t>
      </w:r>
      <w:r w:rsidR="00205A23" w:rsidRPr="000A42EC">
        <w:rPr>
          <w:rFonts w:ascii="Arial" w:eastAsia="Times New Roman" w:hAnsi="Arial" w:cs="Arial"/>
          <w:i/>
          <w:iCs/>
        </w:rPr>
        <w:t>et al</w:t>
      </w:r>
      <w:r w:rsidR="00205A23" w:rsidRPr="000A42EC">
        <w:rPr>
          <w:rFonts w:ascii="Arial" w:eastAsia="Times New Roman" w:hAnsi="Arial" w:cs="Arial"/>
        </w:rPr>
        <w:t>.,</w:t>
      </w:r>
      <w:r w:rsidR="00205A23" w:rsidRPr="000A42EC">
        <w:rPr>
          <w:rFonts w:ascii="Arial" w:eastAsia="Times New Roman" w:hAnsi="Arial" w:cs="Arial"/>
          <w:color w:val="000000" w:themeColor="text1"/>
        </w:rPr>
        <w:t xml:space="preserve"> Rolić</w:t>
      </w:r>
      <w:r w:rsidR="00205A23" w:rsidRPr="000A42EC">
        <w:rPr>
          <w:rFonts w:ascii="Arial" w:eastAsia="Times New Roman" w:hAnsi="Arial" w:cs="Arial"/>
        </w:rPr>
        <w:t xml:space="preserve"> </w:t>
      </w:r>
      <w:r w:rsidR="00205A23" w:rsidRPr="000A42EC">
        <w:rPr>
          <w:rFonts w:ascii="Arial" w:eastAsia="Times New Roman" w:hAnsi="Arial" w:cs="Arial"/>
          <w:i/>
          <w:iCs/>
        </w:rPr>
        <w:t>et al</w:t>
      </w:r>
      <w:r w:rsidR="00205A23" w:rsidRPr="000A42EC">
        <w:rPr>
          <w:rFonts w:ascii="Arial" w:eastAsia="Times New Roman" w:hAnsi="Arial" w:cs="Arial"/>
        </w:rPr>
        <w:t xml:space="preserve">., Locatelli </w:t>
      </w:r>
      <w:r w:rsidR="00205A23" w:rsidRPr="000A42EC">
        <w:rPr>
          <w:rFonts w:ascii="Arial" w:eastAsia="Times New Roman" w:hAnsi="Arial" w:cs="Arial"/>
          <w:i/>
          <w:iCs/>
        </w:rPr>
        <w:t>et al</w:t>
      </w:r>
      <w:r w:rsidR="00205A23" w:rsidRPr="000A42EC">
        <w:rPr>
          <w:rFonts w:ascii="Arial" w:eastAsia="Times New Roman" w:hAnsi="Arial" w:cs="Arial"/>
        </w:rPr>
        <w:t xml:space="preserve">. and Sailer </w:t>
      </w:r>
      <w:r w:rsidR="00205A23" w:rsidRPr="000A42EC">
        <w:rPr>
          <w:rFonts w:ascii="Arial" w:eastAsia="Times New Roman" w:hAnsi="Arial" w:cs="Arial"/>
          <w:i/>
          <w:iCs/>
        </w:rPr>
        <w:t>et al</w:t>
      </w:r>
      <w:r w:rsidR="00205A23" w:rsidRPr="000A42EC">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WM2MjNjZDktNjg3Yy00MDExLTg2YWYtN2E1YTk5Yzc4MTJiIiwicHJvcGVydGllcyI6eyJub3RlSW5kZXgiOjB9LCJpc0VkaXRlZCI6ZmFsc2UsIm1hbnVhbE92ZXJyaWRlIjp7ImlzTWFudWFsbHlPdmVycmlkZGVuIjpmYWxzZSwiY2l0ZXByb2NUZXh0IjoiKE1hdW5nIDxpPmV0IGFsLjwvaT4sIDIwMjE7IEfDs3Jza2EgPGk+ZXQgYWwuPC9pPiwgMjAyMzsgUm9sacSHIDxpPmV0IGFsLjwvaT4sIDIwMjQ7IFNhaWxlciA8aT5ldCBhbC48L2k+LCAyMDI0OyBMb2NhdGVsbGkgYW5kIEZhcmluYSwgMjAyNSkiLCJtYW51YWxPdmVycmlkZVRleHQiOiIifSwiY2l0YXRpb25JdGVtcyI6W3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XX0="/>
          <w:id w:val="531315050"/>
          <w:placeholder>
            <w:docPart w:val="DefaultPlaceholder_-1854013440"/>
          </w:placeholder>
        </w:sdtPr>
        <w:sdtContent>
          <w:r w:rsidR="003409A8" w:rsidRPr="003409A8">
            <w:rPr>
              <w:rFonts w:ascii="Arial" w:eastAsia="Times New Roman" w:hAnsi="Arial" w:cs="Arial"/>
              <w:color w:val="000000"/>
            </w:rPr>
            <w:t xml:space="preserve">(Maung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Górska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Sailer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 Locatelli and Farina, 2025)</w:t>
          </w:r>
        </w:sdtContent>
      </w:sdt>
      <w:r w:rsidRPr="000A42EC">
        <w:rPr>
          <w:rFonts w:ascii="Arial" w:eastAsia="Times New Roman" w:hAnsi="Arial" w:cs="Arial"/>
        </w:rPr>
        <w:t xml:space="preserve"> agree that Cu</w:t>
      </w:r>
      <w:r w:rsidRPr="00205A23">
        <w:rPr>
          <w:rFonts w:ascii="Arial" w:eastAsia="Times New Roman" w:hAnsi="Arial" w:cs="Arial"/>
        </w:rPr>
        <w:t xml:space="preserve"> is taken up and transported by copper transporter 1 (CTR1), which facilitates its entry into the cells where it accumulates. Sailer </w:t>
      </w:r>
      <w:r w:rsidRPr="00205A23">
        <w:rPr>
          <w:rFonts w:ascii="Arial" w:eastAsia="Times New Roman" w:hAnsi="Arial" w:cs="Arial"/>
          <w:i/>
          <w:iCs/>
        </w:rPr>
        <w:t>et al</w:t>
      </w:r>
      <w:r w:rsidRPr="00205A23">
        <w:rPr>
          <w:rFonts w:ascii="Arial" w:eastAsia="Times New Roman" w:hAnsi="Arial" w:cs="Arial"/>
        </w:rPr>
        <w:t>.</w:t>
      </w:r>
      <w:r w:rsidR="00205A23">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"/>
          <w:id w:val="-670109440"/>
          <w:placeholder>
            <w:docPart w:val="DefaultPlaceholder_-1854013440"/>
          </w:placeholder>
        </w:sdtPr>
        <w:sdtContent>
          <w:r w:rsidR="003409A8" w:rsidRPr="003409A8">
            <w:rPr>
              <w:rFonts w:ascii="Arial" w:eastAsia="Times New Roman" w:hAnsi="Arial" w:cs="Arial"/>
              <w:color w:val="000000"/>
            </w:rPr>
            <w:t xml:space="preserve">(Sailer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205A23">
        <w:rPr>
          <w:rFonts w:ascii="Arial" w:eastAsia="Times New Roman" w:hAnsi="Arial" w:cs="Arial"/>
        </w:rPr>
        <w:t xml:space="preserve"> further note that Cu²</w:t>
      </w:r>
      <w:r w:rsidRPr="00205A23">
        <w:rPr>
          <w:rFonts w:ascii="Cambria Math" w:eastAsia="Times New Roman" w:hAnsi="Cambria Math" w:cs="Cambria Math"/>
        </w:rPr>
        <w:t>⁺</w:t>
      </w:r>
      <w:r w:rsidRPr="00205A23">
        <w:rPr>
          <w:rFonts w:ascii="Arial" w:eastAsia="Times New Roman" w:hAnsi="Arial" w:cs="Arial"/>
        </w:rPr>
        <w:t xml:space="preserve"> can also be taken up by </w:t>
      </w:r>
      <w:r w:rsidR="00060946" w:rsidRPr="007F4727">
        <w:rPr>
          <w:rFonts w:ascii="Arial" w:eastAsia="Times New Roman" w:hAnsi="Arial" w:cs="Arial"/>
        </w:rPr>
        <w:t xml:space="preserve">ivalent metal transporter 1 </w:t>
      </w:r>
      <w:r w:rsidR="00060946">
        <w:rPr>
          <w:rFonts w:ascii="Arial" w:eastAsia="Times New Roman" w:hAnsi="Arial" w:cs="Arial"/>
        </w:rPr>
        <w:t>(</w:t>
      </w:r>
      <w:r w:rsidRPr="00060946">
        <w:rPr>
          <w:rFonts w:ascii="Arial" w:eastAsia="Times New Roman" w:hAnsi="Arial" w:cs="Arial"/>
        </w:rPr>
        <w:t>DMT1</w:t>
      </w:r>
      <w:r w:rsidR="00060946">
        <w:rPr>
          <w:rFonts w:ascii="Arial" w:eastAsia="Times New Roman" w:hAnsi="Arial" w:cs="Arial"/>
        </w:rPr>
        <w:t>)</w:t>
      </w:r>
      <w:r w:rsidRPr="00205A23">
        <w:rPr>
          <w:rFonts w:ascii="Arial" w:eastAsia="Times New Roman" w:hAnsi="Arial" w:cs="Arial"/>
        </w:rPr>
        <w:t>, without requiring the prior reduction step needed for the CTR1 pathway.</w:t>
      </w:r>
    </w:p>
    <w:p w14:paraId="53F7012C" w14:textId="546F71B2" w:rsidR="002B15A6" w:rsidRPr="000A42EC" w:rsidRDefault="002B15A6" w:rsidP="002B15A6">
      <w:pPr>
        <w:spacing w:before="240" w:after="240" w:line="480" w:lineRule="auto"/>
        <w:rPr>
          <w:rFonts w:ascii="Arial" w:eastAsia="Times New Roman" w:hAnsi="Arial" w:cs="Arial"/>
        </w:rPr>
      </w:pPr>
      <w:r w:rsidRPr="000A42EC">
        <w:rPr>
          <w:rFonts w:ascii="Arial" w:eastAsia="Times New Roman" w:hAnsi="Arial" w:cs="Arial"/>
        </w:rPr>
        <w:t xml:space="preserve">Maung </w:t>
      </w:r>
      <w:r w:rsidRPr="000A42EC">
        <w:rPr>
          <w:rFonts w:ascii="Arial" w:eastAsia="Times New Roman" w:hAnsi="Arial" w:cs="Arial"/>
          <w:i/>
          <w:iCs/>
        </w:rPr>
        <w:t>et al</w:t>
      </w:r>
      <w:r w:rsidRPr="000A42EC">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"/>
          <w:id w:val="-1203176036"/>
          <w:placeholder>
            <w:docPart w:val="DefaultPlaceholder_-1854013440"/>
          </w:placeholder>
        </w:sdtPr>
        <w:sdtContent>
          <w:r w:rsidR="003409A8" w:rsidRPr="003409A8">
            <w:rPr>
              <w:rFonts w:ascii="Arial" w:eastAsia="Times New Roman" w:hAnsi="Arial" w:cs="Arial"/>
              <w:color w:val="000000"/>
            </w:rPr>
            <w:t xml:space="preserve">(Maung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w:t>
          </w:r>
        </w:sdtContent>
      </w:sdt>
      <w:r w:rsidRPr="000A42EC">
        <w:rPr>
          <w:rFonts w:ascii="Arial" w:eastAsia="Times New Roman" w:hAnsi="Arial" w:cs="Arial"/>
        </w:rPr>
        <w:t xml:space="preserve"> and Rolić </w:t>
      </w:r>
      <w:r w:rsidRPr="000A42EC">
        <w:rPr>
          <w:rFonts w:ascii="Arial" w:eastAsia="Times New Roman" w:hAnsi="Arial" w:cs="Arial"/>
          <w:i/>
          <w:iCs/>
        </w:rPr>
        <w:t>et al</w:t>
      </w:r>
      <w:r w:rsidRPr="000A42EC">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TUzYjI0NTktOTAxNi00YWEyLWIwN2ItMTE1ODA3ZTc3YmY2IiwicHJvcGVydGllcyI6eyJub3RlSW5kZXgiOjB9LCJpc0VkaXRlZCI6ZmFsc2UsIm1hbnVhbE92ZXJyaWRlIjp7ImlzTWFudWFsbHlPdmVycmlkZGVuIjpmYWxzZSwiY2l0ZXByb2NUZXh0IjoiKFJvbGnEhyA8aT5ldCBhbC48L2k+LCAyMDI0KSIsIm1hbnVhbE92ZXJyaWRlVGV4dCI6IiJ9LCJjaXRhdGlvbkl0ZW1zIjpb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1dfQ=="/>
          <w:id w:val="-39594916"/>
          <w:placeholder>
            <w:docPart w:val="DefaultPlaceholder_-1854013440"/>
          </w:placeholder>
        </w:sdtPr>
        <w:sdtContent>
          <w:r w:rsidR="003409A8" w:rsidRPr="003409A8">
            <w:rPr>
              <w:rFonts w:ascii="Arial" w:eastAsia="Times New Roman" w:hAnsi="Arial" w:cs="Arial"/>
              <w:color w:val="000000"/>
            </w:rPr>
            <w:t xml:space="preserve">(Rolić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0A42EC">
        <w:rPr>
          <w:rFonts w:ascii="Arial" w:eastAsia="Times New Roman" w:hAnsi="Arial" w:cs="Arial"/>
        </w:rPr>
        <w:t xml:space="preserve"> reported that Cu is absorbed at the gastrointestinal level, primarily in the small intestine, with Maung et al. (38) identifying the jejunum as the main site of absorption.</w:t>
      </w:r>
    </w:p>
    <w:p w14:paraId="5AD1F048" w14:textId="7EEE9E05" w:rsidR="002B15A6" w:rsidRPr="002B15A6" w:rsidRDefault="002B15A6" w:rsidP="002B15A6">
      <w:pPr>
        <w:spacing w:before="240" w:after="240" w:line="480" w:lineRule="auto"/>
        <w:rPr>
          <w:rFonts w:ascii="Arial" w:eastAsia="Times New Roman" w:hAnsi="Arial" w:cs="Arial"/>
          <w:highlight w:val="magenta"/>
        </w:rPr>
      </w:pPr>
      <w:r w:rsidRPr="00582FCA">
        <w:rPr>
          <w:rFonts w:ascii="Arial" w:eastAsia="Times New Roman" w:hAnsi="Arial" w:cs="Arial"/>
        </w:rPr>
        <w:t xml:space="preserve">Different studies describe the mechanisms involved in Cu distribution and bioaccumulation. Maung </w:t>
      </w:r>
      <w:r w:rsidRPr="00582FCA">
        <w:rPr>
          <w:rFonts w:ascii="Arial" w:eastAsia="Times New Roman" w:hAnsi="Arial" w:cs="Arial"/>
          <w:i/>
          <w:iCs/>
        </w:rPr>
        <w:t>et al</w:t>
      </w:r>
      <w:r w:rsidRPr="00582FCA">
        <w:rPr>
          <w:rFonts w:ascii="Arial" w:eastAsia="Times New Roman" w:hAnsi="Arial" w:cs="Arial"/>
        </w:rPr>
        <w:t xml:space="preserve">. and Gui </w:t>
      </w:r>
      <w:r w:rsidR="000A42EC" w:rsidRPr="00582FCA">
        <w:rPr>
          <w:rFonts w:ascii="Arial" w:eastAsia="Times New Roman" w:hAnsi="Arial" w:cs="Arial"/>
          <w:i/>
          <w:iCs/>
        </w:rPr>
        <w:t>et al</w:t>
      </w:r>
      <w:r w:rsidR="000A42EC" w:rsidRPr="00582FCA">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"/>
          <w:id w:val="-542214993"/>
          <w:placeholder>
            <w:docPart w:val="DefaultPlaceholder_-1854013440"/>
          </w:placeholder>
        </w:sdtPr>
        <w:sdtContent>
          <w:r w:rsidR="003409A8" w:rsidRPr="003409A8">
            <w:rPr>
              <w:rFonts w:ascii="Arial" w:eastAsia="Times New Roman" w:hAnsi="Arial" w:cs="Arial"/>
              <w:color w:val="000000"/>
            </w:rPr>
            <w:t xml:space="preserve">(Maung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 Gui and Wang, 2024)</w:t>
          </w:r>
          <w:r w:rsidR="004F05CF">
            <w:rPr>
              <w:rFonts w:ascii="Arial" w:eastAsia="Times New Roman" w:hAnsi="Arial" w:cs="Arial"/>
              <w:color w:val="000000"/>
            </w:rPr>
            <w:t xml:space="preserve"> </w:t>
          </w:r>
        </w:sdtContent>
      </w:sdt>
      <w:r w:rsidRPr="00582FCA">
        <w:rPr>
          <w:rFonts w:ascii="Arial" w:eastAsia="Times New Roman" w:hAnsi="Arial" w:cs="Arial"/>
        </w:rPr>
        <w:t>agree that, in enterocytes, Cu is reduced from its ionic form (Cu²</w:t>
      </w:r>
      <w:r w:rsidRPr="00582FCA">
        <w:rPr>
          <w:rFonts w:ascii="Cambria Math" w:eastAsia="Times New Roman" w:hAnsi="Cambria Math" w:cs="Cambria Math"/>
        </w:rPr>
        <w:t>⁺</w:t>
      </w:r>
      <w:r w:rsidRPr="00582FCA">
        <w:rPr>
          <w:rFonts w:ascii="Arial" w:eastAsia="Times New Roman" w:hAnsi="Arial" w:cs="Arial"/>
        </w:rPr>
        <w:t>) to its cuprous form (Cu</w:t>
      </w:r>
      <w:r w:rsidRPr="00582FCA">
        <w:rPr>
          <w:rFonts w:ascii="Cambria Math" w:eastAsia="Times New Roman" w:hAnsi="Cambria Math" w:cs="Cambria Math"/>
        </w:rPr>
        <w:t>⁺</w:t>
      </w:r>
      <w:r w:rsidRPr="00582FCA">
        <w:rPr>
          <w:rFonts w:ascii="Arial" w:eastAsia="Times New Roman" w:hAnsi="Arial" w:cs="Arial"/>
        </w:rPr>
        <w:t xml:space="preserve">) by enzymes such as dipeptidyl peptidase 1 (DPP1), STEAP (Six-Transmembrane Epithelial Antigen of the Prostate), and STEAP2 (Six-Transmembrane Epithelial Antigen </w:t>
      </w:r>
      <w:r w:rsidRPr="00582FCA">
        <w:rPr>
          <w:rFonts w:ascii="Arial" w:eastAsia="Times New Roman" w:hAnsi="Arial" w:cs="Arial"/>
        </w:rPr>
        <w:lastRenderedPageBreak/>
        <w:t>of the Prostate 2), and is subsequently taken up by enterocytes through CTR1, a point also noted by Locatelli</w:t>
      </w:r>
      <w:r w:rsidR="000A42EC" w:rsidRPr="00582FCA">
        <w:rPr>
          <w:rFonts w:ascii="Arial" w:eastAsia="Times New Roman" w:hAnsi="Arial" w:cs="Arial"/>
        </w:rPr>
        <w:t xml:space="preserve"> </w:t>
      </w:r>
      <w:r w:rsidR="000A42EC" w:rsidRPr="00582FCA">
        <w:rPr>
          <w:rFonts w:ascii="Arial" w:eastAsia="Times New Roman" w:hAnsi="Arial" w:cs="Arial"/>
          <w:i/>
          <w:iCs/>
        </w:rPr>
        <w:t>et al</w:t>
      </w:r>
      <w:r w:rsidR="000A42EC" w:rsidRPr="00582FCA">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jgwYzRlNmYtY2JhYy00MDczLWIzNDgtZDYwMTcxYjE3OTkzIiwicHJvcGVydGllcyI6eyJub3RlSW5kZXgiOjB9LCJpc0VkaXRlZCI6ZmFsc2UsIm1hbnVhbE92ZXJyaWRlIjp7ImlzTWFudWFsbHlPdmVycmlkZGVuIjpmYWxzZSwiY2l0ZXByb2NUZXh0IjoiKExvY2F0ZWxsaSBhbmQgRmFyaW5hLCAyMDI1KSIsIm1hbnVhbE92ZXJyaWRlVGV4dCI6IiJ9LCJjaXRhdGlvbkl0ZW1zIjpb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1dfQ=="/>
          <w:id w:val="-675265786"/>
          <w:placeholder>
            <w:docPart w:val="DefaultPlaceholder_-1854013440"/>
          </w:placeholder>
        </w:sdtPr>
        <w:sdtContent>
          <w:r w:rsidR="003409A8" w:rsidRPr="003409A8">
            <w:rPr>
              <w:rFonts w:ascii="Arial" w:eastAsia="Times New Roman" w:hAnsi="Arial" w:cs="Arial"/>
              <w:color w:val="000000"/>
            </w:rPr>
            <w:t>(Locatelli and Farina, 2025)</w:t>
          </w:r>
        </w:sdtContent>
      </w:sdt>
      <w:r w:rsidRPr="00582FCA">
        <w:rPr>
          <w:rFonts w:ascii="Arial" w:eastAsia="Times New Roman" w:hAnsi="Arial" w:cs="Arial"/>
        </w:rPr>
        <w:t xml:space="preserve">, who adds that uptake can also occur via </w:t>
      </w:r>
      <w:r w:rsidR="00060946" w:rsidRPr="007F4727">
        <w:rPr>
          <w:rFonts w:ascii="Arial" w:eastAsia="Times New Roman" w:hAnsi="Arial" w:cs="Arial"/>
        </w:rPr>
        <w:t xml:space="preserve">ivalent metal transporter 1 </w:t>
      </w:r>
      <w:r w:rsidR="00060946">
        <w:rPr>
          <w:rFonts w:ascii="Arial" w:eastAsia="Times New Roman" w:hAnsi="Arial" w:cs="Arial"/>
        </w:rPr>
        <w:t>(</w:t>
      </w:r>
      <w:r w:rsidRPr="00582FCA">
        <w:rPr>
          <w:rFonts w:ascii="Arial" w:eastAsia="Times New Roman" w:hAnsi="Arial" w:cs="Arial"/>
        </w:rPr>
        <w:t>DMT1</w:t>
      </w:r>
      <w:r w:rsidR="00060946">
        <w:rPr>
          <w:rFonts w:ascii="Arial" w:eastAsia="Times New Roman" w:hAnsi="Arial" w:cs="Arial"/>
        </w:rPr>
        <w:t>)</w:t>
      </w:r>
      <w:r w:rsidRPr="00F36E14">
        <w:rPr>
          <w:rFonts w:ascii="Arial" w:eastAsia="Times New Roman" w:hAnsi="Arial" w:cs="Arial"/>
        </w:rPr>
        <w:t xml:space="preserve">. From there, Cu follows different routes: one fraction is stored by metallothioneins, which regulate its bioavailability in the intestine, while the other fraction is transported to the liver </w:t>
      </w:r>
      <w:sdt>
        <w:sdtPr>
          <w:rPr>
            <w:rFonts w:ascii="Arial" w:eastAsia="Times New Roman" w:hAnsi="Arial" w:cs="Arial"/>
            <w:color w:val="000000"/>
          </w:rPr>
          <w:tag w:val="MENDELEY_CITATION_v3_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"/>
          <w:id w:val="305599456"/>
          <w:placeholder>
            <w:docPart w:val="DefaultPlaceholder_-1854013440"/>
          </w:placeholder>
        </w:sdtPr>
        <w:sdtContent>
          <w:r w:rsidR="003409A8" w:rsidRPr="003409A8">
            <w:rPr>
              <w:rFonts w:ascii="Arial" w:eastAsia="Times New Roman" w:hAnsi="Arial" w:cs="Arial"/>
              <w:color w:val="000000"/>
            </w:rPr>
            <w:t xml:space="preserve">(Maung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w:t>
          </w:r>
        </w:sdtContent>
      </w:sdt>
      <w:r w:rsidRPr="00F36E14">
        <w:rPr>
          <w:rFonts w:ascii="Arial" w:eastAsia="Times New Roman" w:hAnsi="Arial" w:cs="Arial"/>
        </w:rPr>
        <w:t xml:space="preserve">. Before reaching the liver, Cu binds to ceruloplasmin </w:t>
      </w:r>
      <w:sdt>
        <w:sdtPr>
          <w:rPr>
            <w:rFonts w:ascii="Arial" w:eastAsia="Times New Roman" w:hAnsi="Arial" w:cs="Arial"/>
            <w:color w:val="000000"/>
          </w:rPr>
          <w:tag w:val="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"/>
          <w:id w:val="-2128533627"/>
          <w:placeholder>
            <w:docPart w:val="DefaultPlaceholder_-1854013440"/>
          </w:placeholder>
        </w:sdtPr>
        <w:sdtContent>
          <w:r w:rsidR="003409A8" w:rsidRPr="003409A8">
            <w:rPr>
              <w:rFonts w:ascii="Arial" w:eastAsia="Times New Roman" w:hAnsi="Arial" w:cs="Arial"/>
              <w:color w:val="000000"/>
            </w:rPr>
            <w:t xml:space="preserve">(Maung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Gui and Wang, 2024; Sailer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F36E14">
        <w:rPr>
          <w:rFonts w:ascii="Arial" w:eastAsia="Times New Roman" w:hAnsi="Arial" w:cs="Arial"/>
        </w:rPr>
        <w:t xml:space="preserve">, albumin </w:t>
      </w:r>
      <w:sdt>
        <w:sdtPr>
          <w:rPr>
            <w:rFonts w:ascii="Arial" w:eastAsia="Times New Roman" w:hAnsi="Arial" w:cs="Arial"/>
            <w:color w:val="000000"/>
          </w:rPr>
          <w:tag w:val="MENDELEY_CITATION_v3_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"/>
          <w:id w:val="-460496311"/>
          <w:placeholder>
            <w:docPart w:val="DefaultPlaceholder_-1854013440"/>
          </w:placeholder>
        </w:sdtPr>
        <w:sdtContent>
          <w:r w:rsidR="003409A8" w:rsidRPr="003409A8">
            <w:rPr>
              <w:rFonts w:ascii="Arial" w:eastAsia="Times New Roman" w:hAnsi="Arial" w:cs="Arial"/>
              <w:color w:val="000000"/>
            </w:rPr>
            <w:t xml:space="preserve">(Gui and Wang, 2024; Sailer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F36E14">
        <w:rPr>
          <w:rFonts w:ascii="Arial" w:eastAsia="Times New Roman" w:hAnsi="Arial" w:cs="Arial"/>
        </w:rPr>
        <w:t xml:space="preserve">, and α2-macroglobulin </w:t>
      </w:r>
      <w:sdt>
        <w:sdtPr>
          <w:rPr>
            <w:rFonts w:ascii="Arial" w:eastAsia="Times New Roman" w:hAnsi="Arial" w:cs="Arial"/>
            <w:color w:val="000000"/>
          </w:rPr>
          <w:tag w:val="MENDELEY_CITATION_v3_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"/>
          <w:id w:val="1369635415"/>
          <w:placeholder>
            <w:docPart w:val="DefaultPlaceholder_-1854013440"/>
          </w:placeholder>
        </w:sdtPr>
        <w:sdtContent>
          <w:r w:rsidR="003409A8" w:rsidRPr="003409A8">
            <w:rPr>
              <w:rFonts w:ascii="Arial" w:eastAsia="Times New Roman" w:hAnsi="Arial" w:cs="Arial"/>
              <w:color w:val="000000"/>
            </w:rPr>
            <w:t xml:space="preserve">(Sailer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F36E14">
        <w:rPr>
          <w:rFonts w:ascii="Arial" w:eastAsia="Times New Roman" w:hAnsi="Arial" w:cs="Arial"/>
        </w:rPr>
        <w:t xml:space="preserve"> in the bloodstream, facilitating its circulation; it then enters the liver through the hepatic portal vein, where it enters hepatocytes </w:t>
      </w:r>
      <w:sdt>
        <w:sdtPr>
          <w:rPr>
            <w:rFonts w:ascii="Arial" w:eastAsia="Times New Roman" w:hAnsi="Arial" w:cs="Arial"/>
            <w:color w:val="000000"/>
          </w:rPr>
          <w:tag w:val="MENDELEY_CITATION_v3_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"/>
          <w:id w:val="-520083954"/>
          <w:placeholder>
            <w:docPart w:val="DefaultPlaceholder_-1854013440"/>
          </w:placeholder>
        </w:sdtPr>
        <w:sdtContent>
          <w:r w:rsidR="003409A8" w:rsidRPr="003409A8">
            <w:rPr>
              <w:rFonts w:ascii="Arial" w:eastAsia="Times New Roman" w:hAnsi="Arial" w:cs="Arial"/>
              <w:color w:val="000000"/>
            </w:rPr>
            <w:t xml:space="preserve">(Maung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w:t>
          </w:r>
        </w:sdtContent>
      </w:sdt>
      <w:r w:rsidRPr="00F36E14">
        <w:rPr>
          <w:rFonts w:ascii="Arial" w:eastAsia="Times New Roman" w:hAnsi="Arial" w:cs="Arial"/>
        </w:rPr>
        <w:t xml:space="preserve"> via CTR1 </w:t>
      </w:r>
      <w:sdt>
        <w:sdtPr>
          <w:rPr>
            <w:rFonts w:ascii="Arial" w:eastAsia="Times New Roman" w:hAnsi="Arial" w:cs="Arial"/>
            <w:color w:val="000000"/>
          </w:rPr>
          <w:tag w:val="MENDELEY_CITATION_v3_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"/>
          <w:id w:val="-698468116"/>
          <w:placeholder>
            <w:docPart w:val="DefaultPlaceholder_-1854013440"/>
          </w:placeholder>
        </w:sdtPr>
        <w:sdtContent>
          <w:r w:rsidR="003409A8" w:rsidRPr="003409A8">
            <w:rPr>
              <w:rFonts w:ascii="Arial" w:eastAsia="Times New Roman" w:hAnsi="Arial" w:cs="Arial"/>
              <w:color w:val="000000"/>
            </w:rPr>
            <w:t>(Gui and Wang, 2024; Locatelli and Farina, 2025)</w:t>
          </w:r>
        </w:sdtContent>
      </w:sdt>
      <w:r w:rsidRPr="00F36E14">
        <w:rPr>
          <w:rFonts w:ascii="Arial" w:eastAsia="Times New Roman" w:hAnsi="Arial" w:cs="Arial"/>
        </w:rPr>
        <w:t xml:space="preserve"> and is distributed to different intracellular compartments by chaperone proteins such as </w:t>
      </w:r>
      <w:r w:rsidRPr="00060946">
        <w:rPr>
          <w:rFonts w:ascii="Arial" w:eastAsia="Times New Roman" w:hAnsi="Arial" w:cs="Arial"/>
        </w:rPr>
        <w:t>Atox1</w:t>
      </w:r>
      <w:r w:rsidR="004F55C0" w:rsidRPr="00060946">
        <w:rPr>
          <w:rFonts w:ascii="Arial" w:eastAsia="Times New Roman" w:hAnsi="Arial" w:cs="Arial"/>
        </w:rPr>
        <w:t xml:space="preserve"> (Antioxidant 1 copper chaperone)</w:t>
      </w:r>
      <w:r w:rsidRPr="00060946">
        <w:rPr>
          <w:rFonts w:ascii="Arial" w:eastAsia="Times New Roman" w:hAnsi="Arial" w:cs="Arial"/>
        </w:rPr>
        <w:t>, CCS</w:t>
      </w:r>
      <w:r w:rsidR="00060946" w:rsidRPr="00060946">
        <w:rPr>
          <w:rFonts w:ascii="Arial" w:eastAsia="Times New Roman" w:hAnsi="Arial" w:cs="Arial"/>
        </w:rPr>
        <w:t xml:space="preserve"> (Copper Chaperone for Superoxide Dismutase)</w:t>
      </w:r>
      <w:r w:rsidRPr="00060946">
        <w:rPr>
          <w:rFonts w:ascii="Arial" w:eastAsia="Times New Roman" w:hAnsi="Arial" w:cs="Arial"/>
        </w:rPr>
        <w:t xml:space="preserve">, and Cox17 </w:t>
      </w:r>
      <w:sdt>
        <w:sdtPr>
          <w:rPr>
            <w:rFonts w:ascii="Arial" w:eastAsia="Times New Roman" w:hAnsi="Arial" w:cs="Arial"/>
            <w:color w:val="000000"/>
          </w:rPr>
          <w:tag w:val="MENDELEY_CITATION_v3_eyJjaXRhdGlvbklEIjoiTUVOREVMRVlfQ0lUQVRJT05fYjAwNjQyNTgtOTFhMi00M2ZjLTg4M2EtMWFkZjc2MGM4M2MxIiwicHJvcGVydGllcyI6eyJub3RlSW5kZXgiOjB9LCJpc0VkaXRlZCI6ZmFsc2UsIm1hbnVhbE92ZXJyaWRlIjp7ImlzTWFudWFsbHlPdmVycmlkZGVuIjpmYWxzZSwiY2l0ZXByb2NUZXh0IjoiKExvY2F0ZWxsaSBhbmQgRmFyaW5hLCAyMDI1KSIsIm1hbnVhbE92ZXJyaWRlVGV4dCI6IiJ9LCJjaXRhdGlvbkl0ZW1zIjpb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1dfQ=="/>
          <w:id w:val="-784115213"/>
          <w:placeholder>
            <w:docPart w:val="DefaultPlaceholder_-1854013440"/>
          </w:placeholder>
        </w:sdtPr>
        <w:sdtContent>
          <w:r w:rsidR="003409A8" w:rsidRPr="003409A8">
            <w:rPr>
              <w:rFonts w:ascii="Arial" w:eastAsia="Times New Roman" w:hAnsi="Arial" w:cs="Arial"/>
              <w:color w:val="000000"/>
            </w:rPr>
            <w:t>(Locatelli and Farina, 2025)</w:t>
          </w:r>
        </w:sdtContent>
      </w:sdt>
      <w:r w:rsidRPr="00F36E14">
        <w:rPr>
          <w:rFonts w:ascii="Arial" w:eastAsia="Times New Roman" w:hAnsi="Arial" w:cs="Arial"/>
        </w:rPr>
        <w:t xml:space="preserve">. </w:t>
      </w:r>
      <w:r w:rsidR="00F36E14" w:rsidRPr="00F36E14">
        <w:rPr>
          <w:rFonts w:ascii="Arial" w:eastAsia="Times New Roman" w:hAnsi="Arial" w:cs="Arial"/>
        </w:rPr>
        <w:t xml:space="preserve">Locatelli </w:t>
      </w:r>
      <w:r w:rsidR="00F36E14" w:rsidRPr="00F36E14">
        <w:rPr>
          <w:rFonts w:ascii="Arial" w:eastAsia="Times New Roman" w:hAnsi="Arial" w:cs="Arial"/>
          <w:i/>
          <w:iCs/>
        </w:rPr>
        <w:t>et al</w:t>
      </w:r>
      <w:r w:rsidR="00F36E14" w:rsidRPr="00F36E14">
        <w:rPr>
          <w:rFonts w:ascii="Arial" w:eastAsia="Times New Roman" w:hAnsi="Arial" w:cs="Arial"/>
        </w:rPr>
        <w:t xml:space="preserve">. and </w:t>
      </w:r>
      <w:r w:rsidRPr="00F36E14">
        <w:rPr>
          <w:rFonts w:ascii="Arial" w:eastAsia="Times New Roman" w:hAnsi="Arial" w:cs="Arial"/>
        </w:rPr>
        <w:t xml:space="preserve">Gui </w:t>
      </w:r>
      <w:r w:rsidR="00F36E14" w:rsidRPr="00F36E14">
        <w:rPr>
          <w:rFonts w:ascii="Arial" w:eastAsia="Times New Roman" w:hAnsi="Arial" w:cs="Arial"/>
          <w:i/>
          <w:iCs/>
        </w:rPr>
        <w:t>et al</w:t>
      </w:r>
      <w:r w:rsidR="00F36E14" w:rsidRPr="00F36E14">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"/>
          <w:id w:val="-756521506"/>
          <w:placeholder>
            <w:docPart w:val="DefaultPlaceholder_-1854013440"/>
          </w:placeholder>
        </w:sdtPr>
        <w:sdtContent>
          <w:r w:rsidR="003409A8" w:rsidRPr="003409A8">
            <w:rPr>
              <w:rFonts w:ascii="Arial" w:eastAsia="Times New Roman" w:hAnsi="Arial" w:cs="Arial"/>
              <w:color w:val="000000"/>
            </w:rPr>
            <w:t>(Gui and Wang, 2024; Locatelli and Farina, 2025)</w:t>
          </w:r>
          <w:r w:rsidR="004F05CF">
            <w:rPr>
              <w:rFonts w:ascii="Arial" w:eastAsia="Times New Roman" w:hAnsi="Arial" w:cs="Arial"/>
              <w:color w:val="000000"/>
            </w:rPr>
            <w:t xml:space="preserve"> </w:t>
          </w:r>
        </w:sdtContent>
      </w:sdt>
      <w:r w:rsidRPr="00F36E14">
        <w:rPr>
          <w:rFonts w:ascii="Arial" w:eastAsia="Times New Roman" w:hAnsi="Arial" w:cs="Arial"/>
        </w:rPr>
        <w:t>both point to the role of metallothioneins (MT1, MT2, and MT3) in hepatic Cu storage.</w:t>
      </w:r>
    </w:p>
    <w:p w14:paraId="537EFE1B" w14:textId="28DCA175" w:rsidR="002B15A6" w:rsidRPr="00060946" w:rsidRDefault="002B15A6" w:rsidP="002B15A6">
      <w:pPr>
        <w:spacing w:before="240" w:after="240" w:line="480" w:lineRule="auto"/>
        <w:rPr>
          <w:rFonts w:ascii="Arial" w:eastAsia="Times New Roman" w:hAnsi="Arial" w:cs="Arial"/>
        </w:rPr>
      </w:pPr>
      <w:r w:rsidRPr="00060946">
        <w:rPr>
          <w:rFonts w:ascii="Arial" w:eastAsia="Times New Roman" w:hAnsi="Arial" w:cs="Arial"/>
        </w:rPr>
        <w:t xml:space="preserve">Finally, Maung </w:t>
      </w:r>
      <w:r w:rsidRPr="00060946">
        <w:rPr>
          <w:rFonts w:ascii="Arial" w:eastAsia="Times New Roman" w:hAnsi="Arial" w:cs="Arial"/>
          <w:i/>
          <w:iCs/>
        </w:rPr>
        <w:t>et al</w:t>
      </w:r>
      <w:r w:rsidRPr="00060946">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"/>
          <w:id w:val="-176049949"/>
          <w:placeholder>
            <w:docPart w:val="DefaultPlaceholder_-1854013440"/>
          </w:placeholder>
        </w:sdtPr>
        <w:sdtContent>
          <w:r w:rsidR="003409A8" w:rsidRPr="003409A8">
            <w:rPr>
              <w:rFonts w:ascii="Arial" w:eastAsia="Times New Roman" w:hAnsi="Arial" w:cs="Arial"/>
              <w:color w:val="000000"/>
            </w:rPr>
            <w:t xml:space="preserve">(Maung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w:t>
          </w:r>
        </w:sdtContent>
      </w:sdt>
      <w:r w:rsidRPr="00060946">
        <w:rPr>
          <w:rFonts w:ascii="Arial" w:eastAsia="Times New Roman" w:hAnsi="Arial" w:cs="Arial"/>
        </w:rPr>
        <w:t xml:space="preserve"> reported that, in the liver, the ATPase ATP7B facilitates the mobilization of excess Cu into the bile, allowing its excretion. </w:t>
      </w:r>
      <w:r w:rsidR="00F36E14" w:rsidRPr="00060946">
        <w:rPr>
          <w:rFonts w:ascii="Arial" w:eastAsia="Times New Roman" w:hAnsi="Arial" w:cs="Arial"/>
        </w:rPr>
        <w:t xml:space="preserve">Gui </w:t>
      </w:r>
      <w:r w:rsidR="00F36E14" w:rsidRPr="00060946">
        <w:rPr>
          <w:rFonts w:ascii="Arial" w:eastAsia="Times New Roman" w:hAnsi="Arial" w:cs="Arial"/>
          <w:i/>
          <w:iCs/>
        </w:rPr>
        <w:t>et al</w:t>
      </w:r>
      <w:r w:rsidR="00F36E14" w:rsidRPr="00060946">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"/>
          <w:id w:val="1149860944"/>
          <w:placeholder>
            <w:docPart w:val="DefaultPlaceholder_-1854013440"/>
          </w:placeholder>
        </w:sdtPr>
        <w:sdtContent>
          <w:r w:rsidR="003409A8" w:rsidRPr="003409A8">
            <w:rPr>
              <w:rFonts w:ascii="Arial" w:eastAsia="Times New Roman" w:hAnsi="Arial" w:cs="Arial"/>
              <w:color w:val="000000"/>
            </w:rPr>
            <w:t>(Gui and Wang, 2024)</w:t>
          </w:r>
        </w:sdtContent>
      </w:sdt>
      <w:r w:rsidRPr="00060946">
        <w:rPr>
          <w:rFonts w:ascii="Arial" w:eastAsia="Times New Roman" w:hAnsi="Arial" w:cs="Arial"/>
        </w:rPr>
        <w:t xml:space="preserve"> also mentions the role of </w:t>
      </w:r>
      <w:r w:rsidR="00060946" w:rsidRPr="00060946">
        <w:rPr>
          <w:rFonts w:ascii="Arial" w:eastAsia="Times New Roman" w:hAnsi="Arial" w:cs="Arial"/>
        </w:rPr>
        <w:t xml:space="preserve">ATPase </w:t>
      </w:r>
      <w:r w:rsidRPr="00060946">
        <w:rPr>
          <w:rFonts w:ascii="Arial" w:eastAsia="Times New Roman" w:hAnsi="Arial" w:cs="Arial"/>
        </w:rPr>
        <w:t>ATP7A and ATP7B in intestinal Cu distribution.</w:t>
      </w:r>
    </w:p>
    <w:p w14:paraId="488A428C" w14:textId="52499A0C" w:rsidR="002B15A6" w:rsidRPr="00D02831" w:rsidRDefault="002B15A6" w:rsidP="002B15A6">
      <w:pPr>
        <w:spacing w:before="240" w:after="240" w:line="480" w:lineRule="auto"/>
        <w:rPr>
          <w:rFonts w:ascii="Arial" w:eastAsia="Times New Roman" w:hAnsi="Arial" w:cs="Arial"/>
        </w:rPr>
      </w:pPr>
      <w:r w:rsidRPr="00840094">
        <w:rPr>
          <w:rFonts w:ascii="Arial" w:eastAsia="Times New Roman" w:hAnsi="Arial" w:cs="Arial"/>
        </w:rPr>
        <w:t xml:space="preserve">In a broader review on the distribution of heavy metals in glial cells and their implications for </w:t>
      </w:r>
      <w:r w:rsidR="00840094">
        <w:rPr>
          <w:rFonts w:ascii="Arial" w:eastAsia="Times New Roman" w:hAnsi="Arial" w:cs="Arial"/>
        </w:rPr>
        <w:t>neurodegenerative disease,</w:t>
      </w:r>
      <w:r w:rsidRPr="00D02831">
        <w:rPr>
          <w:rFonts w:ascii="Arial" w:eastAsia="Times New Roman" w:hAnsi="Arial" w:cs="Arial"/>
        </w:rPr>
        <w:t xml:space="preserve"> </w:t>
      </w:r>
      <w:r w:rsidR="00F36E14" w:rsidRPr="00D02831">
        <w:rPr>
          <w:rFonts w:ascii="Arial" w:eastAsia="Times New Roman" w:hAnsi="Arial" w:cs="Arial"/>
          <w:color w:val="000000" w:themeColor="text1"/>
        </w:rPr>
        <w:t>Górska</w:t>
      </w:r>
      <w:r w:rsidR="00F36E14" w:rsidRPr="00D02831">
        <w:rPr>
          <w:rFonts w:ascii="Arial" w:eastAsia="Times New Roman" w:hAnsi="Arial" w:cs="Arial"/>
        </w:rPr>
        <w:t xml:space="preserve"> </w:t>
      </w:r>
      <w:r w:rsidR="00F36E14" w:rsidRPr="00D02831">
        <w:rPr>
          <w:rFonts w:ascii="Arial" w:eastAsia="Times New Roman" w:hAnsi="Arial" w:cs="Arial"/>
          <w:i/>
          <w:iCs/>
        </w:rPr>
        <w:t>et al</w:t>
      </w:r>
      <w:r w:rsidR="00F36E14" w:rsidRPr="00D02831">
        <w:rPr>
          <w:rFonts w:ascii="Arial" w:eastAsia="Times New Roman" w:hAnsi="Arial" w:cs="Arial"/>
        </w:rPr>
        <w:t>.</w:t>
      </w:r>
      <w:r w:rsidRPr="00D02831">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YjU5ODhkN2EtMDdlNS00YmQzLTk0OTUtMjA4ZGZjZjA2Mzk3IiwicHJvcGVydGllcyI6eyJub3RlSW5kZXgiOjB9LCJpc0VkaXRlZCI6ZmFsc2UsIm1hbnVhbE92ZXJyaWRlIjp7ImlzTWFudWFsbHlPdmVycmlkZGVuIjpmYWxzZSwiY2l0ZXByb2NUZXh0IjoiKEfDs3Jza2EgPGk+ZXQgYWwuPC9pPiwgMjAyMykiLCJtYW51YWxPdmVycmlkZVRleHQiOiIifSwiY2l0YXRpb25JdGVtcyI6W3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XX0="/>
          <w:id w:val="963155757"/>
          <w:placeholder>
            <w:docPart w:val="DefaultPlaceholder_-1854013440"/>
          </w:placeholder>
        </w:sdtPr>
        <w:sdtContent>
          <w:r w:rsidR="003409A8" w:rsidRPr="003409A8">
            <w:rPr>
              <w:rFonts w:ascii="Arial" w:eastAsia="Times New Roman" w:hAnsi="Arial" w:cs="Arial"/>
              <w:color w:val="000000"/>
            </w:rPr>
            <w:t xml:space="preserve">(Górska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2023)</w:t>
          </w:r>
        </w:sdtContent>
      </w:sdt>
      <w:r w:rsidRPr="00D02831">
        <w:rPr>
          <w:rFonts w:ascii="Arial" w:eastAsia="Times New Roman" w:hAnsi="Arial" w:cs="Arial"/>
        </w:rPr>
        <w:t xml:space="preserve"> reported that Cu is stored in the cell cytoplasm through CTR1-facilitated </w:t>
      </w:r>
      <w:r w:rsidR="00D02831" w:rsidRPr="00D02831">
        <w:rPr>
          <w:rFonts w:ascii="Arial" w:eastAsia="Times New Roman" w:hAnsi="Arial" w:cs="Arial"/>
        </w:rPr>
        <w:t>transport and</w:t>
      </w:r>
      <w:r w:rsidRPr="00D02831">
        <w:rPr>
          <w:rFonts w:ascii="Arial" w:eastAsia="Times New Roman" w:hAnsi="Arial" w:cs="Arial"/>
        </w:rPr>
        <w:t xml:space="preserve"> also highlight the role of the choroid plexus in transporting Cu (and other metals) between </w:t>
      </w:r>
      <w:r w:rsidRPr="00D02831">
        <w:rPr>
          <w:rFonts w:ascii="Arial" w:eastAsia="Times New Roman" w:hAnsi="Arial" w:cs="Arial"/>
        </w:rPr>
        <w:lastRenderedPageBreak/>
        <w:t xml:space="preserve">the blood and cerebrospinal fluid. </w:t>
      </w:r>
      <w:r w:rsidR="00D02831" w:rsidRPr="00D02831">
        <w:rPr>
          <w:rFonts w:ascii="Arial" w:eastAsia="Times New Roman" w:hAnsi="Arial" w:cs="Arial"/>
        </w:rPr>
        <w:t xml:space="preserve">Locatelli </w:t>
      </w:r>
      <w:r w:rsidR="00D02831" w:rsidRPr="00D02831">
        <w:rPr>
          <w:rFonts w:ascii="Arial" w:eastAsia="Times New Roman" w:hAnsi="Arial" w:cs="Arial"/>
          <w:i/>
          <w:iCs/>
        </w:rPr>
        <w:t>et al</w:t>
      </w:r>
      <w:r w:rsidR="00D02831" w:rsidRPr="00D02831">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TgyNDMzZDItNjZlNC00ODk2LWI1MDUtNTNlMmUyMTM4NDM4IiwicHJvcGVydGllcyI6eyJub3RlSW5kZXgiOjB9LCJpc0VkaXRlZCI6ZmFsc2UsIm1hbnVhbE92ZXJyaWRlIjp7ImlzTWFudWFsbHlPdmVycmlkZGVuIjpmYWxzZSwiY2l0ZXByb2NUZXh0IjoiKExvY2F0ZWxsaSBhbmQgRmFyaW5hLCAyMDI1KSIsIm1hbnVhbE92ZXJyaWRlVGV4dCI6IiJ9LCJjaXRhdGlvbkl0ZW1zIjpb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1dfQ=="/>
          <w:id w:val="-143505536"/>
          <w:placeholder>
            <w:docPart w:val="DefaultPlaceholder_-1854013440"/>
          </w:placeholder>
        </w:sdtPr>
        <w:sdtContent>
          <w:r w:rsidR="003409A8" w:rsidRPr="003409A8">
            <w:rPr>
              <w:rFonts w:ascii="Arial" w:eastAsia="Times New Roman" w:hAnsi="Arial" w:cs="Arial"/>
              <w:color w:val="000000"/>
            </w:rPr>
            <w:t>(Locatelli and Farina, 2025)</w:t>
          </w:r>
        </w:sdtContent>
      </w:sdt>
      <w:r w:rsidR="00D02831" w:rsidRPr="00D02831">
        <w:rPr>
          <w:rFonts w:ascii="Arial" w:eastAsia="Times New Roman" w:hAnsi="Arial" w:cs="Arial"/>
        </w:rPr>
        <w:t>,</w:t>
      </w:r>
      <w:r w:rsidRPr="00D02831">
        <w:rPr>
          <w:rFonts w:ascii="Arial" w:eastAsia="Times New Roman" w:hAnsi="Arial" w:cs="Arial"/>
        </w:rPr>
        <w:t xml:space="preserve"> in turn, notes that in the </w:t>
      </w:r>
      <w:r w:rsidR="00D02831" w:rsidRPr="00D02831">
        <w:rPr>
          <w:rFonts w:ascii="Arial" w:eastAsia="Times New Roman" w:hAnsi="Arial" w:cs="Arial"/>
        </w:rPr>
        <w:t>central nervous system</w:t>
      </w:r>
      <w:r w:rsidRPr="00D02831">
        <w:rPr>
          <w:rFonts w:ascii="Arial" w:eastAsia="Times New Roman" w:hAnsi="Arial" w:cs="Arial"/>
        </w:rPr>
        <w:t xml:space="preserve">, Cu is stored via metallothioneins and </w:t>
      </w:r>
      <w:r w:rsidR="00F36E14" w:rsidRPr="00D02831">
        <w:rPr>
          <w:rFonts w:ascii="Arial" w:eastAsia="Times New Roman" w:hAnsi="Arial" w:cs="Arial"/>
        </w:rPr>
        <w:t>glutathione and</w:t>
      </w:r>
      <w:r w:rsidRPr="00D02831">
        <w:rPr>
          <w:rFonts w:ascii="Arial" w:eastAsia="Times New Roman" w:hAnsi="Arial" w:cs="Arial"/>
        </w:rPr>
        <w:t xml:space="preserve"> is mobilized toward synapses through ATP7A and ATP7B.</w:t>
      </w:r>
    </w:p>
    <w:p w14:paraId="496D8ABA" w14:textId="16C569E7" w:rsidR="002B15A6" w:rsidRDefault="002B15A6" w:rsidP="002B15A6">
      <w:pPr>
        <w:spacing w:before="240" w:after="240" w:line="480" w:lineRule="auto"/>
        <w:rPr>
          <w:rFonts w:ascii="Arial" w:eastAsia="Times New Roman" w:hAnsi="Arial" w:cs="Arial"/>
        </w:rPr>
      </w:pPr>
      <w:r w:rsidRPr="00D02831">
        <w:rPr>
          <w:rFonts w:ascii="Arial" w:eastAsia="Times New Roman" w:hAnsi="Arial" w:cs="Arial"/>
        </w:rPr>
        <w:t xml:space="preserve">In fish, Kumar </w:t>
      </w:r>
      <w:r w:rsidRPr="00D02831">
        <w:rPr>
          <w:rFonts w:ascii="Arial" w:eastAsia="Times New Roman" w:hAnsi="Arial" w:cs="Arial"/>
          <w:i/>
          <w:iCs/>
        </w:rPr>
        <w:t>et al</w:t>
      </w:r>
      <w:r w:rsidRPr="00D02831">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"/>
          <w:id w:val="-2014134536"/>
          <w:placeholder>
            <w:docPart w:val="DefaultPlaceholder_-1854013440"/>
          </w:placeholder>
        </w:sdtPr>
        <w:sdtContent>
          <w:r w:rsidR="003409A8" w:rsidRPr="003409A8">
            <w:rPr>
              <w:rFonts w:ascii="Arial" w:eastAsia="Times New Roman" w:hAnsi="Arial" w:cs="Arial"/>
              <w:color w:val="000000"/>
              <w:lang w:val="es-CO"/>
            </w:rPr>
            <w:t xml:space="preserve">(Kumar </w:t>
          </w:r>
          <w:r w:rsidR="003409A8" w:rsidRPr="003409A8">
            <w:rPr>
              <w:rFonts w:ascii="Arial" w:eastAsia="Times New Roman" w:hAnsi="Arial" w:cs="Arial"/>
              <w:i/>
              <w:iCs/>
              <w:color w:val="000000"/>
              <w:lang w:val="es-CO"/>
            </w:rPr>
            <w:t>et al.</w:t>
          </w:r>
          <w:r w:rsidR="003409A8" w:rsidRPr="003409A8">
            <w:rPr>
              <w:rFonts w:ascii="Arial" w:eastAsia="Times New Roman" w:hAnsi="Arial" w:cs="Arial"/>
              <w:color w:val="000000"/>
              <w:lang w:val="es-CO"/>
            </w:rPr>
            <w:t>, 2024)</w:t>
          </w:r>
        </w:sdtContent>
      </w:sdt>
      <w:r w:rsidRPr="00D02831">
        <w:rPr>
          <w:rFonts w:ascii="Arial" w:eastAsia="Times New Roman" w:hAnsi="Arial" w:cs="Arial"/>
          <w:lang w:val="es-CO"/>
        </w:rPr>
        <w:t xml:space="preserve"> and Castaldo </w:t>
      </w:r>
      <w:r w:rsidRPr="00D02831">
        <w:rPr>
          <w:rFonts w:ascii="Arial" w:eastAsia="Times New Roman" w:hAnsi="Arial" w:cs="Arial"/>
          <w:i/>
          <w:iCs/>
          <w:lang w:val="es-CO"/>
        </w:rPr>
        <w:t>et al</w:t>
      </w:r>
      <w:r w:rsidRPr="00D02831">
        <w:rPr>
          <w:rFonts w:ascii="Arial" w:eastAsia="Times New Roman" w:hAnsi="Arial" w:cs="Arial"/>
          <w:lang w:val="es-CO"/>
        </w:rPr>
        <w:t xml:space="preserve">. </w:t>
      </w:r>
      <w:sdt>
        <w:sdtPr>
          <w:rPr>
            <w:rFonts w:ascii="Arial" w:eastAsia="Times New Roman" w:hAnsi="Arial" w:cs="Arial"/>
            <w:color w:val="000000"/>
            <w:lang w:val="es-CO"/>
          </w:rPr>
          <w:tag w:val="MENDELEY_CITATION_v3_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"/>
          <w:id w:val="1390452841"/>
          <w:placeholder>
            <w:docPart w:val="DefaultPlaceholder_-1854013440"/>
          </w:placeholder>
        </w:sdtPr>
        <w:sdtEndPr>
          <w:rPr>
            <w:lang w:val="en-US"/>
          </w:rPr>
        </w:sdtEndPr>
        <w:sdtContent>
          <w:r w:rsidR="003409A8" w:rsidRPr="003409A8">
            <w:rPr>
              <w:rFonts w:ascii="Arial" w:eastAsia="Times New Roman" w:hAnsi="Arial" w:cs="Arial"/>
              <w:color w:val="000000"/>
            </w:rPr>
            <w:t xml:space="preserve">(Castaldo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2020)</w:t>
          </w:r>
        </w:sdtContent>
      </w:sdt>
      <w:r w:rsidRPr="00D02831">
        <w:rPr>
          <w:rFonts w:ascii="Arial" w:eastAsia="Times New Roman" w:hAnsi="Arial" w:cs="Arial"/>
        </w:rPr>
        <w:t xml:space="preserve"> reported that the liver showed the highest level of Cu accumulation, a phenomenon likely attributable to the presence of metallothioneins; </w:t>
      </w:r>
      <w:r w:rsidR="00D02831" w:rsidRPr="00D02831">
        <w:rPr>
          <w:rFonts w:ascii="Arial" w:eastAsia="Times New Roman" w:hAnsi="Arial" w:cs="Arial"/>
        </w:rPr>
        <w:t xml:space="preserve">Castaldo </w:t>
      </w:r>
      <w:r w:rsidR="00D02831" w:rsidRPr="00D02831">
        <w:rPr>
          <w:rFonts w:ascii="Arial" w:eastAsia="Times New Roman" w:hAnsi="Arial" w:cs="Arial"/>
          <w:i/>
          <w:iCs/>
        </w:rPr>
        <w:t>et al</w:t>
      </w:r>
      <w:r w:rsidR="00D02831" w:rsidRPr="00D02831">
        <w:rPr>
          <w:rFonts w:ascii="Arial" w:eastAsia="Times New Roman" w:hAnsi="Arial" w:cs="Arial"/>
        </w:rPr>
        <w:t>.</w:t>
      </w:r>
      <w:sdt>
        <w:sdtPr>
          <w:rPr>
            <w:rFonts w:ascii="Arial" w:eastAsia="Times New Roman" w:hAnsi="Arial" w:cs="Arial"/>
            <w:color w:val="000000"/>
          </w:rPr>
          <w:tag w:val="MENDELEY_CITATION_v3_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"/>
          <w:id w:val="-2114423409"/>
          <w:placeholder>
            <w:docPart w:val="DefaultPlaceholder_-1854013440"/>
          </w:placeholder>
        </w:sdtPr>
        <w:sdtContent>
          <w:r w:rsidR="003409A8" w:rsidRPr="003409A8">
            <w:rPr>
              <w:rFonts w:ascii="Arial" w:eastAsia="Times New Roman" w:hAnsi="Arial" w:cs="Arial"/>
              <w:color w:val="000000"/>
            </w:rPr>
            <w:t xml:space="preserve">(Castaldo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2020)</w:t>
          </w:r>
        </w:sdtContent>
      </w:sdt>
      <w:r w:rsidRPr="00D02831">
        <w:rPr>
          <w:rFonts w:ascii="Arial" w:eastAsia="Times New Roman" w:hAnsi="Arial" w:cs="Arial"/>
        </w:rPr>
        <w:t xml:space="preserve"> further notes that this accumulation is also associated with CTR1 expression. Cai </w:t>
      </w:r>
      <w:r w:rsidRPr="00B36E1C">
        <w:rPr>
          <w:rFonts w:ascii="Arial" w:eastAsia="Times New Roman" w:hAnsi="Arial" w:cs="Arial"/>
          <w:i/>
          <w:iCs/>
        </w:rPr>
        <w:t>et al</w:t>
      </w:r>
      <w:r w:rsidRPr="00D02831">
        <w:rPr>
          <w:rFonts w:ascii="Arial" w:eastAsia="Times New Roman" w:hAnsi="Arial" w:cs="Arial"/>
        </w:rPr>
        <w:t>.</w:t>
      </w:r>
      <w:r w:rsidR="00B36E1C">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"/>
          <w:id w:val="1186794325"/>
          <w:placeholder>
            <w:docPart w:val="DefaultPlaceholder_-1854013440"/>
          </w:placeholder>
        </w:sdtPr>
        <w:sdtContent>
          <w:r w:rsidR="003409A8" w:rsidRPr="003409A8">
            <w:rPr>
              <w:rFonts w:ascii="Arial" w:eastAsia="Times New Roman" w:hAnsi="Arial" w:cs="Arial"/>
              <w:color w:val="000000"/>
            </w:rPr>
            <w:t>(Cai and Wang, 2024)</w:t>
          </w:r>
        </w:sdtContent>
      </w:sdt>
      <w:r w:rsidRPr="00D02831">
        <w:rPr>
          <w:rFonts w:ascii="Arial" w:eastAsia="Times New Roman" w:hAnsi="Arial" w:cs="Arial"/>
        </w:rPr>
        <w:t xml:space="preserve"> report that Cu distribution in </w:t>
      </w:r>
      <w:r w:rsidRPr="00B36E1C">
        <w:rPr>
          <w:rFonts w:ascii="Arial" w:eastAsia="Times New Roman" w:hAnsi="Arial" w:cs="Arial"/>
          <w:i/>
          <w:iCs/>
        </w:rPr>
        <w:t>Mytilus edulis</w:t>
      </w:r>
      <w:r w:rsidRPr="00B36E1C">
        <w:rPr>
          <w:rFonts w:ascii="Arial" w:eastAsia="Times New Roman" w:hAnsi="Arial" w:cs="Arial"/>
        </w:rPr>
        <w:t xml:space="preserve"> is associated with metallothioneins. Finally, L</w:t>
      </w:r>
      <w:r w:rsidR="00B36E1C" w:rsidRPr="00B36E1C">
        <w:rPr>
          <w:rFonts w:ascii="Arial" w:eastAsia="Times New Roman" w:hAnsi="Arial" w:cs="Arial"/>
        </w:rPr>
        <w:t>uo</w:t>
      </w:r>
      <w:r w:rsidRPr="00B36E1C">
        <w:rPr>
          <w:rFonts w:ascii="Arial" w:eastAsia="Times New Roman" w:hAnsi="Arial" w:cs="Arial"/>
        </w:rPr>
        <w:t xml:space="preserve"> </w:t>
      </w:r>
      <w:r w:rsidRPr="00B36E1C">
        <w:rPr>
          <w:rFonts w:ascii="Arial" w:eastAsia="Times New Roman" w:hAnsi="Arial" w:cs="Arial"/>
          <w:i/>
          <w:iCs/>
        </w:rPr>
        <w:t>et al</w:t>
      </w:r>
      <w:r w:rsidRPr="00B36E1C">
        <w:rPr>
          <w:rFonts w:ascii="Arial" w:eastAsia="Times New Roman" w:hAnsi="Arial" w:cs="Arial"/>
        </w:rPr>
        <w:t>.</w:t>
      </w:r>
      <w:r w:rsidR="00B36E1C" w:rsidRPr="00B36E1C">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"/>
          <w:id w:val="-884558361"/>
          <w:placeholder>
            <w:docPart w:val="DefaultPlaceholder_-1854013440"/>
          </w:placeholder>
        </w:sdtPr>
        <w:sdtContent>
          <w:r w:rsidR="003409A8" w:rsidRPr="003409A8">
            <w:rPr>
              <w:rFonts w:ascii="Arial" w:eastAsia="Times New Roman" w:hAnsi="Arial" w:cs="Arial"/>
              <w:color w:val="000000"/>
            </w:rPr>
            <w:t xml:space="preserve">(Luo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2020)</w:t>
          </w:r>
        </w:sdtContent>
      </w:sdt>
      <w:r w:rsidRPr="00B36E1C">
        <w:rPr>
          <w:rFonts w:ascii="Arial" w:eastAsia="Times New Roman" w:hAnsi="Arial" w:cs="Arial"/>
        </w:rPr>
        <w:t xml:space="preserve"> note that a Cu-supplemented diet increases the expression of hemocyanin (HC1 and HC2), ceruloplasmin activity, and metallothionein expression (MT1 and MT2) in </w:t>
      </w:r>
      <w:r w:rsidRPr="00B36E1C">
        <w:rPr>
          <w:rFonts w:ascii="Arial" w:eastAsia="Times New Roman" w:hAnsi="Arial" w:cs="Arial"/>
          <w:i/>
          <w:iCs/>
        </w:rPr>
        <w:t>Scylla paramamosain</w:t>
      </w:r>
      <w:r w:rsidRPr="00B36E1C">
        <w:rPr>
          <w:rFonts w:ascii="Arial" w:eastAsia="Times New Roman" w:hAnsi="Arial" w:cs="Arial"/>
        </w:rPr>
        <w:t>, with the metal accumulating in the carapace and hepatopancreas.</w:t>
      </w:r>
    </w:p>
    <w:p w14:paraId="16B705B9" w14:textId="3BEE8B94" w:rsidR="008A7C86" w:rsidRPr="002B15A6" w:rsidRDefault="008A7C86" w:rsidP="002B15A6">
      <w:pPr>
        <w:spacing w:before="240" w:after="240" w:line="480" w:lineRule="auto"/>
        <w:rPr>
          <w:rFonts w:ascii="Arial" w:eastAsia="Times New Roman" w:hAnsi="Arial" w:cs="Arial"/>
        </w:rPr>
      </w:pPr>
      <w:r w:rsidRPr="002B15A6">
        <w:rPr>
          <w:rFonts w:ascii="Arial" w:eastAsia="Times New Roman" w:hAnsi="Arial" w:cs="Arial"/>
          <w:b/>
          <w:bCs/>
        </w:rPr>
        <w:t>Discussion</w:t>
      </w:r>
    </w:p>
    <w:p w14:paraId="066340D6" w14:textId="77777777" w:rsidR="008A7C86" w:rsidRPr="00D620DA" w:rsidRDefault="008A7C86" w:rsidP="008A7C86">
      <w:pPr>
        <w:shd w:val="clear" w:color="auto" w:fill="FFFFFF" w:themeFill="background1"/>
        <w:spacing w:after="240" w:line="480" w:lineRule="auto"/>
        <w:rPr>
          <w:rFonts w:ascii="Arial" w:eastAsia="Times New Roman" w:hAnsi="Arial" w:cs="Arial"/>
          <w:color w:val="4472C4" w:themeColor="accent1"/>
        </w:rPr>
      </w:pPr>
      <w:r w:rsidRPr="00D620DA">
        <w:rPr>
          <w:rFonts w:ascii="Arial" w:eastAsia="Times New Roman" w:hAnsi="Arial" w:cs="Arial"/>
        </w:rPr>
        <w:t xml:space="preserve">Exposure to heavy metals represents an important public health challenge, especially in vulnerable populations. This review compiles the available evidence on the mechanisms of the distribution and bioaccumulation of Hg, Pb, Zn and Cu in humans, fish and shellfish, with the purpose of understanding the processes that determine their ability to bioaccumulate and even biomagnify these compounds associated with various harmful effects on human health. </w:t>
      </w:r>
    </w:p>
    <w:p w14:paraId="28BB05D2" w14:textId="6833A641" w:rsidR="008A7C86" w:rsidRPr="004C2C00" w:rsidRDefault="008A7C86" w:rsidP="008A7C86">
      <w:pPr>
        <w:shd w:val="clear" w:color="auto" w:fill="FFFFFF" w:themeFill="background1"/>
        <w:spacing w:after="240" w:line="480" w:lineRule="auto"/>
        <w:rPr>
          <w:rFonts w:ascii="Arial" w:eastAsia="Times New Roman" w:hAnsi="Arial" w:cs="Arial"/>
        </w:rPr>
      </w:pPr>
      <w:r w:rsidRPr="004C2C00">
        <w:rPr>
          <w:rFonts w:ascii="Arial" w:eastAsia="Times New Roman" w:hAnsi="Arial" w:cs="Arial"/>
        </w:rPr>
        <w:t xml:space="preserve">With respect to the accumulation sites, in humans, the liver and kidney were identified as the main bioaccumulation organs for the four metals studied. Hg tends to be deposited mostly in these organs, as well as in erythrocytes and in the central nervous </w:t>
      </w:r>
      <w:r w:rsidRPr="004C2C00">
        <w:rPr>
          <w:rFonts w:ascii="Arial" w:eastAsia="Times New Roman" w:hAnsi="Arial" w:cs="Arial"/>
        </w:rPr>
        <w:lastRenderedPageBreak/>
        <w:t xml:space="preserve">system, specifically in the brain </w:t>
      </w:r>
      <w:sdt>
        <w:sdtPr>
          <w:rPr>
            <w:rFonts w:ascii="Arial" w:eastAsia="Times New Roman" w:hAnsi="Arial" w:cs="Arial"/>
            <w:color w:val="000000"/>
          </w:rPr>
          <w:tag w:val="MENDELEY_CITATION_v3_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LH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XX0="/>
          <w:id w:val="-170876384"/>
          <w:placeholder>
            <w:docPart w:val="DefaultPlaceholder_-1854013440"/>
          </w:placeholder>
        </w:sdtPr>
        <w:sdtContent>
          <w:r w:rsidR="003409A8" w:rsidRPr="004C2C00">
            <w:rPr>
              <w:rFonts w:ascii="Arial" w:eastAsia="Times New Roman" w:hAnsi="Arial" w:cs="Arial"/>
              <w:color w:val="000000"/>
            </w:rPr>
            <w:t xml:space="preserve">(Fu and Xi, 2020; Balali-Mood </w:t>
          </w:r>
          <w:r w:rsidR="003409A8" w:rsidRPr="004C2C00">
            <w:rPr>
              <w:rFonts w:ascii="Arial" w:eastAsia="Times New Roman" w:hAnsi="Arial" w:cs="Arial"/>
              <w:i/>
              <w:iCs/>
              <w:color w:val="000000"/>
            </w:rPr>
            <w:t>et al.</w:t>
          </w:r>
          <w:r w:rsidR="003409A8" w:rsidRPr="004C2C00">
            <w:rPr>
              <w:rFonts w:ascii="Arial" w:eastAsia="Times New Roman" w:hAnsi="Arial" w:cs="Arial"/>
              <w:color w:val="000000"/>
            </w:rPr>
            <w:t xml:space="preserve">, 2021; Novo </w:t>
          </w:r>
          <w:r w:rsidR="003409A8" w:rsidRPr="004C2C00">
            <w:rPr>
              <w:rFonts w:ascii="Arial" w:eastAsia="Times New Roman" w:hAnsi="Arial" w:cs="Arial"/>
              <w:i/>
              <w:iCs/>
              <w:color w:val="000000"/>
            </w:rPr>
            <w:t>et al.</w:t>
          </w:r>
          <w:r w:rsidR="003409A8" w:rsidRPr="004C2C00">
            <w:rPr>
              <w:rFonts w:ascii="Arial" w:eastAsia="Times New Roman" w:hAnsi="Arial" w:cs="Arial"/>
              <w:color w:val="000000"/>
            </w:rPr>
            <w:t xml:space="preserve">, 2021; Aalami </w:t>
          </w:r>
          <w:r w:rsidR="003409A8" w:rsidRPr="004C2C00">
            <w:rPr>
              <w:rFonts w:ascii="Arial" w:eastAsia="Times New Roman" w:hAnsi="Arial" w:cs="Arial"/>
              <w:i/>
              <w:iCs/>
              <w:color w:val="000000"/>
            </w:rPr>
            <w:t>et al.</w:t>
          </w:r>
          <w:r w:rsidR="003409A8" w:rsidRPr="004C2C00">
            <w:rPr>
              <w:rFonts w:ascii="Arial" w:eastAsia="Times New Roman" w:hAnsi="Arial" w:cs="Arial"/>
              <w:color w:val="000000"/>
            </w:rPr>
            <w:t xml:space="preserve">, 2022; Parida and Patel, 2023; Jomova </w:t>
          </w:r>
          <w:r w:rsidR="003409A8" w:rsidRPr="004C2C00">
            <w:rPr>
              <w:rFonts w:ascii="Arial" w:eastAsia="Times New Roman" w:hAnsi="Arial" w:cs="Arial"/>
              <w:i/>
              <w:iCs/>
              <w:color w:val="000000"/>
            </w:rPr>
            <w:t>et al.</w:t>
          </w:r>
          <w:r w:rsidR="003409A8" w:rsidRPr="004C2C00">
            <w:rPr>
              <w:rFonts w:ascii="Arial" w:eastAsia="Times New Roman" w:hAnsi="Arial" w:cs="Arial"/>
              <w:color w:val="000000"/>
            </w:rPr>
            <w:t xml:space="preserve">, 2024; Rolić </w:t>
          </w:r>
          <w:r w:rsidR="003409A8" w:rsidRPr="004C2C00">
            <w:rPr>
              <w:rFonts w:ascii="Arial" w:eastAsia="Times New Roman" w:hAnsi="Arial" w:cs="Arial"/>
              <w:i/>
              <w:iCs/>
              <w:color w:val="000000"/>
            </w:rPr>
            <w:t>et al.</w:t>
          </w:r>
          <w:r w:rsidR="003409A8" w:rsidRPr="004C2C00">
            <w:rPr>
              <w:rFonts w:ascii="Arial" w:eastAsia="Times New Roman" w:hAnsi="Arial" w:cs="Arial"/>
              <w:color w:val="000000"/>
            </w:rPr>
            <w:t>, 2024)</w:t>
          </w:r>
        </w:sdtContent>
      </w:sdt>
      <w:r w:rsidRPr="004C2C00">
        <w:rPr>
          <w:rFonts w:ascii="Arial" w:eastAsia="Times New Roman" w:hAnsi="Arial" w:cs="Arial"/>
        </w:rPr>
        <w:t xml:space="preserve">. Pb, in addition to accumulating in the liver and kidneys, has an increased affinity for bone tissue, erythrocytes and the central nervous system </w:t>
      </w:r>
      <w:sdt>
        <w:sdtPr>
          <w:rPr>
            <w:rFonts w:ascii="Arial" w:eastAsia="Times New Roman" w:hAnsi="Arial" w:cs="Arial"/>
            <w:color w:val="000000"/>
          </w:rPr>
          <w:tag w:val="MENDELEY_CITATION_v3_eyJjaXRhdGlvbklEIjoiTUVOREVMRVlfQ0lUQVRJT05fMWM0YWIzNmQtNjYwZi00M2E4LWIyOTEtMmZhNGQ3NDUyZmVjIiwicHJvcGVydGllcyI6eyJub3RlSW5kZXgiOjB9LCJpc0VkaXRlZCI6ZmFsc2UsIm1hbnVhbE92ZXJyaWRlIjp7ImlzTWFudWFsbHlPdmVycmlkZGVuIjpmYWxzZSwiY2l0ZXByb2NUZXh0IjoiKFNyaWRldmkgU2FuZ2VldGhhIGFuZCBVbWFtYWhlc3dhcmksIDIwMjA7IEtvdGhhcGFsbGksIDIwMjE7IFBhcmlkYSBhbmQgUGF0ZWwsIDIwMjM7IEhlIDxpPmV0IGFsLjwvaT4sIDIwMjQ7I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"/>
          <w:id w:val="-1068413011"/>
          <w:placeholder>
            <w:docPart w:val="DefaultPlaceholder_-1854013440"/>
          </w:placeholder>
        </w:sdtPr>
        <w:sdtContent>
          <w:r w:rsidR="004C2C00" w:rsidRPr="004C2C00">
            <w:rPr>
              <w:rFonts w:ascii="Arial" w:eastAsia="Times New Roman" w:hAnsi="Arial" w:cs="Arial"/>
              <w:color w:val="000000"/>
            </w:rPr>
            <w:t xml:space="preserve">(Sridevi Sangeetha and Umamaheswari, 2020; Kothapalli, 2021; Parida and Patel, 2023; He </w:t>
          </w:r>
          <w:r w:rsidR="004C2C00" w:rsidRPr="004C2C00">
            <w:rPr>
              <w:rFonts w:ascii="Arial" w:eastAsia="Times New Roman" w:hAnsi="Arial" w:cs="Arial"/>
              <w:i/>
              <w:iCs/>
              <w:color w:val="000000"/>
            </w:rPr>
            <w:t>et al.</w:t>
          </w:r>
          <w:r w:rsidR="004C2C00" w:rsidRPr="004C2C00">
            <w:rPr>
              <w:rFonts w:ascii="Arial" w:eastAsia="Times New Roman" w:hAnsi="Arial" w:cs="Arial"/>
              <w:color w:val="000000"/>
            </w:rPr>
            <w:t xml:space="preserve">, 2024; Jomova </w:t>
          </w:r>
          <w:r w:rsidR="004C2C00" w:rsidRPr="004C2C00">
            <w:rPr>
              <w:rFonts w:ascii="Arial" w:eastAsia="Times New Roman" w:hAnsi="Arial" w:cs="Arial"/>
              <w:i/>
              <w:iCs/>
              <w:color w:val="000000"/>
            </w:rPr>
            <w:t>et al.</w:t>
          </w:r>
          <w:r w:rsidR="004C2C00" w:rsidRPr="004C2C00">
            <w:rPr>
              <w:rFonts w:ascii="Arial" w:eastAsia="Times New Roman" w:hAnsi="Arial" w:cs="Arial"/>
              <w:color w:val="000000"/>
            </w:rPr>
            <w:t>, 2024)</w:t>
          </w:r>
        </w:sdtContent>
      </w:sdt>
      <w:r w:rsidRPr="004C2C00">
        <w:rPr>
          <w:rFonts w:ascii="Arial" w:eastAsia="Times New Roman" w:hAnsi="Arial" w:cs="Arial"/>
        </w:rPr>
        <w:t xml:space="preserve">. With respect to Zn, although there is variability among studies, significant accumulation has been observed in the liver, muscle and bone </w:t>
      </w:r>
      <w:sdt>
        <w:sdtPr>
          <w:rPr>
            <w:rFonts w:ascii="Arial" w:eastAsia="Times New Roman" w:hAnsi="Arial" w:cs="Arial"/>
            <w:color w:val="000000"/>
          </w:rPr>
          <w:tag w:val="MENDELEY_CITATION_v3_eyJjaXRhdGlvbklEIjoiTUVOREVMRVlfQ0lUQVRJT05fMjQ4ZDNiZDEtM2NmMS00ZWNiLWEyZTItOTk4ZjNkNzUzNGU3IiwicHJvcGVydGllcyI6eyJub3RlSW5kZXgiOjB9LCJpc0VkaXRlZCI6ZmFsc2UsIm1hbnVhbE92ZXJyaWRlIjp7ImlzTWFudWFsbHlPdmVycmlkZGVuIjpmYWxzZSwiY2l0ZXByb2NUZXh0IjoiKEplb24sIFl1IGFuZCBDaG9pLCAyMDIwOyBSb2xpxIcgPGk+ZXQgYWwuPC9pPiwgMjAyNCkiLCJtYW51YWxPdmVycmlkZVRleHQiOiIifSwiY2l0YXRpb25JdGVtcyI6W3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"/>
          <w:id w:val="-1263298967"/>
          <w:placeholder>
            <w:docPart w:val="DefaultPlaceholder_-1854013440"/>
          </w:placeholder>
        </w:sdtPr>
        <w:sdtContent>
          <w:r w:rsidR="003409A8" w:rsidRPr="004C2C00">
            <w:rPr>
              <w:rFonts w:ascii="Arial" w:eastAsia="Times New Roman" w:hAnsi="Arial" w:cs="Arial"/>
              <w:color w:val="000000"/>
            </w:rPr>
            <w:t xml:space="preserve">(Jeon, Yu and Choi, 2020; Rolić </w:t>
          </w:r>
          <w:r w:rsidR="003409A8" w:rsidRPr="004C2C00">
            <w:rPr>
              <w:rFonts w:ascii="Arial" w:eastAsia="Times New Roman" w:hAnsi="Arial" w:cs="Arial"/>
              <w:i/>
              <w:iCs/>
              <w:color w:val="000000"/>
            </w:rPr>
            <w:t>et al.</w:t>
          </w:r>
          <w:r w:rsidR="003409A8" w:rsidRPr="004C2C00">
            <w:rPr>
              <w:rFonts w:ascii="Arial" w:eastAsia="Times New Roman" w:hAnsi="Arial" w:cs="Arial"/>
              <w:color w:val="000000"/>
            </w:rPr>
            <w:t>, 2024)</w:t>
          </w:r>
        </w:sdtContent>
      </w:sdt>
      <w:r w:rsidRPr="004C2C00">
        <w:rPr>
          <w:rFonts w:ascii="Arial" w:eastAsia="Times New Roman" w:hAnsi="Arial" w:cs="Arial"/>
        </w:rPr>
        <w:t xml:space="preserve">. Finally, Cu is concentrated mainly in the liver, with additional deposits in the central nervous system, intestine and muscle </w:t>
      </w:r>
      <w:sdt>
        <w:sdtPr>
          <w:rPr>
            <w:rFonts w:ascii="Arial" w:eastAsia="Times New Roman" w:hAnsi="Arial" w:cs="Arial"/>
            <w:color w:val="000000"/>
          </w:rPr>
          <w:tag w:val="MENDELEY_CITATION_v3_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1dfQ=="/>
          <w:id w:val="-966118634"/>
          <w:placeholder>
            <w:docPart w:val="DefaultPlaceholder_-1854013440"/>
          </w:placeholder>
        </w:sdtPr>
        <w:sdtContent>
          <w:r w:rsidR="003409A8" w:rsidRPr="004C2C00">
            <w:rPr>
              <w:rFonts w:ascii="Arial" w:eastAsia="Times New Roman" w:hAnsi="Arial" w:cs="Arial"/>
              <w:color w:val="000000"/>
            </w:rPr>
            <w:t xml:space="preserve">(Maung </w:t>
          </w:r>
          <w:r w:rsidR="003409A8" w:rsidRPr="004C2C00">
            <w:rPr>
              <w:rFonts w:ascii="Arial" w:eastAsia="Times New Roman" w:hAnsi="Arial" w:cs="Arial"/>
              <w:i/>
              <w:iCs/>
              <w:color w:val="000000"/>
            </w:rPr>
            <w:t>et al.</w:t>
          </w:r>
          <w:r w:rsidR="003409A8" w:rsidRPr="004C2C00">
            <w:rPr>
              <w:rFonts w:ascii="Arial" w:eastAsia="Times New Roman" w:hAnsi="Arial" w:cs="Arial"/>
              <w:color w:val="000000"/>
            </w:rPr>
            <w:t xml:space="preserve">, 2021; Rolić </w:t>
          </w:r>
          <w:r w:rsidR="003409A8" w:rsidRPr="004C2C00">
            <w:rPr>
              <w:rFonts w:ascii="Arial" w:eastAsia="Times New Roman" w:hAnsi="Arial" w:cs="Arial"/>
              <w:i/>
              <w:iCs/>
              <w:color w:val="000000"/>
            </w:rPr>
            <w:t>et al.</w:t>
          </w:r>
          <w:r w:rsidR="003409A8" w:rsidRPr="004C2C00">
            <w:rPr>
              <w:rFonts w:ascii="Arial" w:eastAsia="Times New Roman" w:hAnsi="Arial" w:cs="Arial"/>
              <w:color w:val="000000"/>
            </w:rPr>
            <w:t>, 2024; Locatelli and Farina, 2025)</w:t>
          </w:r>
        </w:sdtContent>
      </w:sdt>
      <w:r w:rsidR="005714CE" w:rsidRPr="004C2C00">
        <w:rPr>
          <w:rFonts w:ascii="Arial" w:eastAsia="Times New Roman" w:hAnsi="Arial" w:cs="Arial"/>
          <w:color w:val="000000" w:themeColor="text1"/>
        </w:rPr>
        <w:t xml:space="preserve">. </w:t>
      </w:r>
      <w:r w:rsidRPr="004C2C00">
        <w:rPr>
          <w:rFonts w:ascii="Arial" w:eastAsia="Times New Roman" w:hAnsi="Arial" w:cs="Arial"/>
        </w:rPr>
        <w:t xml:space="preserve">A possible explanation for their preferential accumulation in liver and kidneys is their central role in the processes of detoxification, storage and distribution of metals, which favor the storage of these compounds in these structures, as suggested by other studies </w:t>
      </w:r>
      <w:sdt>
        <w:sdtPr>
          <w:rPr>
            <w:rFonts w:ascii="Arial" w:eastAsia="Times New Roman" w:hAnsi="Arial" w:cs="Arial"/>
            <w:color w:val="000000"/>
          </w:rPr>
          <w:tag w:val="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"/>
          <w:id w:val="-1210561619"/>
          <w:placeholder>
            <w:docPart w:val="DefaultPlaceholder_-1854013440"/>
          </w:placeholder>
        </w:sdtPr>
        <w:sdtContent>
          <w:r w:rsidR="003409A8" w:rsidRPr="004C2C00">
            <w:rPr>
              <w:rFonts w:ascii="Arial" w:eastAsia="Times New Roman" w:hAnsi="Arial" w:cs="Arial"/>
              <w:color w:val="000000"/>
            </w:rPr>
            <w:t xml:space="preserve">(Waheed </w:t>
          </w:r>
          <w:r w:rsidR="003409A8" w:rsidRPr="004C2C00">
            <w:rPr>
              <w:rFonts w:ascii="Arial" w:eastAsia="Times New Roman" w:hAnsi="Arial" w:cs="Arial"/>
              <w:i/>
              <w:iCs/>
              <w:color w:val="000000"/>
            </w:rPr>
            <w:t>et al.</w:t>
          </w:r>
          <w:r w:rsidR="003409A8" w:rsidRPr="004C2C00">
            <w:rPr>
              <w:rFonts w:ascii="Arial" w:eastAsia="Times New Roman" w:hAnsi="Arial" w:cs="Arial"/>
              <w:color w:val="000000"/>
            </w:rPr>
            <w:t xml:space="preserve">, 2020; Choudhury </w:t>
          </w:r>
          <w:r w:rsidR="003409A8" w:rsidRPr="004C2C00">
            <w:rPr>
              <w:rFonts w:ascii="Arial" w:eastAsia="Times New Roman" w:hAnsi="Arial" w:cs="Arial"/>
              <w:i/>
              <w:iCs/>
              <w:color w:val="000000"/>
            </w:rPr>
            <w:t>et al.</w:t>
          </w:r>
          <w:r w:rsidR="003409A8" w:rsidRPr="004C2C00">
            <w:rPr>
              <w:rFonts w:ascii="Arial" w:eastAsia="Times New Roman" w:hAnsi="Arial" w:cs="Arial"/>
              <w:color w:val="000000"/>
            </w:rPr>
            <w:t>, 2023)</w:t>
          </w:r>
        </w:sdtContent>
      </w:sdt>
      <w:r w:rsidR="005714CE" w:rsidRPr="004C2C00">
        <w:rPr>
          <w:rFonts w:ascii="Arial" w:eastAsia="Times New Roman" w:hAnsi="Arial" w:cs="Arial"/>
        </w:rPr>
        <w:t>.</w:t>
      </w:r>
      <w:r w:rsidRPr="004C2C00">
        <w:rPr>
          <w:rFonts w:ascii="Arial" w:eastAsia="Times New Roman" w:hAnsi="Arial" w:cs="Arial"/>
        </w:rPr>
        <w:t xml:space="preserve"> </w:t>
      </w:r>
    </w:p>
    <w:p w14:paraId="29DB05FC" w14:textId="1B97D7F8" w:rsidR="008A7C86" w:rsidRPr="00FF5E01" w:rsidRDefault="008A7C86" w:rsidP="008A7C86">
      <w:pPr>
        <w:shd w:val="clear" w:color="auto" w:fill="FFFFFF" w:themeFill="background1"/>
        <w:spacing w:after="240" w:line="480" w:lineRule="auto"/>
        <w:rPr>
          <w:rFonts w:ascii="Arial" w:eastAsia="Times New Roman" w:hAnsi="Arial" w:cs="Arial"/>
        </w:rPr>
      </w:pPr>
      <w:r w:rsidRPr="00FF5E01">
        <w:rPr>
          <w:rFonts w:ascii="Arial" w:eastAsia="Times New Roman" w:hAnsi="Arial" w:cs="Arial"/>
        </w:rPr>
        <w:t>With respect to the mechanisms that explain such accumulation, in humans, Hg</w:t>
      </w:r>
      <w:r w:rsidRPr="00FF5E01">
        <w:rPr>
          <w:rFonts w:ascii="Arial" w:eastAsia="Times New Roman" w:hAnsi="Arial" w:cs="Arial"/>
          <w:vertAlign w:val="superscript"/>
        </w:rPr>
        <w:t xml:space="preserve">0  </w:t>
      </w:r>
      <w:r w:rsidRPr="00FF5E01">
        <w:rPr>
          <w:rFonts w:ascii="Arial" w:eastAsia="Times New Roman" w:hAnsi="Arial" w:cs="Arial"/>
        </w:rPr>
        <w:t xml:space="preserve">and Pb are absorbed and distributed mainly by diffusion, which enables their entry into the bloodstream </w:t>
      </w:r>
      <w:sdt>
        <w:sdtPr>
          <w:rPr>
            <w:rFonts w:ascii="Arial" w:eastAsia="Times New Roman" w:hAnsi="Arial" w:cs="Arial"/>
            <w:color w:val="000000"/>
          </w:rPr>
          <w:tag w:val="MENDELEY_CITATION_v3_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"/>
          <w:id w:val="-1967569039"/>
          <w:placeholder>
            <w:docPart w:val="DefaultPlaceholder_-1854013440"/>
          </w:placeholder>
        </w:sdtPr>
        <w:sdtContent>
          <w:r w:rsidR="003409A8" w:rsidRPr="003409A8">
            <w:rPr>
              <w:rFonts w:ascii="Arial" w:eastAsia="Times New Roman" w:hAnsi="Arial" w:cs="Arial"/>
              <w:color w:val="000000"/>
            </w:rPr>
            <w:t xml:space="preserve">(Fu and Xi, 2020; Sridevi Sangeetha and Umamaheswari, 2020; Aalami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2022; Parida and Patel, 2023;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FF5E01">
        <w:rPr>
          <w:rFonts w:ascii="Arial" w:eastAsia="Times New Roman" w:hAnsi="Arial" w:cs="Arial"/>
          <w:vertAlign w:val="superscript"/>
        </w:rPr>
        <w:t xml:space="preserve">. </w:t>
      </w:r>
      <w:r w:rsidRPr="00FF5E01">
        <w:rPr>
          <w:rFonts w:ascii="Arial" w:eastAsia="Times New Roman" w:hAnsi="Arial" w:cs="Arial"/>
        </w:rPr>
        <w:t xml:space="preserve"> Moreover, Hg</w:t>
      </w:r>
      <w:r w:rsidRPr="00FF5E01">
        <w:rPr>
          <w:rFonts w:ascii="Arial" w:eastAsia="Times New Roman" w:hAnsi="Arial" w:cs="Arial"/>
          <w:vertAlign w:val="superscript"/>
        </w:rPr>
        <w:t>0</w:t>
      </w:r>
      <w:r w:rsidRPr="00FF5E01">
        <w:rPr>
          <w:rFonts w:ascii="Arial" w:eastAsia="Times New Roman" w:hAnsi="Arial" w:cs="Arial"/>
        </w:rPr>
        <w:t>, Pb and Zn require oxidation processes to form bonds with proteins and enzymes, whereas Cu must be reduced to Cu</w:t>
      </w:r>
      <w:r w:rsidRPr="00FF5E01">
        <w:rPr>
          <w:rFonts w:ascii="Arial" w:eastAsia="Times New Roman" w:hAnsi="Arial" w:cs="Arial"/>
          <w:vertAlign w:val="superscript"/>
        </w:rPr>
        <w:t>+</w:t>
      </w:r>
      <w:r w:rsidRPr="00FF5E01">
        <w:rPr>
          <w:rFonts w:ascii="Arial" w:eastAsia="Times New Roman" w:hAnsi="Arial" w:cs="Arial"/>
        </w:rPr>
        <w:t xml:space="preserve"> before being taken up by cells </w:t>
      </w:r>
      <w:sdt>
        <w:sdtPr>
          <w:rPr>
            <w:rFonts w:ascii="Arial" w:eastAsia="Times New Roman" w:hAnsi="Arial" w:cs="Arial"/>
            <w:color w:val="000000"/>
          </w:rPr>
          <w:tag w:val="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V19"/>
          <w:id w:val="-1811465022"/>
          <w:placeholder>
            <w:docPart w:val="DefaultPlaceholder_-1854013440"/>
          </w:placeholder>
        </w:sdtPr>
        <w:sdtContent>
          <w:r w:rsidR="003409A8" w:rsidRPr="003409A8">
            <w:rPr>
              <w:rFonts w:ascii="Arial" w:eastAsia="Times New Roman" w:hAnsi="Arial" w:cs="Arial"/>
              <w:color w:val="000000"/>
            </w:rPr>
            <w:t xml:space="preserve">(Fu and Xi, 2020; Kothapalli, 2021; Aalami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2022; Abd Elnabi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Gui and Wang, 2024; 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Sailer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FF5E01">
        <w:rPr>
          <w:rFonts w:ascii="Arial" w:eastAsia="Times New Roman" w:hAnsi="Arial" w:cs="Arial"/>
        </w:rPr>
        <w:t xml:space="preserve">. </w:t>
      </w:r>
    </w:p>
    <w:p w14:paraId="52814CF8" w14:textId="163440CC" w:rsidR="008A7C86" w:rsidRPr="00FF5E01" w:rsidRDefault="008A7C86" w:rsidP="008A7C86">
      <w:pPr>
        <w:shd w:val="clear" w:color="auto" w:fill="FFFFFF" w:themeFill="background1"/>
        <w:spacing w:after="240" w:line="480" w:lineRule="auto"/>
        <w:rPr>
          <w:rFonts w:ascii="Arial" w:eastAsia="Times New Roman" w:hAnsi="Arial" w:cs="Arial"/>
        </w:rPr>
      </w:pPr>
      <w:r w:rsidRPr="00FF5E01">
        <w:rPr>
          <w:rFonts w:ascii="Arial" w:eastAsia="Times New Roman" w:hAnsi="Arial" w:cs="Arial"/>
        </w:rPr>
        <w:lastRenderedPageBreak/>
        <w:t xml:space="preserve">Similarly, Hg and Pb show signs of affinity for thiol (-SH) groups, whereas Hg and Cu tend to bind preferentially to metallothioneins, favoring their connection with cellular proteins </w:t>
      </w:r>
      <w:sdt>
        <w:sdtPr>
          <w:rPr>
            <w:rFonts w:ascii="Arial" w:eastAsia="Times New Roman" w:hAnsi="Arial" w:cs="Arial"/>
            <w:color w:val="000000"/>
          </w:rPr>
          <w:tag w:val="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"/>
          <w:id w:val="1778364460"/>
          <w:placeholder>
            <w:docPart w:val="DefaultPlaceholder_-1854013440"/>
          </w:placeholder>
        </w:sdtPr>
        <w:sdtContent>
          <w:r w:rsidR="003409A8" w:rsidRPr="003409A8">
            <w:rPr>
              <w:rFonts w:ascii="Arial" w:eastAsia="Times New Roman" w:hAnsi="Arial" w:cs="Arial"/>
              <w:color w:val="000000"/>
            </w:rPr>
            <w:t xml:space="preserve">(Fu and Xi, 2020; Maniero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2020; Rana, 2020; Balali-Mood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Kothapalli, 2021; Maung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Novo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Pamphlett, Doble and Bishop, 2021a; Parida and Patel, 2023; Gui and Wang, 2024; He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Pan, Gong and Liang, 2024; 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 Locatelli and Farina, 2025)</w:t>
          </w:r>
        </w:sdtContent>
      </w:sdt>
      <w:r w:rsidRPr="00FF5E01">
        <w:rPr>
          <w:rFonts w:ascii="Arial" w:eastAsia="Times New Roman" w:hAnsi="Arial" w:cs="Arial"/>
        </w:rPr>
        <w:t xml:space="preserve">. In terms of their distribution through the bloodstream, Hg, Pb and Zn circulate mostly bound to albumin, whereas Cu is bound mainly to ceruloplasmin </w:t>
      </w:r>
      <w:sdt>
        <w:sdtPr>
          <w:rPr>
            <w:rFonts w:ascii="Arial" w:eastAsia="Times New Roman" w:hAnsi="Arial" w:cs="Arial"/>
            <w:color w:val="000000"/>
          </w:rPr>
          <w:tag w:val="MENDELEY_CITATION_v3_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V19"/>
          <w:id w:val="1434778872"/>
          <w:placeholder>
            <w:docPart w:val="DefaultPlaceholder_-1854013440"/>
          </w:placeholder>
        </w:sdtPr>
        <w:sdtContent>
          <w:r w:rsidR="003409A8" w:rsidRPr="003409A8">
            <w:rPr>
              <w:rFonts w:ascii="Arial" w:eastAsia="Times New Roman" w:hAnsi="Arial" w:cs="Arial"/>
              <w:color w:val="000000"/>
            </w:rPr>
            <w:t xml:space="preserve">(Novo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Gui and Wang, 2024; He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Sailer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FF5E01">
        <w:rPr>
          <w:rFonts w:ascii="Arial" w:eastAsia="Times New Roman" w:hAnsi="Arial" w:cs="Arial"/>
        </w:rPr>
        <w:t xml:space="preserve">. </w:t>
      </w:r>
    </w:p>
    <w:p w14:paraId="45729751" w14:textId="0149ECE9" w:rsidR="008A7C86" w:rsidRPr="00ED53D7" w:rsidRDefault="008A7C86" w:rsidP="008A7C86">
      <w:pPr>
        <w:shd w:val="clear" w:color="auto" w:fill="FFFFFF" w:themeFill="background1"/>
        <w:spacing w:after="240" w:line="480" w:lineRule="auto"/>
        <w:rPr>
          <w:rFonts w:ascii="Arial" w:eastAsia="Times New Roman" w:hAnsi="Arial" w:cs="Arial"/>
        </w:rPr>
      </w:pPr>
      <w:r w:rsidRPr="00ED53D7">
        <w:rPr>
          <w:rFonts w:ascii="Arial" w:eastAsia="Times New Roman" w:hAnsi="Arial" w:cs="Arial"/>
        </w:rPr>
        <w:t>For intestinal absorption, both Zn</w:t>
      </w:r>
      <w:r w:rsidR="00ED53D7" w:rsidRPr="00ED53D7">
        <w:rPr>
          <w:rFonts w:ascii="Arial" w:eastAsia="Times New Roman" w:hAnsi="Arial" w:cs="Arial"/>
        </w:rPr>
        <w:t>,</w:t>
      </w:r>
      <w:r w:rsidRPr="00ED53D7">
        <w:rPr>
          <w:rFonts w:ascii="Arial" w:eastAsia="Times New Roman" w:hAnsi="Arial" w:cs="Arial"/>
        </w:rPr>
        <w:t xml:space="preserve"> </w:t>
      </w:r>
      <w:r w:rsidR="00ED53D7" w:rsidRPr="00ED53D7">
        <w:rPr>
          <w:rFonts w:ascii="Arial" w:eastAsia="Times New Roman" w:hAnsi="Arial" w:cs="Arial"/>
        </w:rPr>
        <w:t xml:space="preserve">Pb and Cu </w:t>
      </w:r>
      <w:r w:rsidRPr="00ED53D7">
        <w:rPr>
          <w:rFonts w:ascii="Arial" w:eastAsia="Times New Roman" w:hAnsi="Arial" w:cs="Arial"/>
        </w:rPr>
        <w:t xml:space="preserve">use divalent metal transporter 1 (DMT1). Specifically, the ZIP4 transporter facilitates the entry of Zn into enterocytes </w:t>
      </w:r>
      <w:sdt>
        <w:sdtPr>
          <w:rPr>
            <w:rFonts w:ascii="Arial" w:eastAsia="Times New Roman" w:hAnsi="Arial" w:cs="Arial"/>
            <w:color w:val="000000"/>
          </w:rPr>
          <w:tag w:val="MENDELEY_CITATION_v3_eyJjaXRhdGlvbklEIjoiTUVOREVMRVlfQ0lUQVRJT05fMzdiYzc5NDAtNzY3My00YjFkLWEwNjMtZjJmMDM2ODFkMThlIiwicHJvcGVydGllcyI6eyJub3RlSW5kZXgiOjB9LCJpc0VkaXRlZCI6ZmFsc2UsIm1hbnVhbE92ZXJyaWRlIjp7ImlzTWFudWFsbHlPdmVycmlkZGVuIjpmYWxzZSwiY2l0ZXByb2NUZXh0IjoiKFNyaWRldmkgU2FuZ2VldGhhIGFuZCBVbWFtYWhlc3dhcmksIDIwMjA7IEpvbW92YSA8aT5ldCBhbC48L2k+LCAyMDI0OyBSb2xpxIcgPGk+ZXQgYWwuPC9pPiwgMjAyNCkiLCJtYW51YWxPdmVycmlkZVRleHQiOiIifSwiY2l0YXRpb25JdGVtcyI6W3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V19"/>
          <w:id w:val="-800458339"/>
          <w:placeholder>
            <w:docPart w:val="DefaultPlaceholder_-1854013440"/>
          </w:placeholder>
        </w:sdtPr>
        <w:sdtContent>
          <w:r w:rsidR="003409A8" w:rsidRPr="003409A8">
            <w:rPr>
              <w:rFonts w:ascii="Arial" w:eastAsia="Times New Roman" w:hAnsi="Arial" w:cs="Arial"/>
              <w:color w:val="000000"/>
            </w:rPr>
            <w:t xml:space="preserve">(Sridevi Sangeetha and Umamaheswari, 2020;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ED53D7">
        <w:rPr>
          <w:rFonts w:ascii="Arial" w:eastAsia="Times New Roman" w:hAnsi="Arial" w:cs="Arial"/>
        </w:rPr>
        <w:t xml:space="preserve">. Finally, both mercury (Hg) and Pb have been demonstrated to be able to cross the blood-brain barrier </w:t>
      </w:r>
      <w:sdt>
        <w:sdtPr>
          <w:rPr>
            <w:rFonts w:ascii="Arial" w:eastAsia="Times New Roman" w:hAnsi="Arial" w:cs="Arial"/>
            <w:color w:val="000000"/>
          </w:rPr>
          <w:tag w:val="MENDELEY_CITATION_v3_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V19"/>
          <w:id w:val="-1750260920"/>
          <w:placeholder>
            <w:docPart w:val="DefaultPlaceholder_-1854013440"/>
          </w:placeholder>
        </w:sdtPr>
        <w:sdtContent>
          <w:r w:rsidR="003409A8" w:rsidRPr="003409A8">
            <w:rPr>
              <w:rFonts w:ascii="Arial" w:eastAsia="Times New Roman" w:hAnsi="Arial" w:cs="Arial"/>
              <w:color w:val="000000"/>
            </w:rPr>
            <w:t xml:space="preserve">(Fu and Xi, 2020; Sridevi Sangeetha and Umamaheswari, 2020; Kothapalli, 2021; Novo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Aalami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2022; Parida and Patel, 2023;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ED53D7">
        <w:rPr>
          <w:rFonts w:ascii="Arial" w:eastAsia="Times New Roman" w:hAnsi="Arial" w:cs="Arial"/>
          <w:color w:val="000000" w:themeColor="text1"/>
        </w:rPr>
        <w:t xml:space="preserve">, </w:t>
      </w:r>
      <w:r w:rsidRPr="00ED53D7">
        <w:rPr>
          <w:rFonts w:ascii="Arial" w:eastAsia="Times New Roman" w:hAnsi="Arial" w:cs="Arial"/>
        </w:rPr>
        <w:t xml:space="preserve">and Hg may cross the placental barrier </w:t>
      </w:r>
      <w:sdt>
        <w:sdtPr>
          <w:rPr>
            <w:rFonts w:ascii="Arial" w:eastAsia="Times New Roman" w:hAnsi="Arial" w:cs="Arial"/>
            <w:color w:val="000000"/>
          </w:rPr>
          <w:tag w:val="MENDELEY_CITATION_v3_eyJjaXRhdGlvbklEIjoiTUVOREVMRVlfQ0lUQVRJT05fZmI4ZWNlZWYtZWVjNi00MjQ2LWEyM2UtOTAyMmMzMDdmNTQyIiwicHJvcGVydGllcyI6eyJub3RlSW5kZXgiOjB9LCJpc0VkaXRlZCI6ZmFsc2UsIm1hbnVhbE92ZXJyaWRlIjp7ImlzTWFudWFsbHlPdmVycmlkZGVuIjpmYWxzZSwiY2l0ZXByb2NUZXh0IjoiKEFhbGFtaSA8aT5ldCBhbC48L2k+LCAyMDIyOyBQYXJpZGEgYW5kIFBhdGVsLCAyMDIzOyBKb21vdmEgPGk+ZXQgYWwuPC9pPiwgMjAyNCkiLCJtYW51YWxPdmVycmlkZVRleHQiOiIifSwiY2l0YXRpb25JdGVtcyI6W3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V19"/>
          <w:id w:val="-1728219636"/>
          <w:placeholder>
            <w:docPart w:val="DefaultPlaceholder_-1854013440"/>
          </w:placeholder>
        </w:sdtPr>
        <w:sdtContent>
          <w:r w:rsidR="003409A8" w:rsidRPr="003409A8">
            <w:rPr>
              <w:rFonts w:ascii="Arial" w:eastAsia="Times New Roman" w:hAnsi="Arial" w:cs="Arial"/>
              <w:color w:val="000000"/>
            </w:rPr>
            <w:t xml:space="preserve">(Aalami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2022; Parida and Patel, 2023;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ED53D7">
        <w:rPr>
          <w:rFonts w:ascii="Arial" w:eastAsia="Times New Roman" w:hAnsi="Arial" w:cs="Arial"/>
        </w:rPr>
        <w:t>.</w:t>
      </w:r>
    </w:p>
    <w:p w14:paraId="56AC981D" w14:textId="4D52268F" w:rsidR="00ED53D7" w:rsidRDefault="00ED53D7" w:rsidP="008A7C86">
      <w:pPr>
        <w:shd w:val="clear" w:color="auto" w:fill="FFFFFF" w:themeFill="background1"/>
        <w:spacing w:after="240" w:line="480" w:lineRule="auto"/>
        <w:rPr>
          <w:rFonts w:ascii="Arial" w:eastAsia="Times New Roman" w:hAnsi="Arial" w:cs="Arial"/>
        </w:rPr>
      </w:pPr>
      <w:r w:rsidRPr="007350E4">
        <w:rPr>
          <w:rFonts w:ascii="Arial" w:eastAsia="Times New Roman" w:hAnsi="Arial" w:cs="Arial"/>
        </w:rPr>
        <w:t xml:space="preserve">However, each metal has particular absorption and distribution mechanisms. In humans, Hg additionally uses the LAT1 transporter (L-type amino acid transporter 1) for its distribution </w:t>
      </w:r>
      <w:sdt>
        <w:sdtPr>
          <w:rPr>
            <w:rFonts w:ascii="Arial" w:eastAsia="Times New Roman" w:hAnsi="Arial" w:cs="Arial"/>
            <w:color w:val="000000"/>
          </w:rPr>
          <w:tag w:val="MENDELEY_CITATION_v3_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"/>
          <w:id w:val="-925500639"/>
          <w:placeholder>
            <w:docPart w:val="DefaultPlaceholder_-1854013440"/>
          </w:placeholder>
        </w:sdtPr>
        <w:sdtContent>
          <w:r w:rsidR="003409A8" w:rsidRPr="003409A8">
            <w:rPr>
              <w:rFonts w:ascii="Arial" w:eastAsia="Times New Roman" w:hAnsi="Arial" w:cs="Arial"/>
              <w:color w:val="000000"/>
            </w:rPr>
            <w:t xml:space="preserve">(Novo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2021)</w:t>
          </w:r>
        </w:sdtContent>
      </w:sdt>
      <w:r w:rsidRPr="007350E4">
        <w:rPr>
          <w:rFonts w:ascii="Arial" w:eastAsia="Times New Roman" w:hAnsi="Arial" w:cs="Arial"/>
        </w:rPr>
        <w:t xml:space="preserve"> and shows a high affinity for hemoglobin (50, 52) and for cysteine-containing proteins </w:t>
      </w:r>
      <w:sdt>
        <w:sdtPr>
          <w:rPr>
            <w:rFonts w:ascii="Arial" w:eastAsia="Times New Roman" w:hAnsi="Arial" w:cs="Arial"/>
            <w:color w:val="000000"/>
          </w:rPr>
          <w:tag w:val="MENDELEY_CITATION_v3_eyJjaXRhdGlvbklEIjoiTUVOREVMRVlfQ0lUQVRJT05fMWFlNGYyNTctYWRhNS00M2Q0LTk5ZTQtODc1MGQ4MjU3YjM4IiwicHJvcGVydGllcyI6eyJub3RlSW5kZXgiOjB9LCJpc0VkaXRlZCI6ZmFsc2UsIm1hbnVhbE92ZXJyaWRlIjp7ImlzTWFudWFsbHlPdmVycmlkZGVuIjpmYWxzZSwiY2l0ZXByb2NUZXh0IjoiKE5vdm8gPGk+ZXQgYWwuPC9pPiwgMjAyMTsgUGFyaWRhIGFuZCBQYXRlbCwgMjAyMzsgSm9tb3ZhIDxpPmV0IGFsLjwvaT4sIDIwMjQpIiwibWFudWFsT3ZlcnJpZGVUZXh0IjoiIn0sImNpdGF0aW9uSXRlbXMiOlt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V19"/>
          <w:id w:val="-533572499"/>
          <w:placeholder>
            <w:docPart w:val="DefaultPlaceholder_-1854013440"/>
          </w:placeholder>
        </w:sdtPr>
        <w:sdtContent>
          <w:r w:rsidR="003409A8" w:rsidRPr="003409A8">
            <w:rPr>
              <w:rFonts w:ascii="Arial" w:eastAsia="Times New Roman" w:hAnsi="Arial" w:cs="Arial"/>
              <w:color w:val="000000"/>
            </w:rPr>
            <w:t xml:space="preserve">(Novo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Parida and Patel, 2023;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7350E4">
        <w:rPr>
          <w:rFonts w:ascii="Arial" w:eastAsia="Times New Roman" w:hAnsi="Arial" w:cs="Arial"/>
        </w:rPr>
        <w:t xml:space="preserve">. Pb is transported in erythrocytes linked to the enzyme delta-aminolevulinic </w:t>
      </w:r>
      <w:r w:rsidRPr="007350E4">
        <w:rPr>
          <w:rFonts w:ascii="Arial" w:eastAsia="Times New Roman" w:hAnsi="Arial" w:cs="Arial"/>
        </w:rPr>
        <w:lastRenderedPageBreak/>
        <w:t xml:space="preserve">acid dehydratase (ALAD) </w:t>
      </w:r>
      <w:sdt>
        <w:sdtPr>
          <w:rPr>
            <w:rFonts w:ascii="Arial" w:eastAsia="Times New Roman" w:hAnsi="Arial" w:cs="Arial"/>
            <w:color w:val="000000"/>
          </w:rPr>
          <w:tag w:val="MENDELEY_CITATION_v3_eyJjaXRhdGlvbklEIjoiTUVOREVMRVlfQ0lUQVRJT05fZjdjY2ZmZmYtZDdhOS00MDNiLWI2ODUtMmVlOTQxOWZjZDc2IiwicHJvcGVydGllcyI6eyJub3RlSW5kZXgiOjB9LCJpc0VkaXRlZCI6ZmFsc2UsIm1hbnVhbE92ZXJyaWRlIjp7ImlzTWFudWFsbHlPdmVycmlkZGVuIjpmYWxzZSwiY2l0ZXByb2NUZXh0IjoiKFBhcmlkYSBhbmQgUGF0ZWwsIDIwMjM7IEpvbW92YSA8aT5ldCBhbC48L2k+LCAyMDI0OyBBbG1hc2hoYWRhbnkgPGk+ZXQgYWwuPC9pPiwgMjAyNSkiLCJtYW51YWxPdmVycmlkZVRleHQiOiIifSwiY2l0YXRpb25JdGVtcyI6W3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V19"/>
          <w:id w:val="-299610121"/>
          <w:placeholder>
            <w:docPart w:val="DefaultPlaceholder_-1854013440"/>
          </w:placeholder>
        </w:sdtPr>
        <w:sdtContent>
          <w:r w:rsidR="003409A8" w:rsidRPr="003409A8">
            <w:rPr>
              <w:rFonts w:ascii="Arial" w:eastAsia="Times New Roman" w:hAnsi="Arial" w:cs="Arial"/>
              <w:color w:val="000000"/>
            </w:rPr>
            <w:t xml:space="preserve">(Parida and Patel, 2023;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Almashhadany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2025)</w:t>
          </w:r>
        </w:sdtContent>
      </w:sdt>
      <w:r w:rsidRPr="007350E4">
        <w:rPr>
          <w:rFonts w:ascii="Arial" w:eastAsia="Times New Roman" w:hAnsi="Arial" w:cs="Arial"/>
        </w:rPr>
        <w:t xml:space="preserve">. It also competes with Ca, Zn, and Fe for transport through ion channels </w:t>
      </w:r>
      <w:sdt>
        <w:sdtPr>
          <w:rPr>
            <w:rFonts w:ascii="Arial" w:eastAsia="Times New Roman" w:hAnsi="Arial" w:cs="Arial"/>
            <w:color w:val="000000"/>
          </w:rPr>
          <w:tag w:val="MENDELEY_CITATION_v3_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"/>
          <w:id w:val="-192309093"/>
          <w:placeholder>
            <w:docPart w:val="DefaultPlaceholder_-1854013440"/>
          </w:placeholder>
        </w:sdtPr>
        <w:sdtContent>
          <w:r w:rsidR="003409A8" w:rsidRPr="003409A8">
            <w:rPr>
              <w:rFonts w:ascii="Arial" w:eastAsia="Times New Roman" w:hAnsi="Arial" w:cs="Arial"/>
              <w:color w:val="000000"/>
            </w:rPr>
            <w:t xml:space="preserve">(Kothapalli, 2021;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 Pan, Gong and Liang, 2024)</w:t>
          </w:r>
        </w:sdtContent>
      </w:sdt>
      <w:r w:rsidRPr="007350E4">
        <w:rPr>
          <w:rFonts w:ascii="Arial" w:eastAsia="Times New Roman" w:hAnsi="Arial" w:cs="Arial"/>
        </w:rPr>
        <w:t xml:space="preserve">. This competitive behavior supports the observations of different authors </w:t>
      </w:r>
      <w:sdt>
        <w:sdtPr>
          <w:rPr>
            <w:rFonts w:ascii="Arial" w:eastAsia="Times New Roman" w:hAnsi="Arial" w:cs="Arial"/>
            <w:color w:val="000000"/>
          </w:rPr>
          <w:tag w:val="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"/>
          <w:id w:val="-1906209297"/>
          <w:placeholder>
            <w:docPart w:val="DefaultPlaceholder_-1854013440"/>
          </w:placeholder>
        </w:sdtPr>
        <w:sdtContent>
          <w:r w:rsidR="003409A8" w:rsidRPr="003409A8">
            <w:rPr>
              <w:rFonts w:ascii="Arial" w:eastAsia="Times New Roman" w:hAnsi="Arial" w:cs="Arial"/>
              <w:color w:val="000000"/>
            </w:rPr>
            <w:t xml:space="preserve">(Coelho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Moksnes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7350E4">
        <w:rPr>
          <w:rFonts w:ascii="Arial" w:eastAsia="Times New Roman" w:hAnsi="Arial" w:cs="Arial"/>
        </w:rPr>
        <w:t xml:space="preserve"> who argue that compounds such as Pb and Hg, which are considered nonessential elements, can imitate and use the absorption and distribution mechanisms of essential elements, even interrupting the normal functions of the body. With respect to Zn, the involvement of the ZnT-1 transporter has also been described </w:t>
      </w:r>
      <w:sdt>
        <w:sdtPr>
          <w:rPr>
            <w:rFonts w:ascii="Arial" w:eastAsia="Times New Roman" w:hAnsi="Arial" w:cs="Arial"/>
            <w:color w:val="000000"/>
          </w:rPr>
          <w:tag w:val="MENDELEY_CITATION_v3_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"/>
          <w:id w:val="255801804"/>
          <w:placeholder>
            <w:docPart w:val="DefaultPlaceholder_-1854013440"/>
          </w:placeholder>
        </w:sdtPr>
        <w:sdtContent>
          <w:r w:rsidR="003409A8" w:rsidRPr="003409A8">
            <w:rPr>
              <w:rFonts w:ascii="Arial" w:eastAsia="Times New Roman" w:hAnsi="Arial" w:cs="Arial"/>
              <w:color w:val="000000"/>
            </w:rPr>
            <w:t xml:space="preserve">(Górska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2023; Ma and Wang, 2023)</w:t>
          </w:r>
        </w:sdtContent>
      </w:sdt>
      <w:r w:rsidRPr="007350E4">
        <w:rPr>
          <w:rFonts w:ascii="Arial" w:eastAsia="Times New Roman" w:hAnsi="Arial" w:cs="Arial"/>
        </w:rPr>
        <w:t xml:space="preserve">, while Cu enters cells through the copper transporter 1 (CTR1), after being reduced in the intestine by the enzymes dipeptidyl peptidase 1 (DPP1) and STEAP (Six-Transmembrane Epithelial Antigen of the Prostate) </w:t>
      </w:r>
      <w:sdt>
        <w:sdtPr>
          <w:rPr>
            <w:rFonts w:ascii="Arial" w:eastAsia="Times New Roman" w:hAnsi="Arial" w:cs="Arial"/>
            <w:color w:val="000000"/>
          </w:rPr>
          <w:tag w:val="MENDELEY_CITATION_v3_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"/>
          <w:id w:val="-198322221"/>
          <w:placeholder>
            <w:docPart w:val="DefaultPlaceholder_-1854013440"/>
          </w:placeholder>
        </w:sdtPr>
        <w:sdtContent>
          <w:r w:rsidR="003409A8" w:rsidRPr="003409A8">
            <w:rPr>
              <w:rFonts w:ascii="Arial" w:eastAsia="Times New Roman" w:hAnsi="Arial" w:cs="Arial"/>
              <w:color w:val="000000"/>
            </w:rPr>
            <w:t xml:space="preserve">(Maung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Górska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Gui and Wang, 2024; Rolić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2024; Sailer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 Locatelli and Farina, 2025)</w:t>
          </w:r>
        </w:sdtContent>
      </w:sdt>
      <w:r w:rsidRPr="007350E4">
        <w:rPr>
          <w:rFonts w:ascii="Arial" w:eastAsia="Times New Roman" w:hAnsi="Arial" w:cs="Arial"/>
        </w:rPr>
        <w:t>.</w:t>
      </w:r>
      <w:r w:rsidRPr="00ED53D7">
        <w:rPr>
          <w:rFonts w:ascii="Arial" w:eastAsia="Times New Roman" w:hAnsi="Arial" w:cs="Arial"/>
        </w:rPr>
        <w:t xml:space="preserve"> </w:t>
      </w:r>
    </w:p>
    <w:p w14:paraId="71970119" w14:textId="2B766C2E" w:rsidR="008A7C86" w:rsidRPr="007350E4" w:rsidRDefault="008A7C86" w:rsidP="008A7C86">
      <w:pPr>
        <w:shd w:val="clear" w:color="auto" w:fill="FFFFFF" w:themeFill="background1"/>
        <w:spacing w:after="240" w:line="480" w:lineRule="auto"/>
        <w:rPr>
          <w:rFonts w:ascii="Arial" w:eastAsia="Times New Roman" w:hAnsi="Arial" w:cs="Arial"/>
        </w:rPr>
      </w:pPr>
      <w:r w:rsidRPr="007350E4">
        <w:rPr>
          <w:rFonts w:ascii="Arial" w:eastAsia="Times New Roman" w:hAnsi="Arial" w:cs="Arial"/>
        </w:rPr>
        <w:t xml:space="preserve">Among the articles reviewed, Hg and Pb were the metals whose mechanisms of bioaccumulation and distribution in humans were described in a greater number of studies, whereas Zn and Cu were less represented among the articles that met the inclusion criteria of this review. This difference might be attributed to the fact that Hg and Pb are nonessential chemical substances that are commonly linked to toxicity, in contrast to Zn and Cu, which are essential micronutrients for various physiological functions </w:t>
      </w:r>
      <w:sdt>
        <w:sdtPr>
          <w:rPr>
            <w:rFonts w:ascii="Arial" w:eastAsia="Times New Roman" w:hAnsi="Arial" w:cs="Arial"/>
            <w:color w:val="000000"/>
          </w:rPr>
          <w:tag w:val="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"/>
          <w:id w:val="-723215079"/>
          <w:placeholder>
            <w:docPart w:val="DefaultPlaceholder_-1854013440"/>
          </w:placeholder>
        </w:sdtPr>
        <w:sdtContent>
          <w:r w:rsidR="003409A8" w:rsidRPr="003409A8">
            <w:rPr>
              <w:rFonts w:ascii="Arial" w:eastAsia="Times New Roman" w:hAnsi="Arial" w:cs="Arial"/>
              <w:color w:val="000000"/>
            </w:rPr>
            <w:t xml:space="preserve">(Fu and Xi, 2020; Moksnes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7350E4">
        <w:rPr>
          <w:rFonts w:ascii="Arial" w:eastAsia="Times New Roman" w:hAnsi="Arial" w:cs="Arial"/>
        </w:rPr>
        <w:t xml:space="preserve">. Although the latter can also generate adverse effects when they accumulate at high concentrations, they are not usually the main focus of studies on heavy metal toxicology; therefore, it is necessary to strengthen research and environmental monitoring of contamination by these elements, which, </w:t>
      </w:r>
      <w:r w:rsidRPr="007350E4">
        <w:rPr>
          <w:rFonts w:ascii="Arial" w:eastAsia="Times New Roman" w:hAnsi="Arial" w:cs="Arial"/>
        </w:rPr>
        <w:lastRenderedPageBreak/>
        <w:t>although essential, can lead to adverse effects on human, animal and ecosystem health.</w:t>
      </w:r>
    </w:p>
    <w:p w14:paraId="50C32D06" w14:textId="52097037" w:rsidR="00341DCD" w:rsidRPr="00341DCD" w:rsidRDefault="008A7C86" w:rsidP="008A7C86">
      <w:pPr>
        <w:shd w:val="clear" w:color="auto" w:fill="FFFFFF" w:themeFill="background1"/>
        <w:spacing w:after="240" w:line="480" w:lineRule="auto"/>
        <w:rPr>
          <w:rFonts w:ascii="Arial" w:eastAsia="Times New Roman" w:hAnsi="Arial" w:cs="Arial"/>
        </w:rPr>
      </w:pPr>
      <w:r w:rsidRPr="00341DCD">
        <w:rPr>
          <w:rFonts w:ascii="Arial" w:eastAsia="Times New Roman" w:hAnsi="Arial" w:cs="Arial"/>
        </w:rPr>
        <w:t xml:space="preserve">For the mechanisms in fish and shellfish, although the available information is more limited, principles </w:t>
      </w:r>
      <w:r w:rsidR="002376AF" w:rsidRPr="00341DCD">
        <w:rPr>
          <w:rFonts w:ascii="Arial" w:eastAsia="Times New Roman" w:hAnsi="Arial" w:cs="Arial"/>
        </w:rPr>
        <w:t>like</w:t>
      </w:r>
      <w:r w:rsidRPr="00341DCD">
        <w:rPr>
          <w:rFonts w:ascii="Arial" w:eastAsia="Times New Roman" w:hAnsi="Arial" w:cs="Arial"/>
        </w:rPr>
        <w:t xml:space="preserve"> those observed in humans have been identified. The liver </w:t>
      </w:r>
      <w:r w:rsidR="00341DCD" w:rsidRPr="00341DCD">
        <w:rPr>
          <w:rFonts w:ascii="Arial" w:eastAsia="Times New Roman" w:hAnsi="Arial" w:cs="Arial"/>
        </w:rPr>
        <w:t xml:space="preserve">constitutes the main organ for Zn and Cu bioaccumulation, which is attributed to the high metallothionein content in this tissue </w:t>
      </w:r>
      <w:sdt>
        <w:sdtPr>
          <w:rPr>
            <w:rFonts w:ascii="Arial" w:eastAsia="Times New Roman" w:hAnsi="Arial" w:cs="Arial"/>
            <w:color w:val="000000"/>
          </w:rPr>
          <w:tag w:val="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"/>
          <w:id w:val="324947826"/>
          <w:placeholder>
            <w:docPart w:val="DefaultPlaceholder_-1854013440"/>
          </w:placeholder>
        </w:sdtPr>
        <w:sdtContent>
          <w:r w:rsidR="003409A8" w:rsidRPr="003409A8">
            <w:rPr>
              <w:rFonts w:ascii="Arial" w:eastAsia="Times New Roman" w:hAnsi="Arial" w:cs="Arial"/>
              <w:color w:val="000000"/>
            </w:rPr>
            <w:t xml:space="preserve">(Castaldo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2020; Luo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2020; Ma and Wang, 2023; Kumar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00341DCD" w:rsidRPr="00341DCD">
        <w:rPr>
          <w:rFonts w:ascii="Arial" w:eastAsia="Times New Roman" w:hAnsi="Arial" w:cs="Arial"/>
        </w:rPr>
        <w:t xml:space="preserve">. Hg, in turn, shows a strong affinity for thiol groups (-SH), favoring its binding to cysteine-rich proteins </w:t>
      </w:r>
      <w:sdt>
        <w:sdtPr>
          <w:rPr>
            <w:rFonts w:ascii="Arial" w:eastAsia="Times New Roman" w:hAnsi="Arial" w:cs="Arial"/>
            <w:color w:val="000000"/>
          </w:rPr>
          <w:tag w:val="MENDELEY_CITATION_v3_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"/>
          <w:id w:val="957599368"/>
          <w:placeholder>
            <w:docPart w:val="DefaultPlaceholder_-1854013440"/>
          </w:placeholder>
        </w:sdtPr>
        <w:sdtContent>
          <w:r w:rsidR="003409A8" w:rsidRPr="003409A8">
            <w:rPr>
              <w:rFonts w:ascii="Arial" w:eastAsia="Times New Roman" w:hAnsi="Arial" w:cs="Arial"/>
              <w:color w:val="000000"/>
            </w:rPr>
            <w:t xml:space="preserve">(Abd Elnabi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Jeong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Jomova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00341DCD" w:rsidRPr="00341DCD">
        <w:rPr>
          <w:rFonts w:ascii="Arial" w:eastAsia="Times New Roman" w:hAnsi="Arial" w:cs="Arial"/>
        </w:rPr>
        <w:t xml:space="preserve">. Pb, analogous to what has been described in humans, competes with Ca for absorption, mechanisms documented in </w:t>
      </w:r>
      <w:r w:rsidR="00341DCD" w:rsidRPr="00341DCD">
        <w:rPr>
          <w:rFonts w:ascii="Arial" w:eastAsia="Times New Roman" w:hAnsi="Arial" w:cs="Arial"/>
          <w:i/>
          <w:iCs/>
        </w:rPr>
        <w:t>Callinectes sapidus</w:t>
      </w:r>
      <w:r w:rsidR="00341DCD" w:rsidRPr="00341DCD">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"/>
          <w:id w:val="-1593315871"/>
          <w:placeholder>
            <w:docPart w:val="DefaultPlaceholder_-1854013440"/>
          </w:placeholder>
        </w:sdtPr>
        <w:sdtContent>
          <w:r w:rsidR="003409A8" w:rsidRPr="003409A8">
            <w:rPr>
              <w:rFonts w:ascii="Arial" w:eastAsia="Times New Roman" w:hAnsi="Arial" w:cs="Arial"/>
              <w:color w:val="000000"/>
            </w:rPr>
            <w:t xml:space="preserve">(Almashhadany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2025)</w:t>
          </w:r>
        </w:sdtContent>
      </w:sdt>
      <w:r w:rsidR="00341DCD" w:rsidRPr="00341DCD">
        <w:rPr>
          <w:rFonts w:ascii="Arial" w:eastAsia="Times New Roman" w:hAnsi="Arial" w:cs="Arial"/>
        </w:rPr>
        <w:t>.</w:t>
      </w:r>
    </w:p>
    <w:p w14:paraId="54614A75" w14:textId="725132DD" w:rsidR="008A7C86" w:rsidRPr="00341DCD" w:rsidRDefault="008A7C86" w:rsidP="008A7C86">
      <w:pPr>
        <w:shd w:val="clear" w:color="auto" w:fill="FFFFFF" w:themeFill="background1"/>
        <w:spacing w:after="240" w:line="480" w:lineRule="auto"/>
        <w:rPr>
          <w:rFonts w:ascii="Arial" w:eastAsia="Times New Roman" w:hAnsi="Arial" w:cs="Arial"/>
          <w:color w:val="4472C4" w:themeColor="accent1"/>
        </w:rPr>
      </w:pPr>
      <w:r w:rsidRPr="00341DCD">
        <w:rPr>
          <w:rFonts w:ascii="Arial" w:eastAsia="Times New Roman" w:hAnsi="Arial" w:cs="Arial"/>
        </w:rPr>
        <w:t xml:space="preserve">However, </w:t>
      </w:r>
      <w:r w:rsidR="00341DCD" w:rsidRPr="00341DCD">
        <w:rPr>
          <w:rFonts w:ascii="Arial" w:eastAsia="Times New Roman" w:hAnsi="Arial" w:cs="Arial"/>
        </w:rPr>
        <w:t>insufficient studies have been conducted on</w:t>
      </w:r>
      <w:r w:rsidRPr="00341DCD">
        <w:rPr>
          <w:rFonts w:ascii="Arial" w:eastAsia="Times New Roman" w:hAnsi="Arial" w:cs="Arial"/>
        </w:rPr>
        <w:t xml:space="preserve"> the mechanisms in fish or shellfish, which in fact reveals an important gap in </w:t>
      </w:r>
      <w:r w:rsidR="005F47C8" w:rsidRPr="00341DCD">
        <w:rPr>
          <w:rFonts w:ascii="Arial" w:eastAsia="Times New Roman" w:hAnsi="Arial" w:cs="Arial"/>
        </w:rPr>
        <w:t>scientific</w:t>
      </w:r>
      <w:r w:rsidRPr="00341DCD">
        <w:rPr>
          <w:rFonts w:ascii="Arial" w:eastAsia="Times New Roman" w:hAnsi="Arial" w:cs="Arial"/>
        </w:rPr>
        <w:t xml:space="preserve"> literature. This review represents an urgent call to promote research and the dissemination of information on this topic, as well as to foster the articulation between studies in human health, aquatic and environmental toxicology, to achieve a comprehensive approach that allows a deeper understanding and a more effective response to this problem.</w:t>
      </w:r>
    </w:p>
    <w:p w14:paraId="33725AE6" w14:textId="77777777" w:rsidR="008A7C86" w:rsidRPr="00B36E1C" w:rsidRDefault="008A7C86" w:rsidP="008A7C86">
      <w:pPr>
        <w:spacing w:after="240" w:line="480" w:lineRule="auto"/>
        <w:rPr>
          <w:rFonts w:ascii="Arial" w:eastAsia="Times New Roman" w:hAnsi="Arial" w:cs="Arial"/>
          <w:color w:val="4472C4" w:themeColor="accent1"/>
        </w:rPr>
      </w:pPr>
      <w:r w:rsidRPr="00B36E1C">
        <w:rPr>
          <w:rFonts w:ascii="Arial" w:eastAsia="Times New Roman" w:hAnsi="Arial" w:cs="Arial"/>
        </w:rPr>
        <w:t>The findings of the present review have important implications for public health and food safety, especially in the context of communities with chronic exposure to metals that are difficult to avoid. The partial identification of these mechanisms allows a better understanding of the etiology of certain adverse effects and why certain communities are more vulnerable to this contamination.</w:t>
      </w:r>
    </w:p>
    <w:p w14:paraId="4515EEB7" w14:textId="549CF98E" w:rsidR="008A7C86" w:rsidRPr="00B36E1C" w:rsidRDefault="008A7C86" w:rsidP="008A7C86">
      <w:pPr>
        <w:spacing w:after="240" w:line="480" w:lineRule="auto"/>
        <w:rPr>
          <w:rFonts w:ascii="Arial" w:eastAsia="Times New Roman" w:hAnsi="Arial" w:cs="Arial"/>
        </w:rPr>
      </w:pPr>
      <w:r w:rsidRPr="009E53BB">
        <w:rPr>
          <w:rFonts w:ascii="Arial" w:eastAsia="Times New Roman" w:hAnsi="Arial" w:cs="Arial"/>
        </w:rPr>
        <w:lastRenderedPageBreak/>
        <w:t xml:space="preserve">Heavy metal contamination poses a direct threat to the environment as well as to human and animal health. This interrelationship can be better understood from the </w:t>
      </w:r>
      <w:r w:rsidRPr="009E53BB">
        <w:rPr>
          <w:rFonts w:ascii="Arial" w:eastAsia="Times New Roman" w:hAnsi="Arial" w:cs="Arial"/>
          <w:i/>
          <w:iCs/>
        </w:rPr>
        <w:t xml:space="preserve">One Health </w:t>
      </w:r>
      <w:r w:rsidRPr="009E53BB">
        <w:rPr>
          <w:rFonts w:ascii="Arial" w:eastAsia="Times New Roman" w:hAnsi="Arial" w:cs="Arial"/>
        </w:rPr>
        <w:t xml:space="preserve">approach, which emphasizes the intrinsic link between human, animal and ecosystem health </w:t>
      </w:r>
      <w:sdt>
        <w:sdtPr>
          <w:rPr>
            <w:rFonts w:ascii="Arial" w:eastAsia="Times New Roman" w:hAnsi="Arial" w:cs="Arial"/>
            <w:color w:val="000000"/>
          </w:rPr>
          <w:tag w:val="MENDELEY_CITATION_v3_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"/>
          <w:id w:val="-352730277"/>
          <w:placeholder>
            <w:docPart w:val="DefaultPlaceholder_-1854013440"/>
          </w:placeholder>
        </w:sdtPr>
        <w:sdtContent>
          <w:r w:rsidR="003409A8" w:rsidRPr="003409A8">
            <w:rPr>
              <w:rFonts w:ascii="Arial" w:eastAsia="Times New Roman" w:hAnsi="Arial" w:cs="Arial"/>
              <w:color w:val="000000"/>
            </w:rPr>
            <w:t>(European Commission, 2006)</w:t>
          </w:r>
        </w:sdtContent>
      </w:sdt>
      <w:r w:rsidRPr="009E53BB">
        <w:rPr>
          <w:rFonts w:ascii="Arial" w:eastAsia="Times New Roman" w:hAnsi="Arial" w:cs="Arial"/>
        </w:rPr>
        <w:t>. From this perspe</w:t>
      </w:r>
      <w:r w:rsidRPr="00B36E1C">
        <w:rPr>
          <w:rFonts w:ascii="Arial" w:eastAsia="Times New Roman" w:hAnsi="Arial" w:cs="Arial"/>
        </w:rPr>
        <w:t xml:space="preserve">ctive, one can recognize and understand the potential of heavy metals to move through the environment and bioaccumulate along trophic chains, affecting multiple species, such as fish and shellfish, and ultimately reaching humans </w:t>
      </w:r>
      <w:sdt>
        <w:sdtPr>
          <w:rPr>
            <w:rFonts w:ascii="Arial" w:eastAsia="Times New Roman" w:hAnsi="Arial" w:cs="Arial"/>
            <w:color w:val="000000"/>
          </w:rPr>
          <w:tag w:val="MENDELEY_CITATION_v3_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"/>
          <w:id w:val="-1077972527"/>
          <w:placeholder>
            <w:docPart w:val="DefaultPlaceholder_-1854013440"/>
          </w:placeholder>
        </w:sdtPr>
        <w:sdtContent>
          <w:r w:rsidR="003409A8" w:rsidRPr="003409A8">
            <w:rPr>
              <w:rFonts w:ascii="Arial" w:eastAsia="Times New Roman" w:hAnsi="Arial" w:cs="Arial"/>
              <w:color w:val="000000"/>
            </w:rPr>
            <w:t xml:space="preserve">(Onyena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B36E1C">
        <w:rPr>
          <w:rFonts w:ascii="Arial" w:eastAsia="Times New Roman" w:hAnsi="Arial" w:cs="Arial"/>
        </w:rPr>
        <w:t xml:space="preserve">. The above findings </w:t>
      </w:r>
      <w:r w:rsidR="005F47C8" w:rsidRPr="00B36E1C">
        <w:rPr>
          <w:rFonts w:ascii="Arial" w:eastAsia="Times New Roman" w:hAnsi="Arial" w:cs="Arial"/>
        </w:rPr>
        <w:t>support</w:t>
      </w:r>
      <w:r w:rsidRPr="00B36E1C">
        <w:rPr>
          <w:rFonts w:ascii="Arial" w:eastAsia="Times New Roman" w:hAnsi="Arial" w:cs="Arial"/>
        </w:rPr>
        <w:t xml:space="preserve"> the importance of this review, which partially elucidates the mechanisms that mediate this accumulation, guiding the direction of future research and highlighting the importance of clarifying these mechanisms and the poor comprehension of these basic but important pathophysiological aspects.</w:t>
      </w:r>
    </w:p>
    <w:p w14:paraId="7573AF0E" w14:textId="4E033C9B" w:rsidR="008A7C86" w:rsidRPr="0053585F" w:rsidRDefault="008A7C86" w:rsidP="008A7C86">
      <w:pPr>
        <w:spacing w:after="240" w:line="480" w:lineRule="auto"/>
        <w:rPr>
          <w:rFonts w:ascii="Arial" w:eastAsia="Times New Roman" w:hAnsi="Arial" w:cs="Arial"/>
          <w:highlight w:val="cyan"/>
        </w:rPr>
      </w:pPr>
      <w:r w:rsidRPr="00B36E1C">
        <w:rPr>
          <w:rFonts w:ascii="Arial" w:eastAsia="Times New Roman" w:hAnsi="Arial" w:cs="Arial"/>
        </w:rPr>
        <w:t xml:space="preserve">In relation to food safety, this review reveals that little information is available on the mechanisms of accumulation and distribution, especially for fish and shellfish. This gap in research is particularly concerning, given that the ingestion of these organisms, together with the consumption of contaminated water, is one of the main sources of heavy metal poisoning </w:t>
      </w:r>
      <w:sdt>
        <w:sdtPr>
          <w:rPr>
            <w:rFonts w:ascii="Arial" w:eastAsia="Times New Roman" w:hAnsi="Arial" w:cs="Arial"/>
            <w:color w:val="000000"/>
          </w:rPr>
          <w:tag w:val="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"/>
          <w:id w:val="-1932034786"/>
          <w:placeholder>
            <w:docPart w:val="DefaultPlaceholder_-1854013440"/>
          </w:placeholder>
        </w:sdtPr>
        <w:sdtContent>
          <w:r w:rsidR="003409A8" w:rsidRPr="003409A8">
            <w:rPr>
              <w:rFonts w:ascii="Arial" w:eastAsia="Times New Roman" w:hAnsi="Arial" w:cs="Arial"/>
              <w:color w:val="000000"/>
            </w:rPr>
            <w:t xml:space="preserve">(Chan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2021; Anagha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2022; Kareem, Hussein and Rasheed, 2022; Basu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Jamil Emon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2023)</w:t>
          </w:r>
        </w:sdtContent>
      </w:sdt>
      <w:r w:rsidRPr="009E53BB">
        <w:rPr>
          <w:rFonts w:ascii="Arial" w:eastAsia="Times New Roman" w:hAnsi="Arial" w:cs="Arial"/>
        </w:rPr>
        <w:t xml:space="preserve"> (e.g., EU legislation has established maximum permissible levels for mercury [0.5 mg/kg wet weight] and lead [0.3 mg/kg wet weight] in fishery products) </w:t>
      </w:r>
      <w:sdt>
        <w:sdtPr>
          <w:rPr>
            <w:rFonts w:ascii="Arial" w:eastAsia="Times New Roman" w:hAnsi="Arial" w:cs="Arial"/>
            <w:color w:val="000000"/>
          </w:rPr>
          <w:tag w:val="MENDELEY_CITATION_v3_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"/>
          <w:id w:val="13126054"/>
          <w:placeholder>
            <w:docPart w:val="DefaultPlaceholder_-1854013440"/>
          </w:placeholder>
        </w:sdtPr>
        <w:sdtContent>
          <w:r w:rsidR="003409A8" w:rsidRPr="003409A8">
            <w:rPr>
              <w:rFonts w:ascii="Arial" w:eastAsia="Times New Roman" w:hAnsi="Arial" w:cs="Arial"/>
              <w:color w:val="000000"/>
            </w:rPr>
            <w:t>(European Commission, 2006)</w:t>
          </w:r>
        </w:sdtContent>
      </w:sdt>
      <w:r w:rsidRPr="009E53BB">
        <w:rPr>
          <w:rFonts w:ascii="Arial" w:eastAsia="Times New Roman" w:hAnsi="Arial" w:cs="Arial"/>
        </w:rPr>
        <w:t xml:space="preserve">. In addition, fishery products represent an important source of protein and essential micronutrients, accounting for 20% of the average per capita animal protein intake of 3200 million people </w:t>
      </w:r>
      <w:sdt>
        <w:sdtPr>
          <w:rPr>
            <w:rFonts w:ascii="Arial" w:eastAsia="Times New Roman" w:hAnsi="Arial" w:cs="Arial"/>
            <w:color w:val="000000"/>
          </w:rPr>
          <w:tag w:val="MENDELEY_CITATION_v3_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"/>
          <w:id w:val="-1964801892"/>
          <w:placeholder>
            <w:docPart w:val="DefaultPlaceholder_-1854013440"/>
          </w:placeholder>
        </w:sdtPr>
        <w:sdtContent>
          <w:r w:rsidR="003409A8" w:rsidRPr="003409A8">
            <w:rPr>
              <w:rFonts w:ascii="Arial" w:eastAsia="Times New Roman" w:hAnsi="Arial" w:cs="Arial"/>
              <w:color w:val="000000"/>
            </w:rPr>
            <w:t>(Food and Agriculture Organization of the United Nations (FAO), 2024)</w:t>
          </w:r>
        </w:sdtContent>
      </w:sdt>
      <w:r w:rsidRPr="009E53BB">
        <w:rPr>
          <w:rFonts w:ascii="Arial" w:eastAsia="Times New Roman" w:hAnsi="Arial" w:cs="Arial"/>
        </w:rPr>
        <w:t xml:space="preserve">. </w:t>
      </w:r>
    </w:p>
    <w:p w14:paraId="720F9E59" w14:textId="6FC3CFA6" w:rsidR="008A7C86" w:rsidRPr="009E53BB" w:rsidRDefault="008A7C86" w:rsidP="008A7C86">
      <w:pPr>
        <w:spacing w:after="240" w:line="480" w:lineRule="auto"/>
        <w:rPr>
          <w:rFonts w:ascii="Arial" w:eastAsia="Times New Roman" w:hAnsi="Arial" w:cs="Arial"/>
          <w:color w:val="4472C4" w:themeColor="accent1"/>
        </w:rPr>
      </w:pPr>
      <w:r w:rsidRPr="00B36E1C">
        <w:rPr>
          <w:rFonts w:ascii="Arial" w:eastAsia="Times New Roman" w:hAnsi="Arial" w:cs="Arial"/>
        </w:rPr>
        <w:lastRenderedPageBreak/>
        <w:t xml:space="preserve">Although the toxic effects of these substances can impact the entire population, indigenous and tribal communities are disproportionately affected. This is largely due to their geographical location and strong economic dependence on seafood products, increasing their consumption patterns and hence, their vulnerability </w:t>
      </w:r>
      <w:sdt>
        <w:sdtPr>
          <w:rPr>
            <w:rFonts w:ascii="Arial" w:eastAsia="Times New Roman" w:hAnsi="Arial" w:cs="Arial"/>
            <w:color w:val="000000"/>
          </w:rPr>
          <w:tag w:val="MENDELEY_CITATION_v3_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"/>
          <w:id w:val="-1758896142"/>
          <w:placeholder>
            <w:docPart w:val="DefaultPlaceholder_-1854013440"/>
          </w:placeholder>
        </w:sdtPr>
        <w:sdtContent>
          <w:r w:rsidR="003409A8" w:rsidRPr="003409A8">
            <w:rPr>
              <w:rFonts w:ascii="Arial" w:eastAsia="Times New Roman" w:hAnsi="Arial" w:cs="Arial"/>
              <w:color w:val="000000"/>
            </w:rPr>
            <w:t xml:space="preserve">(Basu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2023)</w:t>
          </w:r>
        </w:sdtContent>
      </w:sdt>
      <w:r w:rsidRPr="00B36E1C">
        <w:rPr>
          <w:rFonts w:ascii="Arial" w:eastAsia="Times New Roman" w:hAnsi="Arial" w:cs="Arial"/>
        </w:rPr>
        <w:t xml:space="preserve">. </w:t>
      </w:r>
      <w:r w:rsidRPr="009E53BB">
        <w:rPr>
          <w:rFonts w:ascii="Arial" w:eastAsia="Times New Roman" w:hAnsi="Arial" w:cs="Arial"/>
        </w:rPr>
        <w:t xml:space="preserve">This situation has greater relevance in the context of the increase in global fisheries and aquaculture production, which in 2022 reached 223.2 million tons, and in the face of the current panorama of food insecurity, where billions of people worldwide lack access to nutritious, safe and sufficient food </w:t>
      </w:r>
      <w:sdt>
        <w:sdtPr>
          <w:rPr>
            <w:rFonts w:ascii="Arial" w:eastAsia="Times New Roman" w:hAnsi="Arial" w:cs="Arial"/>
            <w:color w:val="000000"/>
          </w:rPr>
          <w:tag w:val="MENDELEY_CITATION_v3_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"/>
          <w:id w:val="500934082"/>
          <w:placeholder>
            <w:docPart w:val="DefaultPlaceholder_-1854013440"/>
          </w:placeholder>
        </w:sdtPr>
        <w:sdtContent>
          <w:r w:rsidR="003409A8" w:rsidRPr="003409A8">
            <w:rPr>
              <w:rFonts w:ascii="Arial" w:eastAsia="Times New Roman" w:hAnsi="Arial" w:cs="Arial"/>
              <w:color w:val="000000"/>
            </w:rPr>
            <w:t xml:space="preserve">(Food and Agriculture Organization of the United Nations (FAO), 2024; Food and Agriculture Organization of the United Nations (FAO)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9E53BB">
        <w:rPr>
          <w:rFonts w:ascii="Arial" w:eastAsia="Times New Roman" w:hAnsi="Arial" w:cs="Arial"/>
        </w:rPr>
        <w:t xml:space="preserve">. </w:t>
      </w:r>
    </w:p>
    <w:p w14:paraId="5C3ABCAF" w14:textId="5FE17B6D" w:rsidR="008A7C86" w:rsidRPr="00B36E1C" w:rsidRDefault="008A7C86" w:rsidP="008A7C86">
      <w:pPr>
        <w:spacing w:after="240" w:line="480" w:lineRule="auto"/>
        <w:rPr>
          <w:rFonts w:ascii="Arial" w:eastAsia="Times New Roman" w:hAnsi="Arial" w:cs="Arial"/>
        </w:rPr>
      </w:pPr>
      <w:r w:rsidRPr="00B36E1C">
        <w:rPr>
          <w:rFonts w:ascii="Arial" w:eastAsia="Times New Roman" w:hAnsi="Arial" w:cs="Arial"/>
        </w:rPr>
        <w:t xml:space="preserve">In view of this scenario, there is an urgent need to develop public policies and strengthen </w:t>
      </w:r>
      <w:r w:rsidR="005F47C8" w:rsidRPr="00B36E1C">
        <w:rPr>
          <w:rFonts w:ascii="Arial" w:eastAsia="Times New Roman" w:hAnsi="Arial" w:cs="Arial"/>
        </w:rPr>
        <w:t>institutional,</w:t>
      </w:r>
      <w:r w:rsidRPr="00B36E1C">
        <w:rPr>
          <w:rFonts w:ascii="Arial" w:eastAsia="Times New Roman" w:hAnsi="Arial" w:cs="Arial"/>
        </w:rPr>
        <w:t xml:space="preserve"> and community capacities aimed at recognizing the risk posed by increasing exposure to heavy metals. Even though it is not always possible to avoid the consumption of aquatic products, given the nutritional risk-benefit situation, understanding </w:t>
      </w:r>
      <w:r w:rsidR="005F47C8" w:rsidRPr="00B36E1C">
        <w:rPr>
          <w:rFonts w:ascii="Arial" w:eastAsia="Times New Roman" w:hAnsi="Arial" w:cs="Arial"/>
        </w:rPr>
        <w:t>these bioaccumulations</w:t>
      </w:r>
      <w:r w:rsidRPr="00B36E1C">
        <w:rPr>
          <w:rFonts w:ascii="Arial" w:eastAsia="Times New Roman" w:hAnsi="Arial" w:cs="Arial"/>
        </w:rPr>
        <w:t xml:space="preserve"> mechanisms can simplify the arrangement of strategies that contribute to reducing absorption and mitigating toxic effects in both fish and humans. Without forgetting the importance of regulation in the use, handling and disposal of these compounds used in numerous industrial activities, risk management, surveillance of water and food quality, and environmental monitoring of the presence and levels of heavy metals in ecosystems through the articulation and coordination of different governmental actors in the health, veterinary and environmental sectors, which together with academia, all protect communities with the highest degree of vulnerability to chronic exposure to heavy metals.</w:t>
      </w:r>
    </w:p>
    <w:p w14:paraId="54656542" w14:textId="215374EF" w:rsidR="008A7C86" w:rsidRPr="009E53BB" w:rsidRDefault="008A7C86" w:rsidP="008A7C86">
      <w:pPr>
        <w:spacing w:after="240" w:line="480" w:lineRule="auto"/>
        <w:rPr>
          <w:rFonts w:ascii="Arial" w:eastAsia="Times New Roman" w:hAnsi="Arial" w:cs="Arial"/>
        </w:rPr>
      </w:pPr>
      <w:r w:rsidRPr="009E53BB">
        <w:rPr>
          <w:rFonts w:ascii="Arial" w:eastAsia="Times New Roman" w:hAnsi="Arial" w:cs="Arial"/>
        </w:rPr>
        <w:lastRenderedPageBreak/>
        <w:t xml:space="preserve">As a result, this study has several limitations. One of them is the difficulty in characterizing the mechanisms of absorption and distribution due to the influence of multiple contextual factors related to the environment, water, fish and human characteristics, such as temperature, pH, water alkalinity, age, sex or nutritional status, which may influence the concentration of these pollutants in organisms </w:t>
      </w:r>
      <w:sdt>
        <w:sdtPr>
          <w:rPr>
            <w:rFonts w:ascii="Arial" w:eastAsia="Times New Roman" w:hAnsi="Arial" w:cs="Arial"/>
            <w:color w:val="000000"/>
          </w:rPr>
          <w:tag w:val="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"/>
          <w:id w:val="-1875145666"/>
          <w:placeholder>
            <w:docPart w:val="DefaultPlaceholder_-1854013440"/>
          </w:placeholder>
        </w:sdtPr>
        <w:sdtContent>
          <w:r w:rsidR="003409A8" w:rsidRPr="003409A8">
            <w:rPr>
              <w:rFonts w:ascii="Arial" w:eastAsia="Times New Roman" w:hAnsi="Arial" w:cs="Arial"/>
              <w:color w:val="000000"/>
            </w:rPr>
            <w:t xml:space="preserve">(Akinsanya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2020; Sridevi Sangeetha and Umamaheswari, 2020; Mathew, Sankarganesh and Joseph, 2022; Jeong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xml:space="preserve">, 2023; El-Fahla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2024)</w:t>
          </w:r>
        </w:sdtContent>
      </w:sdt>
      <w:r w:rsidRPr="009E53BB">
        <w:rPr>
          <w:rFonts w:ascii="Arial" w:eastAsia="Times New Roman" w:hAnsi="Arial" w:cs="Arial"/>
        </w:rPr>
        <w:t xml:space="preserve">. Although this review did not have the main objective of analyzing the influence of these factors, a significant number of studies mention them as contextual elements but do not integrate them into the explanation of the absorption processes, distribution or bioaccumulation, and it is important to cover them in future research.  </w:t>
      </w:r>
    </w:p>
    <w:p w14:paraId="50EA6D17" w14:textId="09ADE5CD" w:rsidR="008A7C86" w:rsidRPr="00B36E1C" w:rsidRDefault="008A7C86" w:rsidP="008A7C86">
      <w:pPr>
        <w:spacing w:after="240" w:line="480" w:lineRule="auto"/>
        <w:rPr>
          <w:rFonts w:ascii="Arial" w:eastAsia="Times New Roman" w:hAnsi="Arial" w:cs="Arial"/>
          <w:color w:val="4472C4" w:themeColor="accent1"/>
        </w:rPr>
      </w:pPr>
      <w:r w:rsidRPr="00B36E1C">
        <w:rPr>
          <w:rFonts w:ascii="Arial" w:eastAsia="Times New Roman" w:hAnsi="Arial" w:cs="Arial"/>
        </w:rPr>
        <w:t xml:space="preserve">Furthermore, in the current context, the pollution of fish and influent is not caused by a single metal or only by heavy metals; the presence of mixtures of metals and other contaminants, such as microplastics and organic pollutants, may cause synergistic or antagonistic effects on aquatic organisms </w:t>
      </w:r>
      <w:sdt>
        <w:sdtPr>
          <w:rPr>
            <w:rFonts w:ascii="Arial" w:eastAsia="Times New Roman" w:hAnsi="Arial" w:cs="Arial"/>
            <w:color w:val="000000"/>
          </w:rPr>
          <w:tag w:val="MENDELEY_CITATION_v3_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"/>
          <w:id w:val="-976141830"/>
          <w:placeholder>
            <w:docPart w:val="DefaultPlaceholder_-1854013440"/>
          </w:placeholder>
        </w:sdtPr>
        <w:sdtContent>
          <w:r w:rsidR="003409A8" w:rsidRPr="003409A8">
            <w:rPr>
              <w:rFonts w:ascii="Arial" w:eastAsia="Times New Roman" w:hAnsi="Arial" w:cs="Arial"/>
              <w:color w:val="000000"/>
            </w:rPr>
            <w:t xml:space="preserve">(Jeong </w:t>
          </w:r>
          <w:r w:rsidR="003409A8" w:rsidRPr="003409A8">
            <w:rPr>
              <w:rFonts w:ascii="Arial" w:eastAsia="Times New Roman" w:hAnsi="Arial" w:cs="Arial"/>
              <w:i/>
              <w:iCs/>
              <w:color w:val="000000"/>
            </w:rPr>
            <w:t>et al.</w:t>
          </w:r>
          <w:r w:rsidR="003409A8" w:rsidRPr="003409A8">
            <w:rPr>
              <w:rFonts w:ascii="Arial" w:eastAsia="Times New Roman" w:hAnsi="Arial" w:cs="Arial"/>
              <w:color w:val="000000"/>
            </w:rPr>
            <w:t>, 2023)</w:t>
          </w:r>
        </w:sdtContent>
      </w:sdt>
      <w:r w:rsidRPr="00B36E1C">
        <w:rPr>
          <w:rFonts w:ascii="Arial" w:eastAsia="Times New Roman" w:hAnsi="Arial" w:cs="Arial"/>
        </w:rPr>
        <w:t xml:space="preserve"> and major human health impacts. The previous concern was not covered in the review and may be a limitation to understanding these processes in real contexts, given how dynamic the environment in which they take place is.</w:t>
      </w:r>
    </w:p>
    <w:p w14:paraId="4C67FC92" w14:textId="77777777" w:rsidR="008A7C86" w:rsidRPr="00B36E1C" w:rsidRDefault="008A7C86" w:rsidP="008A7C86">
      <w:pPr>
        <w:spacing w:before="240" w:line="480" w:lineRule="auto"/>
        <w:rPr>
          <w:rFonts w:ascii="Arial" w:eastAsia="Times New Roman" w:hAnsi="Arial" w:cs="Arial"/>
        </w:rPr>
      </w:pPr>
      <w:r w:rsidRPr="00B36E1C">
        <w:rPr>
          <w:rFonts w:ascii="Arial" w:eastAsia="Times New Roman" w:hAnsi="Arial" w:cs="Arial"/>
        </w:rPr>
        <w:t xml:space="preserve">Finally, at the methodological level, during the development of this scope review, none of the studies included had the main purpose of describing or analyzing the mechanisms of bioaccumulation and distribution of the heavy metals of interest. In most cases, references to these mechanisms appeared as supplementary information introduced to contextualize results focused on other objectives, such as the </w:t>
      </w:r>
      <w:r w:rsidRPr="00B36E1C">
        <w:rPr>
          <w:rFonts w:ascii="Arial" w:eastAsia="Times New Roman" w:hAnsi="Arial" w:cs="Arial"/>
        </w:rPr>
        <w:lastRenderedPageBreak/>
        <w:t xml:space="preserve">quantification of environmental concentrations, the evaluation of toxicological risks or the characterization of the clinical effects of metal exposure. This limited the depth and level of detail with which the mechanisms were addressed in the studies analyzed, without neglecting the importance of the findings presented here, which allowed a general understanding of the mechanisms used by these metals. </w:t>
      </w:r>
    </w:p>
    <w:p w14:paraId="4C51587C" w14:textId="77777777" w:rsidR="008A7C86" w:rsidRPr="00D620DA" w:rsidRDefault="008A7C86" w:rsidP="008A7C86">
      <w:pPr>
        <w:spacing w:before="240" w:after="240" w:line="480" w:lineRule="auto"/>
        <w:rPr>
          <w:rFonts w:ascii="Arial" w:eastAsia="Times New Roman" w:hAnsi="Arial" w:cs="Arial"/>
        </w:rPr>
      </w:pPr>
      <w:r w:rsidRPr="00B36E1C">
        <w:rPr>
          <w:rFonts w:ascii="Arial" w:eastAsia="Times New Roman" w:hAnsi="Arial" w:cs="Arial"/>
        </w:rPr>
        <w:t>This issue was compounded by the fact that much of the research reviewed was narrative review. The prevalence of this type of study reflects the scarcity of recent primary research focused on the processes of bioaccumulation and distribution of these metals but also raises important methodological challenges, considering that not following systematic methodologies for literature search, selection and critical evaluation, biases in the development of the review and the mechanisms mentioned here may be introduced.</w:t>
      </w:r>
      <w:r w:rsidRPr="00D620DA">
        <w:rPr>
          <w:rFonts w:ascii="Arial" w:eastAsia="Times New Roman" w:hAnsi="Arial" w:cs="Arial"/>
        </w:rPr>
        <w:t xml:space="preserve"> </w:t>
      </w:r>
    </w:p>
    <w:p w14:paraId="67BC7904" w14:textId="77777777" w:rsidR="008A7C86" w:rsidRPr="00D620DA" w:rsidRDefault="008A7C86" w:rsidP="008A7C86">
      <w:pPr>
        <w:pStyle w:val="Prrafodelista"/>
        <w:numPr>
          <w:ilvl w:val="0"/>
          <w:numId w:val="8"/>
        </w:numPr>
        <w:shd w:val="clear" w:color="auto" w:fill="FFFFFF" w:themeFill="background1"/>
        <w:spacing w:after="240" w:line="480" w:lineRule="auto"/>
        <w:rPr>
          <w:rFonts w:ascii="Arial" w:eastAsia="Times New Roman" w:hAnsi="Arial" w:cs="Arial"/>
          <w:b/>
          <w:bCs/>
        </w:rPr>
      </w:pPr>
      <w:r w:rsidRPr="00D620DA">
        <w:rPr>
          <w:rFonts w:ascii="Arial" w:eastAsia="Times New Roman" w:hAnsi="Arial" w:cs="Arial"/>
          <w:b/>
          <w:bCs/>
        </w:rPr>
        <w:t>Conclusions and perspectives</w:t>
      </w:r>
    </w:p>
    <w:p w14:paraId="447B84D7" w14:textId="77777777" w:rsidR="008A7C86" w:rsidRPr="00D620DA" w:rsidRDefault="008A7C86" w:rsidP="008A7C86">
      <w:pPr>
        <w:spacing w:before="240" w:line="480" w:lineRule="auto"/>
        <w:rPr>
          <w:rFonts w:ascii="Arial" w:eastAsia="Times New Roman" w:hAnsi="Arial" w:cs="Arial"/>
          <w:color w:val="000000" w:themeColor="text1"/>
        </w:rPr>
      </w:pPr>
      <w:r w:rsidRPr="00D620DA">
        <w:rPr>
          <w:rFonts w:ascii="Arial" w:eastAsia="Times New Roman" w:hAnsi="Arial" w:cs="Arial"/>
        </w:rPr>
        <w:t xml:space="preserve">This review underscores the growing concern regarding the bioaccumulation and distribution of heavy metals such as mercury (Hg), lead (Pb), zinc (Zn), and copper (Cu) in humans, fish and shellfish. Although these findings are valuable for understanding the impact of heavy metals, several issues remain unresolved. Few studies have explored in depth the biochemical mechanisms behind the bioaccumulation and distribution of these metals in fish, shellfish, and humans. Moreover, the reviewed studies did not address interactions with contextual and individual factors that may influence these processes. By identifying these gaps, this review contributes to environmental health surveillance by emphasizing the need to conduct and disseminate research to </w:t>
      </w:r>
      <w:r w:rsidRPr="00D620DA">
        <w:rPr>
          <w:rFonts w:ascii="Arial" w:eastAsia="Times New Roman" w:hAnsi="Arial" w:cs="Arial"/>
        </w:rPr>
        <w:lastRenderedPageBreak/>
        <w:t>comprehensively examine the multiple mechanisms through which metals are distributed and accumulate in the tissues of organisms, as well as their interactions with other metals and environmental pollutants. Even less attention has been given to the role of chemical speciation in shaping bioavailability and tissue distribution, despite its critical influence on toxicokinetic.</w:t>
      </w:r>
    </w:p>
    <w:p w14:paraId="51A405A5" w14:textId="3065D6A2" w:rsidR="008A7C86" w:rsidRPr="00D620DA" w:rsidRDefault="008A7C86" w:rsidP="008A7C86">
      <w:pPr>
        <w:spacing w:before="240" w:line="480" w:lineRule="auto"/>
        <w:rPr>
          <w:rFonts w:ascii="Arial" w:eastAsia="Times New Roman" w:hAnsi="Arial" w:cs="Arial"/>
          <w:color w:val="000000" w:themeColor="text1"/>
        </w:rPr>
      </w:pPr>
      <w:r w:rsidRPr="00D620DA">
        <w:rPr>
          <w:rFonts w:ascii="Arial" w:eastAsia="Times New Roman" w:hAnsi="Arial" w:cs="Arial"/>
        </w:rPr>
        <w:t xml:space="preserve">Many studies tend to look at metal exposure in isolation, without considering the broader context. Environmental conditions, social vulnerability, and individual health factors all play a role in shaping how exposure occurs and how harm occurs. Ignoring these dimensions can lead to public health responses that are too narrow or not well suited to the realities of affected communities. Thus, this review highlights the importance of incorporating social and environmental determinants into research on toxic metal exposure and essential </w:t>
      </w:r>
      <w:r w:rsidR="00317640" w:rsidRPr="00D620DA">
        <w:rPr>
          <w:rFonts w:ascii="Arial" w:eastAsia="Times New Roman" w:hAnsi="Arial" w:cs="Arial"/>
        </w:rPr>
        <w:t>steps</w:t>
      </w:r>
      <w:r w:rsidRPr="00D620DA">
        <w:rPr>
          <w:rFonts w:ascii="Arial" w:eastAsia="Times New Roman" w:hAnsi="Arial" w:cs="Arial"/>
        </w:rPr>
        <w:t xml:space="preserve"> toward </w:t>
      </w:r>
      <w:bookmarkStart w:id="2" w:name="_Int_rv1SGW0P"/>
      <w:r w:rsidRPr="00D620DA">
        <w:rPr>
          <w:rFonts w:ascii="Arial" w:eastAsia="Times New Roman" w:hAnsi="Arial" w:cs="Arial"/>
        </w:rPr>
        <w:t>designing context</w:t>
      </w:r>
      <w:bookmarkEnd w:id="2"/>
      <w:r w:rsidRPr="00D620DA">
        <w:rPr>
          <w:rFonts w:ascii="Arial" w:eastAsia="Times New Roman" w:hAnsi="Arial" w:cs="Arial"/>
        </w:rPr>
        <w:t xml:space="preserve"> appropriate interventions and surveillance strategies. </w:t>
      </w:r>
    </w:p>
    <w:p w14:paraId="1C79671B" w14:textId="77777777" w:rsidR="008A7C86" w:rsidRDefault="008A7C86" w:rsidP="008A7C86">
      <w:pPr>
        <w:spacing w:before="240" w:line="480" w:lineRule="auto"/>
        <w:rPr>
          <w:rFonts w:ascii="Arial" w:eastAsia="Times New Roman" w:hAnsi="Arial" w:cs="Arial"/>
        </w:rPr>
      </w:pPr>
      <w:r w:rsidRPr="00D620DA">
        <w:rPr>
          <w:rFonts w:ascii="Arial" w:eastAsia="Times New Roman" w:hAnsi="Arial" w:cs="Arial"/>
        </w:rPr>
        <w:t>To strengthen environmental health surveillance and policymaking, research that not only elucidates the molecular and physiological mechanisms of heavy metal transport and transformation but also integrates social, environmental, and behavioral determinants of exposure is imperative. Such an interdisciplinary approach can enhance risk assessment frameworks, inform regulatory policies and guide preventive actions tailored to vulnerable populations especially in regions where environmental contamination intersects with food insecurity, poverty, and limited access to healthcare.</w:t>
      </w:r>
    </w:p>
    <w:p w14:paraId="78753A51" w14:textId="77777777" w:rsidR="008A7C86" w:rsidRPr="00240CC1" w:rsidRDefault="008A7C86" w:rsidP="008A7C86">
      <w:pPr>
        <w:spacing w:before="240" w:line="480" w:lineRule="auto"/>
        <w:rPr>
          <w:rFonts w:ascii="Arial" w:eastAsia="Times New Roman" w:hAnsi="Arial" w:cs="Arial"/>
          <w:b/>
          <w:bCs/>
        </w:rPr>
      </w:pPr>
      <w:r w:rsidRPr="00240CC1">
        <w:rPr>
          <w:rFonts w:ascii="Arial" w:eastAsia="Times New Roman" w:hAnsi="Arial" w:cs="Arial"/>
          <w:b/>
          <w:bCs/>
        </w:rPr>
        <w:t>Supplemental Material</w:t>
      </w:r>
    </w:p>
    <w:p w14:paraId="444B2884" w14:textId="4F22E052" w:rsidR="008A7C86" w:rsidRDefault="008A7C86" w:rsidP="008A7C86">
      <w:pPr>
        <w:spacing w:before="240" w:line="480" w:lineRule="auto"/>
        <w:rPr>
          <w:rFonts w:ascii="Arial" w:eastAsia="Times New Roman" w:hAnsi="Arial" w:cs="Arial"/>
        </w:rPr>
      </w:pPr>
      <w:r w:rsidRPr="00240CC1">
        <w:rPr>
          <w:rFonts w:ascii="Arial" w:eastAsia="Times New Roman" w:hAnsi="Arial" w:cs="Arial"/>
        </w:rPr>
        <w:t>Supplemental material for this article is available online</w:t>
      </w:r>
      <w:r w:rsidR="002376AF">
        <w:rPr>
          <w:rFonts w:ascii="Arial" w:eastAsia="Times New Roman" w:hAnsi="Arial" w:cs="Arial"/>
        </w:rPr>
        <w:t>.</w:t>
      </w:r>
    </w:p>
    <w:p w14:paraId="125E29CC" w14:textId="77777777" w:rsidR="008A7C86" w:rsidRDefault="008A7C86" w:rsidP="008A7C86">
      <w:pPr>
        <w:spacing w:before="240" w:line="480" w:lineRule="auto"/>
        <w:rPr>
          <w:rFonts w:ascii="Arial" w:eastAsia="Times New Roman" w:hAnsi="Arial" w:cs="Arial"/>
          <w:b/>
          <w:bCs/>
        </w:rPr>
      </w:pPr>
      <w:r w:rsidRPr="00AA2F0A">
        <w:rPr>
          <w:rFonts w:ascii="Arial" w:eastAsia="Times New Roman" w:hAnsi="Arial" w:cs="Arial"/>
          <w:b/>
          <w:bCs/>
        </w:rPr>
        <w:lastRenderedPageBreak/>
        <w:t xml:space="preserve">Author contributions </w:t>
      </w:r>
    </w:p>
    <w:p w14:paraId="4176226B" w14:textId="7FD058B5" w:rsidR="008A7C86" w:rsidRPr="00317640" w:rsidRDefault="00C334C0" w:rsidP="00317640">
      <w:pPr>
        <w:spacing w:before="240" w:line="480" w:lineRule="auto"/>
        <w:jc w:val="both"/>
        <w:rPr>
          <w:rFonts w:ascii="Arial" w:hAnsi="Arial" w:cs="Arial"/>
        </w:rPr>
      </w:pPr>
      <w:r w:rsidRPr="00317640">
        <w:rPr>
          <w:rFonts w:ascii="Arial" w:hAnsi="Arial" w:cs="Arial"/>
          <w:b/>
          <w:bCs/>
        </w:rPr>
        <w:t>Natalia Carolina Bonilla Lizarazo</w:t>
      </w:r>
      <w:r w:rsidRPr="00317640">
        <w:rPr>
          <w:rFonts w:ascii="Arial" w:hAnsi="Arial" w:cs="Arial"/>
          <w:b/>
          <w:bCs/>
        </w:rPr>
        <w:t>:</w:t>
      </w:r>
      <w:r w:rsidRPr="00317640">
        <w:rPr>
          <w:rFonts w:ascii="Arial" w:hAnsi="Arial" w:cs="Arial"/>
        </w:rPr>
        <w:t xml:space="preserve"> </w:t>
      </w:r>
      <w:r w:rsidR="00317640" w:rsidRPr="00317640">
        <w:rPr>
          <w:rFonts w:ascii="Arial" w:eastAsia="Times New Roman" w:hAnsi="Arial" w:cs="Arial"/>
        </w:rPr>
        <w:t>Conceptualization</w:t>
      </w:r>
      <w:r w:rsidR="00317640" w:rsidRPr="00317640">
        <w:rPr>
          <w:rFonts w:ascii="Arial" w:eastAsia="Times New Roman" w:hAnsi="Arial" w:cs="Arial"/>
        </w:rPr>
        <w:t xml:space="preserve">, </w:t>
      </w:r>
      <w:r w:rsidR="002376AF">
        <w:rPr>
          <w:rFonts w:ascii="Arial" w:eastAsia="Times New Roman" w:hAnsi="Arial" w:cs="Arial"/>
        </w:rPr>
        <w:t>M</w:t>
      </w:r>
      <w:r w:rsidR="00317640" w:rsidRPr="00317640">
        <w:rPr>
          <w:rFonts w:ascii="Arial" w:eastAsia="Times New Roman" w:hAnsi="Arial" w:cs="Arial"/>
        </w:rPr>
        <w:t>ethodology</w:t>
      </w:r>
      <w:r w:rsidR="00317640" w:rsidRPr="00317640">
        <w:rPr>
          <w:rFonts w:ascii="Arial" w:eastAsia="Times New Roman" w:hAnsi="Arial" w:cs="Arial"/>
        </w:rPr>
        <w:t xml:space="preserve">, </w:t>
      </w:r>
      <w:r w:rsidR="002376AF">
        <w:rPr>
          <w:rFonts w:ascii="Arial" w:eastAsia="Times New Roman" w:hAnsi="Arial" w:cs="Arial"/>
        </w:rPr>
        <w:t>D</w:t>
      </w:r>
      <w:r w:rsidR="00317640" w:rsidRPr="00317640">
        <w:rPr>
          <w:rFonts w:ascii="Arial" w:eastAsia="Times New Roman" w:hAnsi="Arial" w:cs="Arial"/>
        </w:rPr>
        <w:t>ata curation</w:t>
      </w:r>
      <w:r w:rsidR="00317640">
        <w:rPr>
          <w:rFonts w:ascii="Arial" w:eastAsia="Times New Roman" w:hAnsi="Arial" w:cs="Arial"/>
        </w:rPr>
        <w:t xml:space="preserve">, </w:t>
      </w:r>
      <w:r w:rsidR="002376AF">
        <w:rPr>
          <w:rFonts w:ascii="Arial" w:eastAsia="Times New Roman" w:hAnsi="Arial" w:cs="Arial"/>
        </w:rPr>
        <w:t>F</w:t>
      </w:r>
      <w:r w:rsidR="00317640" w:rsidRPr="00CA0D14">
        <w:rPr>
          <w:rFonts w:ascii="Arial" w:eastAsia="Times New Roman" w:hAnsi="Arial" w:cs="Arial"/>
        </w:rPr>
        <w:t>ormal analysis</w:t>
      </w:r>
      <w:r w:rsidR="00317640">
        <w:rPr>
          <w:rFonts w:ascii="Arial" w:eastAsia="Times New Roman" w:hAnsi="Arial" w:cs="Arial"/>
        </w:rPr>
        <w:t xml:space="preserve">, </w:t>
      </w:r>
      <w:r w:rsidR="002376AF">
        <w:rPr>
          <w:rFonts w:ascii="Arial" w:eastAsia="Times New Roman" w:hAnsi="Arial" w:cs="Arial"/>
        </w:rPr>
        <w:t>I</w:t>
      </w:r>
      <w:r w:rsidR="00317640" w:rsidRPr="00CA0D14">
        <w:rPr>
          <w:rFonts w:ascii="Arial" w:eastAsia="Times New Roman" w:hAnsi="Arial" w:cs="Arial"/>
        </w:rPr>
        <w:t>nvestigation</w:t>
      </w:r>
      <w:r w:rsidR="00317640">
        <w:rPr>
          <w:rFonts w:ascii="Arial" w:eastAsia="Times New Roman" w:hAnsi="Arial" w:cs="Arial"/>
        </w:rPr>
        <w:t xml:space="preserve">, </w:t>
      </w:r>
      <w:r w:rsidR="002376AF">
        <w:rPr>
          <w:rFonts w:ascii="Arial" w:eastAsia="Times New Roman" w:hAnsi="Arial" w:cs="Arial"/>
        </w:rPr>
        <w:t>W</w:t>
      </w:r>
      <w:r w:rsidR="00317640" w:rsidRPr="00CA0D14">
        <w:rPr>
          <w:rFonts w:ascii="Arial" w:eastAsia="Times New Roman" w:hAnsi="Arial" w:cs="Arial"/>
        </w:rPr>
        <w:t>riting – original draft</w:t>
      </w:r>
      <w:r w:rsidR="00317640">
        <w:rPr>
          <w:rFonts w:ascii="Arial" w:eastAsia="Times New Roman" w:hAnsi="Arial" w:cs="Arial"/>
        </w:rPr>
        <w:t xml:space="preserve">, </w:t>
      </w:r>
      <w:r w:rsidR="002376AF">
        <w:rPr>
          <w:rFonts w:ascii="Arial" w:eastAsia="Times New Roman" w:hAnsi="Arial" w:cs="Arial"/>
        </w:rPr>
        <w:t>W</w:t>
      </w:r>
      <w:r w:rsidR="00317640" w:rsidRPr="00CA0D14">
        <w:rPr>
          <w:rFonts w:ascii="Arial" w:eastAsia="Times New Roman" w:hAnsi="Arial" w:cs="Arial"/>
        </w:rPr>
        <w:t xml:space="preserve">riting – review </w:t>
      </w:r>
      <w:r w:rsidR="00317640">
        <w:rPr>
          <w:rFonts w:ascii="Arial" w:eastAsia="Times New Roman" w:hAnsi="Arial" w:cs="Arial"/>
        </w:rPr>
        <w:t>and</w:t>
      </w:r>
      <w:r w:rsidR="00317640" w:rsidRPr="00CA0D14">
        <w:rPr>
          <w:rFonts w:ascii="Arial" w:eastAsia="Times New Roman" w:hAnsi="Arial" w:cs="Arial"/>
        </w:rPr>
        <w:t xml:space="preserve"> editing</w:t>
      </w:r>
      <w:r w:rsidR="00317640">
        <w:rPr>
          <w:rFonts w:ascii="Arial" w:eastAsia="Times New Roman" w:hAnsi="Arial" w:cs="Arial"/>
        </w:rPr>
        <w:t xml:space="preserve">. </w:t>
      </w:r>
      <w:r w:rsidRPr="00317640">
        <w:rPr>
          <w:rFonts w:ascii="Arial" w:hAnsi="Arial" w:cs="Arial"/>
          <w:b/>
          <w:bCs/>
        </w:rPr>
        <w:t>Gina Paola Polo Infante</w:t>
      </w:r>
      <w:r w:rsidRPr="00317640">
        <w:rPr>
          <w:rFonts w:ascii="Arial" w:hAnsi="Arial" w:cs="Arial"/>
          <w:b/>
          <w:bCs/>
        </w:rPr>
        <w:t>:</w:t>
      </w:r>
      <w:r w:rsidRPr="00317640">
        <w:rPr>
          <w:rFonts w:ascii="Arial" w:hAnsi="Arial" w:cs="Arial"/>
        </w:rPr>
        <w:t xml:space="preserve"> </w:t>
      </w:r>
      <w:r w:rsidR="00317640" w:rsidRPr="00317640">
        <w:rPr>
          <w:rFonts w:ascii="Arial" w:eastAsia="Times New Roman" w:hAnsi="Arial" w:cs="Arial"/>
        </w:rPr>
        <w:t>Conceptualization</w:t>
      </w:r>
      <w:r w:rsidR="00317640" w:rsidRPr="00317640">
        <w:rPr>
          <w:rFonts w:ascii="Arial" w:eastAsia="Times New Roman" w:hAnsi="Arial" w:cs="Arial"/>
        </w:rPr>
        <w:t xml:space="preserve">, </w:t>
      </w:r>
      <w:r w:rsidR="002376AF">
        <w:rPr>
          <w:rFonts w:ascii="Arial" w:eastAsia="Times New Roman" w:hAnsi="Arial" w:cs="Arial"/>
        </w:rPr>
        <w:t>D</w:t>
      </w:r>
      <w:r w:rsidR="00317640" w:rsidRPr="00CA0D14">
        <w:rPr>
          <w:rFonts w:ascii="Arial" w:eastAsia="Times New Roman" w:hAnsi="Arial" w:cs="Arial"/>
        </w:rPr>
        <w:t>ata curation</w:t>
      </w:r>
      <w:r w:rsidR="00317640">
        <w:rPr>
          <w:rFonts w:ascii="Arial" w:eastAsia="Times New Roman" w:hAnsi="Arial" w:cs="Arial"/>
        </w:rPr>
        <w:t xml:space="preserve">, </w:t>
      </w:r>
      <w:r w:rsidR="002376AF">
        <w:rPr>
          <w:rFonts w:ascii="Arial" w:eastAsia="Times New Roman" w:hAnsi="Arial" w:cs="Arial"/>
        </w:rPr>
        <w:t>F</w:t>
      </w:r>
      <w:r w:rsidR="00317640" w:rsidRPr="00CA0D14">
        <w:rPr>
          <w:rFonts w:ascii="Arial" w:eastAsia="Times New Roman" w:hAnsi="Arial" w:cs="Arial"/>
        </w:rPr>
        <w:t>ormal analysis</w:t>
      </w:r>
      <w:r w:rsidR="00317640">
        <w:rPr>
          <w:rFonts w:ascii="Arial" w:eastAsia="Times New Roman" w:hAnsi="Arial" w:cs="Arial"/>
        </w:rPr>
        <w:t xml:space="preserve">, </w:t>
      </w:r>
      <w:r w:rsidR="002376AF">
        <w:rPr>
          <w:rFonts w:ascii="Arial" w:eastAsia="Times New Roman" w:hAnsi="Arial" w:cs="Arial"/>
        </w:rPr>
        <w:t>W</w:t>
      </w:r>
      <w:r w:rsidR="00317640" w:rsidRPr="00CA0D14">
        <w:rPr>
          <w:rFonts w:ascii="Arial" w:eastAsia="Times New Roman" w:hAnsi="Arial" w:cs="Arial"/>
        </w:rPr>
        <w:t>riting – original draft</w:t>
      </w:r>
      <w:r w:rsidR="00317640">
        <w:rPr>
          <w:rFonts w:ascii="Arial" w:eastAsia="Times New Roman" w:hAnsi="Arial" w:cs="Arial"/>
        </w:rPr>
        <w:t xml:space="preserve">, </w:t>
      </w:r>
      <w:r w:rsidR="002376AF">
        <w:rPr>
          <w:rFonts w:ascii="Arial" w:eastAsia="Times New Roman" w:hAnsi="Arial" w:cs="Arial"/>
        </w:rPr>
        <w:t>W</w:t>
      </w:r>
      <w:r w:rsidR="00317640" w:rsidRPr="00CA0D14">
        <w:rPr>
          <w:rFonts w:ascii="Arial" w:eastAsia="Times New Roman" w:hAnsi="Arial" w:cs="Arial"/>
        </w:rPr>
        <w:t xml:space="preserve">riting – review </w:t>
      </w:r>
      <w:r w:rsidR="00317640">
        <w:rPr>
          <w:rFonts w:ascii="Arial" w:eastAsia="Times New Roman" w:hAnsi="Arial" w:cs="Arial"/>
        </w:rPr>
        <w:t>and</w:t>
      </w:r>
      <w:r w:rsidR="00317640" w:rsidRPr="00CA0D14">
        <w:rPr>
          <w:rFonts w:ascii="Arial" w:eastAsia="Times New Roman" w:hAnsi="Arial" w:cs="Arial"/>
        </w:rPr>
        <w:t xml:space="preserve"> editing</w:t>
      </w:r>
      <w:r w:rsidR="00317640">
        <w:rPr>
          <w:rFonts w:ascii="Arial" w:eastAsia="Times New Roman" w:hAnsi="Arial" w:cs="Arial"/>
        </w:rPr>
        <w:t xml:space="preserve">. </w:t>
      </w:r>
      <w:r w:rsidRPr="00317640">
        <w:rPr>
          <w:rFonts w:ascii="Arial" w:hAnsi="Arial" w:cs="Arial"/>
          <w:b/>
          <w:bCs/>
        </w:rPr>
        <w:t>Vanesa Margarita Ramírez Bello</w:t>
      </w:r>
      <w:r w:rsidRPr="00317640">
        <w:rPr>
          <w:rFonts w:ascii="Arial" w:hAnsi="Arial" w:cs="Arial"/>
          <w:b/>
          <w:bCs/>
        </w:rPr>
        <w:t>:</w:t>
      </w:r>
      <w:r w:rsidR="00317640" w:rsidRPr="00317640">
        <w:rPr>
          <w:rFonts w:ascii="Arial" w:eastAsia="Times New Roman" w:hAnsi="Arial" w:cs="Arial"/>
        </w:rPr>
        <w:t xml:space="preserve"> </w:t>
      </w:r>
      <w:r w:rsidR="002376AF">
        <w:rPr>
          <w:rFonts w:ascii="Arial" w:eastAsia="Times New Roman" w:hAnsi="Arial" w:cs="Arial"/>
        </w:rPr>
        <w:t>C</w:t>
      </w:r>
      <w:r w:rsidR="00317640" w:rsidRPr="00317640">
        <w:rPr>
          <w:rFonts w:ascii="Arial" w:eastAsia="Times New Roman" w:hAnsi="Arial" w:cs="Arial"/>
        </w:rPr>
        <w:t>onceptualization</w:t>
      </w:r>
      <w:r w:rsidR="00317640" w:rsidRPr="00317640">
        <w:rPr>
          <w:rFonts w:ascii="Arial" w:eastAsia="Times New Roman" w:hAnsi="Arial" w:cs="Arial"/>
        </w:rPr>
        <w:t xml:space="preserve">, </w:t>
      </w:r>
      <w:r w:rsidR="00317640">
        <w:rPr>
          <w:rFonts w:ascii="Arial" w:eastAsia="Times New Roman" w:hAnsi="Arial" w:cs="Arial"/>
        </w:rPr>
        <w:t>m</w:t>
      </w:r>
      <w:r w:rsidR="00317640" w:rsidRPr="00CA0D14">
        <w:rPr>
          <w:rFonts w:ascii="Arial" w:eastAsia="Times New Roman" w:hAnsi="Arial" w:cs="Arial"/>
        </w:rPr>
        <w:t>ethodology</w:t>
      </w:r>
      <w:r w:rsidR="00317640">
        <w:rPr>
          <w:rFonts w:ascii="Arial" w:eastAsia="Times New Roman" w:hAnsi="Arial" w:cs="Arial"/>
        </w:rPr>
        <w:t xml:space="preserve">, </w:t>
      </w:r>
      <w:r w:rsidR="002376AF">
        <w:rPr>
          <w:rFonts w:ascii="Arial" w:eastAsia="Times New Roman" w:hAnsi="Arial" w:cs="Arial"/>
        </w:rPr>
        <w:t>D</w:t>
      </w:r>
      <w:r w:rsidR="00317640" w:rsidRPr="00CA0D14">
        <w:rPr>
          <w:rFonts w:ascii="Arial" w:eastAsia="Times New Roman" w:hAnsi="Arial" w:cs="Arial"/>
        </w:rPr>
        <w:t>ata curation</w:t>
      </w:r>
      <w:r w:rsidR="00317640">
        <w:rPr>
          <w:rFonts w:ascii="Arial" w:eastAsia="Times New Roman" w:hAnsi="Arial" w:cs="Arial"/>
        </w:rPr>
        <w:t xml:space="preserve">, </w:t>
      </w:r>
      <w:r w:rsidR="002376AF">
        <w:rPr>
          <w:rFonts w:ascii="Arial" w:eastAsia="Times New Roman" w:hAnsi="Arial" w:cs="Arial"/>
        </w:rPr>
        <w:t>F</w:t>
      </w:r>
      <w:r w:rsidR="00317640" w:rsidRPr="00CA0D14">
        <w:rPr>
          <w:rFonts w:ascii="Arial" w:eastAsia="Times New Roman" w:hAnsi="Arial" w:cs="Arial"/>
        </w:rPr>
        <w:t>ormal analysis</w:t>
      </w:r>
      <w:r w:rsidR="00317640">
        <w:rPr>
          <w:rFonts w:ascii="Arial" w:eastAsia="Times New Roman" w:hAnsi="Arial" w:cs="Arial"/>
        </w:rPr>
        <w:t xml:space="preserve">, </w:t>
      </w:r>
      <w:r w:rsidR="002376AF">
        <w:rPr>
          <w:rFonts w:ascii="Arial" w:eastAsia="Times New Roman" w:hAnsi="Arial" w:cs="Arial"/>
        </w:rPr>
        <w:t>I</w:t>
      </w:r>
      <w:r w:rsidR="00317640" w:rsidRPr="00CA0D14">
        <w:rPr>
          <w:rFonts w:ascii="Arial" w:eastAsia="Times New Roman" w:hAnsi="Arial" w:cs="Arial"/>
        </w:rPr>
        <w:t>nvestigation</w:t>
      </w:r>
      <w:r w:rsidR="00317640">
        <w:rPr>
          <w:rFonts w:ascii="Arial" w:eastAsia="Times New Roman" w:hAnsi="Arial" w:cs="Arial"/>
        </w:rPr>
        <w:t xml:space="preserve">, </w:t>
      </w:r>
      <w:r w:rsidR="002376AF">
        <w:rPr>
          <w:rFonts w:ascii="Arial" w:eastAsia="Times New Roman" w:hAnsi="Arial" w:cs="Arial"/>
        </w:rPr>
        <w:t>W</w:t>
      </w:r>
      <w:r w:rsidR="00317640" w:rsidRPr="00CA0D14">
        <w:rPr>
          <w:rFonts w:ascii="Arial" w:eastAsia="Times New Roman" w:hAnsi="Arial" w:cs="Arial"/>
        </w:rPr>
        <w:t>riting – original draft</w:t>
      </w:r>
      <w:r w:rsidR="00317640">
        <w:rPr>
          <w:rFonts w:ascii="Arial" w:eastAsia="Times New Roman" w:hAnsi="Arial" w:cs="Arial"/>
        </w:rPr>
        <w:t xml:space="preserve">, </w:t>
      </w:r>
      <w:r w:rsidR="002376AF">
        <w:rPr>
          <w:rFonts w:ascii="Arial" w:eastAsia="Times New Roman" w:hAnsi="Arial" w:cs="Arial"/>
        </w:rPr>
        <w:t>W</w:t>
      </w:r>
      <w:r w:rsidR="00317640" w:rsidRPr="00CA0D14">
        <w:rPr>
          <w:rFonts w:ascii="Arial" w:eastAsia="Times New Roman" w:hAnsi="Arial" w:cs="Arial"/>
        </w:rPr>
        <w:t xml:space="preserve">riting – review </w:t>
      </w:r>
      <w:r w:rsidR="00317640">
        <w:rPr>
          <w:rFonts w:ascii="Arial" w:eastAsia="Times New Roman" w:hAnsi="Arial" w:cs="Arial"/>
        </w:rPr>
        <w:t>and</w:t>
      </w:r>
      <w:r w:rsidR="00317640" w:rsidRPr="00CA0D14">
        <w:rPr>
          <w:rFonts w:ascii="Arial" w:eastAsia="Times New Roman" w:hAnsi="Arial" w:cs="Arial"/>
        </w:rPr>
        <w:t xml:space="preserve"> editing</w:t>
      </w:r>
      <w:r w:rsidR="00317640">
        <w:rPr>
          <w:rFonts w:ascii="Arial" w:eastAsia="Times New Roman" w:hAnsi="Arial" w:cs="Arial"/>
        </w:rPr>
        <w:t xml:space="preserve">, </w:t>
      </w:r>
      <w:r w:rsidR="002376AF">
        <w:rPr>
          <w:rFonts w:ascii="Arial" w:eastAsia="Times New Roman" w:hAnsi="Arial" w:cs="Arial"/>
        </w:rPr>
        <w:t>S</w:t>
      </w:r>
      <w:r w:rsidR="00317640" w:rsidRPr="00CA0D14">
        <w:rPr>
          <w:rFonts w:ascii="Arial" w:eastAsia="Times New Roman" w:hAnsi="Arial" w:cs="Arial"/>
        </w:rPr>
        <w:t>upervision</w:t>
      </w:r>
      <w:r w:rsidR="00317640">
        <w:rPr>
          <w:rFonts w:ascii="Arial" w:eastAsia="Times New Roman" w:hAnsi="Arial" w:cs="Arial"/>
        </w:rPr>
        <w:t xml:space="preserve">, </w:t>
      </w:r>
      <w:r w:rsidR="002376AF">
        <w:rPr>
          <w:rFonts w:ascii="Arial" w:eastAsia="Times New Roman" w:hAnsi="Arial" w:cs="Arial"/>
        </w:rPr>
        <w:t>P</w:t>
      </w:r>
      <w:r w:rsidR="00317640" w:rsidRPr="00CA0D14">
        <w:rPr>
          <w:rFonts w:ascii="Arial" w:eastAsia="Times New Roman" w:hAnsi="Arial" w:cs="Arial"/>
        </w:rPr>
        <w:t>roject administration</w:t>
      </w:r>
      <w:r w:rsidR="00317640">
        <w:rPr>
          <w:rFonts w:ascii="Arial" w:eastAsia="Times New Roman" w:hAnsi="Arial" w:cs="Arial"/>
        </w:rPr>
        <w:t xml:space="preserve">, </w:t>
      </w:r>
      <w:r w:rsidR="002376AF">
        <w:rPr>
          <w:rFonts w:ascii="Arial" w:eastAsia="Times New Roman" w:hAnsi="Arial" w:cs="Arial"/>
        </w:rPr>
        <w:t>F</w:t>
      </w:r>
      <w:r w:rsidR="00317640" w:rsidRPr="00CA0D14">
        <w:rPr>
          <w:rFonts w:ascii="Arial" w:eastAsia="Times New Roman" w:hAnsi="Arial" w:cs="Arial"/>
        </w:rPr>
        <w:t>unding acquisition</w:t>
      </w:r>
      <w:r w:rsidR="00317640">
        <w:rPr>
          <w:rFonts w:ascii="Arial" w:eastAsia="Times New Roman" w:hAnsi="Arial" w:cs="Arial"/>
        </w:rPr>
        <w:t>.</w:t>
      </w:r>
      <w:r w:rsidR="00317640">
        <w:rPr>
          <w:rFonts w:ascii="Arial" w:hAnsi="Arial" w:cs="Arial"/>
        </w:rPr>
        <w:t xml:space="preserve"> </w:t>
      </w:r>
      <w:r w:rsidR="008A7C86" w:rsidRPr="00CA0D14">
        <w:rPr>
          <w:rFonts w:ascii="Arial" w:eastAsia="Times New Roman" w:hAnsi="Arial" w:cs="Arial"/>
        </w:rPr>
        <w:t>All authors have read and agreed to the published version of the manuscript.</w:t>
      </w:r>
    </w:p>
    <w:p w14:paraId="6C133C42" w14:textId="77777777" w:rsidR="008A7C86" w:rsidRPr="00240CC1" w:rsidRDefault="008A7C86" w:rsidP="008A7C86">
      <w:pPr>
        <w:spacing w:before="240" w:line="480" w:lineRule="auto"/>
        <w:rPr>
          <w:rFonts w:ascii="Arial" w:eastAsia="Times New Roman" w:hAnsi="Arial" w:cs="Arial"/>
          <w:b/>
          <w:bCs/>
        </w:rPr>
      </w:pPr>
      <w:r w:rsidRPr="00240CC1">
        <w:rPr>
          <w:rFonts w:ascii="Arial" w:eastAsia="Times New Roman" w:hAnsi="Arial" w:cs="Arial"/>
          <w:b/>
          <w:bCs/>
        </w:rPr>
        <w:t>Ethical Approval</w:t>
      </w:r>
    </w:p>
    <w:p w14:paraId="38FBA491" w14:textId="77777777" w:rsidR="008A7C86" w:rsidRDefault="008A7C86" w:rsidP="008A7C86">
      <w:pPr>
        <w:spacing w:before="240" w:line="480" w:lineRule="auto"/>
        <w:rPr>
          <w:rFonts w:ascii="Arial" w:eastAsia="Times New Roman" w:hAnsi="Arial" w:cs="Arial"/>
        </w:rPr>
      </w:pPr>
      <w:r w:rsidRPr="00240CC1">
        <w:rPr>
          <w:rFonts w:ascii="Arial" w:eastAsia="Times New Roman" w:hAnsi="Arial" w:cs="Arial"/>
        </w:rPr>
        <w:t>Not applicable.</w:t>
      </w:r>
    </w:p>
    <w:p w14:paraId="28E51A6E" w14:textId="77777777" w:rsidR="008A7C86" w:rsidRPr="00240CC1" w:rsidRDefault="008A7C86" w:rsidP="008A7C86">
      <w:pPr>
        <w:spacing w:before="240" w:line="480" w:lineRule="auto"/>
        <w:rPr>
          <w:rFonts w:ascii="Arial" w:eastAsia="Times New Roman" w:hAnsi="Arial" w:cs="Arial"/>
          <w:b/>
          <w:bCs/>
        </w:rPr>
      </w:pPr>
      <w:r w:rsidRPr="00240CC1">
        <w:rPr>
          <w:rFonts w:ascii="Arial" w:eastAsia="Times New Roman" w:hAnsi="Arial" w:cs="Arial"/>
          <w:b/>
          <w:bCs/>
        </w:rPr>
        <w:t>Consent to Participate</w:t>
      </w:r>
    </w:p>
    <w:p w14:paraId="7833B9EF" w14:textId="77777777" w:rsidR="008A7C86" w:rsidRDefault="008A7C86" w:rsidP="008A7C86">
      <w:pPr>
        <w:spacing w:before="240" w:line="480" w:lineRule="auto"/>
        <w:rPr>
          <w:rFonts w:ascii="Arial" w:eastAsia="Times New Roman" w:hAnsi="Arial" w:cs="Arial"/>
        </w:rPr>
      </w:pPr>
      <w:r w:rsidRPr="00240CC1">
        <w:rPr>
          <w:rFonts w:ascii="Arial" w:eastAsia="Times New Roman" w:hAnsi="Arial" w:cs="Arial"/>
        </w:rPr>
        <w:t>Not applicable.</w:t>
      </w:r>
    </w:p>
    <w:p w14:paraId="73710D11" w14:textId="77777777" w:rsidR="008A7C86" w:rsidRPr="00AA2F0A" w:rsidRDefault="008A7C86" w:rsidP="008A7C86">
      <w:pPr>
        <w:spacing w:before="240" w:line="480" w:lineRule="auto"/>
        <w:rPr>
          <w:rFonts w:ascii="Arial" w:eastAsia="Times New Roman" w:hAnsi="Arial" w:cs="Arial"/>
          <w:b/>
          <w:bCs/>
        </w:rPr>
      </w:pPr>
      <w:r w:rsidRPr="00AA2F0A">
        <w:rPr>
          <w:rFonts w:ascii="Arial" w:eastAsia="Times New Roman" w:hAnsi="Arial" w:cs="Arial"/>
          <w:b/>
          <w:bCs/>
        </w:rPr>
        <w:t>Conflict of interest</w:t>
      </w:r>
    </w:p>
    <w:p w14:paraId="530F4022" w14:textId="77777777" w:rsidR="008A7C86" w:rsidRPr="00AA2F0A" w:rsidRDefault="008A7C86" w:rsidP="008A7C86">
      <w:pPr>
        <w:spacing w:before="240" w:line="480" w:lineRule="auto"/>
        <w:rPr>
          <w:rFonts w:ascii="Arial" w:eastAsia="Times New Roman" w:hAnsi="Arial" w:cs="Arial"/>
        </w:rPr>
      </w:pPr>
      <w:r w:rsidRPr="00AA2F0A">
        <w:rPr>
          <w:rFonts w:ascii="Arial" w:eastAsia="Times New Roman" w:hAnsi="Arial" w:cs="Arial"/>
        </w:rPr>
        <w:t>The authors declare no conflicts of interest.</w:t>
      </w:r>
    </w:p>
    <w:p w14:paraId="0B1C350B" w14:textId="77777777" w:rsidR="008A7C86" w:rsidRPr="00AA2F0A" w:rsidRDefault="008A7C86" w:rsidP="008A7C86">
      <w:pPr>
        <w:spacing w:before="240" w:line="480" w:lineRule="auto"/>
        <w:rPr>
          <w:rFonts w:ascii="Arial" w:eastAsia="Times New Roman" w:hAnsi="Arial" w:cs="Arial"/>
          <w:b/>
          <w:bCs/>
          <w:lang w:val="es-CO"/>
        </w:rPr>
      </w:pPr>
      <w:r w:rsidRPr="00AA2F0A">
        <w:rPr>
          <w:rFonts w:ascii="Arial" w:eastAsia="Times New Roman" w:hAnsi="Arial" w:cs="Arial"/>
          <w:b/>
          <w:bCs/>
          <w:lang w:val="es-CO"/>
        </w:rPr>
        <w:t xml:space="preserve">Funding </w:t>
      </w:r>
    </w:p>
    <w:p w14:paraId="542B8E8F" w14:textId="77777777" w:rsidR="008A7C86" w:rsidRPr="00AA2F0A" w:rsidRDefault="008A7C86" w:rsidP="008A7C86">
      <w:pPr>
        <w:spacing w:before="240" w:line="480" w:lineRule="auto"/>
        <w:rPr>
          <w:rFonts w:ascii="Arial" w:eastAsia="Times New Roman" w:hAnsi="Arial" w:cs="Arial"/>
        </w:rPr>
      </w:pPr>
      <w:r w:rsidRPr="00AA2F0A">
        <w:rPr>
          <w:rFonts w:ascii="Arial" w:eastAsia="Times New Roman" w:hAnsi="Arial" w:cs="Arial"/>
          <w:lang w:val="es-CO"/>
        </w:rPr>
        <w:t xml:space="preserve">This article was funded by resources from the Fondo Nacional de Financiamiento para la Ciencia, la Tecnología y la Innovación Francisco José de Caldas, within the framework of the “Orquídeas: Mujeres en la ciencia 2024” call, and the Instituto de Salud Pública of Pontificia Universidad Javeriana (Project 109332). </w:t>
      </w:r>
      <w:r w:rsidRPr="00AA2F0A">
        <w:rPr>
          <w:rFonts w:ascii="Arial" w:eastAsia="Times New Roman" w:hAnsi="Arial" w:cs="Arial"/>
        </w:rPr>
        <w:t xml:space="preserve">The funders were </w:t>
      </w:r>
      <w:r w:rsidRPr="00AA2F0A">
        <w:rPr>
          <w:rFonts w:ascii="Arial" w:eastAsia="Times New Roman" w:hAnsi="Arial" w:cs="Arial"/>
        </w:rPr>
        <w:lastRenderedPageBreak/>
        <w:t xml:space="preserve">not involved in the study design, data collection and analysis, publication decision, or preparation of the manuscript. </w:t>
      </w:r>
    </w:p>
    <w:p w14:paraId="25520BDB" w14:textId="77777777" w:rsidR="00FC77AC" w:rsidRPr="00FC77AC" w:rsidRDefault="00FC77AC" w:rsidP="00FC77AC">
      <w:pPr>
        <w:spacing w:line="480" w:lineRule="auto"/>
        <w:rPr>
          <w:rFonts w:ascii="Arial" w:hAnsi="Arial" w:cs="Arial"/>
          <w:b/>
          <w:bCs/>
        </w:rPr>
      </w:pPr>
      <w:r w:rsidRPr="00FC77AC">
        <w:rPr>
          <w:rFonts w:ascii="Arial" w:hAnsi="Arial" w:cs="Arial"/>
          <w:b/>
          <w:bCs/>
        </w:rPr>
        <w:t>Data availability</w:t>
      </w:r>
    </w:p>
    <w:p w14:paraId="69809537" w14:textId="6B6FD10F" w:rsidR="00FC77AC" w:rsidRDefault="00FC77AC" w:rsidP="00FC77AC">
      <w:pPr>
        <w:spacing w:line="480" w:lineRule="auto"/>
        <w:rPr>
          <w:rFonts w:ascii="Arial" w:hAnsi="Arial" w:cs="Arial"/>
        </w:rPr>
      </w:pPr>
      <w:r w:rsidRPr="00FC77AC">
        <w:rPr>
          <w:rFonts w:ascii="Arial" w:hAnsi="Arial" w:cs="Arial"/>
        </w:rPr>
        <w:t xml:space="preserve">The </w:t>
      </w:r>
      <w:r w:rsidR="005F47C8" w:rsidRPr="00FC77AC">
        <w:rPr>
          <w:rFonts w:ascii="Arial" w:hAnsi="Arial" w:cs="Arial"/>
        </w:rPr>
        <w:t>data</w:t>
      </w:r>
      <w:r w:rsidRPr="00FC77AC">
        <w:rPr>
          <w:rFonts w:ascii="Arial" w:hAnsi="Arial" w:cs="Arial"/>
        </w:rPr>
        <w:t xml:space="preserve"> are available from the corresponding author upon request.</w:t>
      </w:r>
    </w:p>
    <w:p w14:paraId="6E7407D4" w14:textId="52B8CE5E" w:rsidR="00146DD8" w:rsidRPr="00146DD8" w:rsidRDefault="00146DD8" w:rsidP="00146DD8">
      <w:pPr>
        <w:spacing w:before="240" w:line="480" w:lineRule="auto"/>
        <w:rPr>
          <w:rFonts w:ascii="Arial" w:eastAsia="Times New Roman" w:hAnsi="Arial" w:cs="Arial"/>
          <w:color w:val="000000" w:themeColor="text1"/>
        </w:rPr>
      </w:pPr>
      <w:r w:rsidRPr="005F47C8">
        <w:rPr>
          <w:rFonts w:ascii="Arial" w:eastAsia="Times New Roman" w:hAnsi="Arial" w:cs="Arial"/>
          <w:b/>
          <w:bCs/>
        </w:rPr>
        <w:t>References</w:t>
      </w:r>
    </w:p>
    <w:sdt>
      <w:sdtPr>
        <w:rPr>
          <w:rFonts w:ascii="Arial" w:hAnsi="Arial" w:cs="Arial"/>
          <w:color w:val="000000"/>
        </w:rPr>
        <w:tag w:val="MENDELEY_BIBLIOGRAPHY"/>
        <w:id w:val="1945723222"/>
        <w:placeholder>
          <w:docPart w:val="DefaultPlaceholder_-1854013440"/>
        </w:placeholder>
      </w:sdtPr>
      <w:sdtContent>
        <w:p w14:paraId="474361AF" w14:textId="77777777" w:rsidR="00146DD8" w:rsidRPr="00146DD8" w:rsidRDefault="00146DD8" w:rsidP="00146DD8">
          <w:pPr>
            <w:spacing w:before="240" w:line="480" w:lineRule="auto"/>
            <w:divId w:val="1437362168"/>
            <w:rPr>
              <w:rFonts w:ascii="Arial" w:eastAsia="Times New Roman" w:hAnsi="Arial" w:cs="Arial"/>
              <w:color w:val="000000"/>
            </w:rPr>
          </w:pPr>
          <w:r w:rsidRPr="00146DD8">
            <w:rPr>
              <w:rFonts w:ascii="Arial" w:eastAsia="Times New Roman" w:hAnsi="Arial" w:cs="Arial"/>
              <w:color w:val="000000"/>
            </w:rPr>
            <w:t xml:space="preserve">Aalami, A.H. </w:t>
          </w:r>
          <w:r w:rsidRPr="00146DD8">
            <w:rPr>
              <w:rFonts w:ascii="Arial" w:eastAsia="Times New Roman" w:hAnsi="Arial" w:cs="Arial"/>
              <w:i/>
              <w:iCs/>
              <w:color w:val="000000"/>
            </w:rPr>
            <w:t>et al.</w:t>
          </w:r>
          <w:r w:rsidRPr="00146DD8">
            <w:rPr>
              <w:rFonts w:ascii="Arial" w:eastAsia="Times New Roman" w:hAnsi="Arial" w:cs="Arial"/>
              <w:color w:val="000000"/>
            </w:rPr>
            <w:t xml:space="preserve"> (2022) “Carcinogenic effects of heavy metals by inducing dysregulation of microRNAs: A review,” </w:t>
          </w:r>
          <w:r w:rsidRPr="00146DD8">
            <w:rPr>
              <w:rFonts w:ascii="Arial" w:eastAsia="Times New Roman" w:hAnsi="Arial" w:cs="Arial"/>
              <w:i/>
              <w:iCs/>
              <w:color w:val="000000"/>
            </w:rPr>
            <w:t>Molecular Biology Reports</w:t>
          </w:r>
          <w:r w:rsidRPr="00146DD8">
            <w:rPr>
              <w:rFonts w:ascii="Arial" w:eastAsia="Times New Roman" w:hAnsi="Arial" w:cs="Arial"/>
              <w:color w:val="000000"/>
            </w:rPr>
            <w:t>, 49(12), pp. 12227–12238. Available at: https://doi.org/10.1007/s11033-022-07897-x.</w:t>
          </w:r>
        </w:p>
        <w:p w14:paraId="7F075CB3" w14:textId="77777777" w:rsidR="00146DD8" w:rsidRPr="00146DD8" w:rsidRDefault="00146DD8" w:rsidP="00146DD8">
          <w:pPr>
            <w:spacing w:before="240" w:line="480" w:lineRule="auto"/>
            <w:divId w:val="29384188"/>
            <w:rPr>
              <w:rFonts w:ascii="Arial" w:eastAsia="Times New Roman" w:hAnsi="Arial" w:cs="Arial"/>
              <w:color w:val="000000"/>
            </w:rPr>
          </w:pPr>
          <w:r w:rsidRPr="00146DD8">
            <w:rPr>
              <w:rFonts w:ascii="Arial" w:eastAsia="Times New Roman" w:hAnsi="Arial" w:cs="Arial"/>
              <w:color w:val="000000"/>
            </w:rPr>
            <w:t xml:space="preserve">Abd Elnabi, M.K. </w:t>
          </w:r>
          <w:r w:rsidRPr="00146DD8">
            <w:rPr>
              <w:rFonts w:ascii="Arial" w:eastAsia="Times New Roman" w:hAnsi="Arial" w:cs="Arial"/>
              <w:i/>
              <w:iCs/>
              <w:color w:val="000000"/>
            </w:rPr>
            <w:t>et al.</w:t>
          </w:r>
          <w:r w:rsidRPr="00146DD8">
            <w:rPr>
              <w:rFonts w:ascii="Arial" w:eastAsia="Times New Roman" w:hAnsi="Arial" w:cs="Arial"/>
              <w:color w:val="000000"/>
            </w:rPr>
            <w:t xml:space="preserve"> (2023) “Toxicity of Heavy Metals and Recent Advances in Their Removal: A Review,” </w:t>
          </w:r>
          <w:r w:rsidRPr="00146DD8">
            <w:rPr>
              <w:rFonts w:ascii="Arial" w:eastAsia="Times New Roman" w:hAnsi="Arial" w:cs="Arial"/>
              <w:i/>
              <w:iCs/>
              <w:color w:val="000000"/>
            </w:rPr>
            <w:t>Toxics</w:t>
          </w:r>
          <w:r w:rsidRPr="00146DD8">
            <w:rPr>
              <w:rFonts w:ascii="Arial" w:eastAsia="Times New Roman" w:hAnsi="Arial" w:cs="Arial"/>
              <w:color w:val="000000"/>
            </w:rPr>
            <w:t>, 11(7). Available at: https://doi.org/10.3390/toxics11070580.</w:t>
          </w:r>
        </w:p>
        <w:p w14:paraId="587C2EF8" w14:textId="77777777" w:rsidR="00146DD8" w:rsidRPr="00146DD8" w:rsidRDefault="00146DD8" w:rsidP="00146DD8">
          <w:pPr>
            <w:spacing w:before="240" w:line="480" w:lineRule="auto"/>
            <w:divId w:val="353196674"/>
            <w:rPr>
              <w:rFonts w:ascii="Arial" w:eastAsia="Times New Roman" w:hAnsi="Arial" w:cs="Arial"/>
              <w:color w:val="000000"/>
            </w:rPr>
          </w:pPr>
          <w:r w:rsidRPr="00146DD8">
            <w:rPr>
              <w:rFonts w:ascii="Arial" w:eastAsia="Times New Roman" w:hAnsi="Arial" w:cs="Arial"/>
              <w:color w:val="000000"/>
            </w:rPr>
            <w:t xml:space="preserve">Akinsanya, B. </w:t>
          </w:r>
          <w:r w:rsidRPr="00146DD8">
            <w:rPr>
              <w:rFonts w:ascii="Arial" w:eastAsia="Times New Roman" w:hAnsi="Arial" w:cs="Arial"/>
              <w:i/>
              <w:iCs/>
              <w:color w:val="000000"/>
            </w:rPr>
            <w:t>et al.</w:t>
          </w:r>
          <w:r w:rsidRPr="00146DD8">
            <w:rPr>
              <w:rFonts w:ascii="Arial" w:eastAsia="Times New Roman" w:hAnsi="Arial" w:cs="Arial"/>
              <w:color w:val="000000"/>
            </w:rPr>
            <w:t xml:space="preserve"> (2020) “Heavy metals, parasitologic and oxidative stress biomarker investigations in Heterotis niloticus from Lekki Lagoon, Lagos, Nigeria,” </w:t>
          </w:r>
          <w:r w:rsidRPr="00146DD8">
            <w:rPr>
              <w:rFonts w:ascii="Arial" w:eastAsia="Times New Roman" w:hAnsi="Arial" w:cs="Arial"/>
              <w:i/>
              <w:iCs/>
              <w:color w:val="000000"/>
            </w:rPr>
            <w:t>Toxicology Reports</w:t>
          </w:r>
          <w:r w:rsidRPr="00146DD8">
            <w:rPr>
              <w:rFonts w:ascii="Arial" w:eastAsia="Times New Roman" w:hAnsi="Arial" w:cs="Arial"/>
              <w:color w:val="000000"/>
            </w:rPr>
            <w:t>, 7, pp. 1075–1082. Available at: https://doi.org/10.1016/j.toxrep.2020.08.010.</w:t>
          </w:r>
        </w:p>
        <w:p w14:paraId="2F22C852" w14:textId="77777777" w:rsidR="00146DD8" w:rsidRPr="00146DD8" w:rsidRDefault="00146DD8" w:rsidP="00146DD8">
          <w:pPr>
            <w:spacing w:before="240" w:line="480" w:lineRule="auto"/>
            <w:divId w:val="57554454"/>
            <w:rPr>
              <w:rFonts w:ascii="Arial" w:eastAsia="Times New Roman" w:hAnsi="Arial" w:cs="Arial"/>
              <w:color w:val="000000"/>
            </w:rPr>
          </w:pPr>
          <w:r w:rsidRPr="00146DD8">
            <w:rPr>
              <w:rFonts w:ascii="Arial" w:eastAsia="Times New Roman" w:hAnsi="Arial" w:cs="Arial"/>
              <w:color w:val="000000"/>
            </w:rPr>
            <w:t xml:space="preserve">van den Akker, O.R. </w:t>
          </w:r>
          <w:r w:rsidRPr="00146DD8">
            <w:rPr>
              <w:rFonts w:ascii="Arial" w:eastAsia="Times New Roman" w:hAnsi="Arial" w:cs="Arial"/>
              <w:i/>
              <w:iCs/>
              <w:color w:val="000000"/>
            </w:rPr>
            <w:t>et al.</w:t>
          </w:r>
          <w:r w:rsidRPr="00146DD8">
            <w:rPr>
              <w:rFonts w:ascii="Arial" w:eastAsia="Times New Roman" w:hAnsi="Arial" w:cs="Arial"/>
              <w:color w:val="000000"/>
            </w:rPr>
            <w:t xml:space="preserve"> (2023) “Increasing the transparency of systematic reviews: presenting a generalized registration form,” </w:t>
          </w:r>
          <w:r w:rsidRPr="00146DD8">
            <w:rPr>
              <w:rFonts w:ascii="Arial" w:eastAsia="Times New Roman" w:hAnsi="Arial" w:cs="Arial"/>
              <w:i/>
              <w:iCs/>
              <w:color w:val="000000"/>
            </w:rPr>
            <w:t>Systematic Reviews</w:t>
          </w:r>
          <w:r w:rsidRPr="00146DD8">
            <w:rPr>
              <w:rFonts w:ascii="Arial" w:eastAsia="Times New Roman" w:hAnsi="Arial" w:cs="Arial"/>
              <w:color w:val="000000"/>
            </w:rPr>
            <w:t>. BioMed Central Ltd. Available at: https://doi.org/10.1186/s13643-023-02281-7.</w:t>
          </w:r>
        </w:p>
        <w:p w14:paraId="646BBEAA" w14:textId="77777777" w:rsidR="00146DD8" w:rsidRPr="00146DD8" w:rsidRDefault="00146DD8" w:rsidP="00146DD8">
          <w:pPr>
            <w:spacing w:before="240" w:line="480" w:lineRule="auto"/>
            <w:divId w:val="882138950"/>
            <w:rPr>
              <w:rFonts w:ascii="Arial" w:eastAsia="Times New Roman" w:hAnsi="Arial" w:cs="Arial"/>
              <w:color w:val="000000"/>
            </w:rPr>
          </w:pPr>
          <w:r w:rsidRPr="00146DD8">
            <w:rPr>
              <w:rFonts w:ascii="Arial" w:eastAsia="Times New Roman" w:hAnsi="Arial" w:cs="Arial"/>
              <w:color w:val="000000"/>
            </w:rPr>
            <w:t xml:space="preserve">Alleva, R. </w:t>
          </w:r>
          <w:r w:rsidRPr="00146DD8">
            <w:rPr>
              <w:rFonts w:ascii="Arial" w:eastAsia="Times New Roman" w:hAnsi="Arial" w:cs="Arial"/>
              <w:i/>
              <w:iCs/>
              <w:color w:val="000000"/>
            </w:rPr>
            <w:t>et al.</w:t>
          </w:r>
          <w:r w:rsidRPr="00146DD8">
            <w:rPr>
              <w:rFonts w:ascii="Arial" w:eastAsia="Times New Roman" w:hAnsi="Arial" w:cs="Arial"/>
              <w:color w:val="000000"/>
            </w:rPr>
            <w:t xml:space="preserve"> (2018) “Mechanism underlying the effect of long-term exposure to low dose of pesticides on DNA integrity,” </w:t>
          </w:r>
          <w:r w:rsidRPr="00146DD8">
            <w:rPr>
              <w:rFonts w:ascii="Arial" w:eastAsia="Times New Roman" w:hAnsi="Arial" w:cs="Arial"/>
              <w:i/>
              <w:iCs/>
              <w:color w:val="000000"/>
            </w:rPr>
            <w:t>Environmental Toxicology</w:t>
          </w:r>
          <w:r w:rsidRPr="00146DD8">
            <w:rPr>
              <w:rFonts w:ascii="Arial" w:eastAsia="Times New Roman" w:hAnsi="Arial" w:cs="Arial"/>
              <w:color w:val="000000"/>
            </w:rPr>
            <w:t>, 33(4), pp. 476–487. Available at: https://doi.org/10.1002/tox.22534.</w:t>
          </w:r>
        </w:p>
        <w:p w14:paraId="147E6789" w14:textId="77777777" w:rsidR="00146DD8" w:rsidRPr="00146DD8" w:rsidRDefault="00146DD8" w:rsidP="00146DD8">
          <w:pPr>
            <w:spacing w:before="240" w:line="480" w:lineRule="auto"/>
            <w:divId w:val="1523276942"/>
            <w:rPr>
              <w:rFonts w:ascii="Arial" w:eastAsia="Times New Roman" w:hAnsi="Arial" w:cs="Arial"/>
              <w:color w:val="000000"/>
            </w:rPr>
          </w:pPr>
          <w:r w:rsidRPr="00146DD8">
            <w:rPr>
              <w:rFonts w:ascii="Arial" w:eastAsia="Times New Roman" w:hAnsi="Arial" w:cs="Arial"/>
              <w:color w:val="000000"/>
            </w:rPr>
            <w:lastRenderedPageBreak/>
            <w:t xml:space="preserve">Almashhadany, D.A. </w:t>
          </w:r>
          <w:r w:rsidRPr="00146DD8">
            <w:rPr>
              <w:rFonts w:ascii="Arial" w:eastAsia="Times New Roman" w:hAnsi="Arial" w:cs="Arial"/>
              <w:i/>
              <w:iCs/>
              <w:color w:val="000000"/>
            </w:rPr>
            <w:t>et al.</w:t>
          </w:r>
          <w:r w:rsidRPr="00146DD8">
            <w:rPr>
              <w:rFonts w:ascii="Arial" w:eastAsia="Times New Roman" w:hAnsi="Arial" w:cs="Arial"/>
              <w:color w:val="000000"/>
            </w:rPr>
            <w:t xml:space="preserve"> (2025) “Heavy metal(loid) bioaccumulation in fish and its implications for human health,” </w:t>
          </w:r>
          <w:r w:rsidRPr="00146DD8">
            <w:rPr>
              <w:rFonts w:ascii="Arial" w:eastAsia="Times New Roman" w:hAnsi="Arial" w:cs="Arial"/>
              <w:i/>
              <w:iCs/>
              <w:color w:val="000000"/>
            </w:rPr>
            <w:t>Italian Journal of Food Safety</w:t>
          </w:r>
          <w:r w:rsidRPr="00146DD8">
            <w:rPr>
              <w:rFonts w:ascii="Arial" w:eastAsia="Times New Roman" w:hAnsi="Arial" w:cs="Arial"/>
              <w:color w:val="000000"/>
            </w:rPr>
            <w:t>, 14(1). Available at: https://doi.org/10.4081/ijfs.2024.12782.</w:t>
          </w:r>
        </w:p>
        <w:p w14:paraId="5056BC33" w14:textId="77777777" w:rsidR="00146DD8" w:rsidRPr="00146DD8" w:rsidRDefault="00146DD8" w:rsidP="00146DD8">
          <w:pPr>
            <w:spacing w:before="240" w:line="480" w:lineRule="auto"/>
            <w:divId w:val="1549805398"/>
            <w:rPr>
              <w:rFonts w:ascii="Arial" w:eastAsia="Times New Roman" w:hAnsi="Arial" w:cs="Arial"/>
              <w:color w:val="000000"/>
            </w:rPr>
          </w:pPr>
          <w:r w:rsidRPr="00146DD8">
            <w:rPr>
              <w:rFonts w:ascii="Arial" w:eastAsia="Times New Roman" w:hAnsi="Arial" w:cs="Arial"/>
              <w:color w:val="000000"/>
            </w:rPr>
            <w:t xml:space="preserve">Alsiary, R.A. </w:t>
          </w:r>
          <w:r w:rsidRPr="00146DD8">
            <w:rPr>
              <w:rFonts w:ascii="Arial" w:eastAsia="Times New Roman" w:hAnsi="Arial" w:cs="Arial"/>
              <w:i/>
              <w:iCs/>
              <w:color w:val="000000"/>
            </w:rPr>
            <w:t>et al.</w:t>
          </w:r>
          <w:r w:rsidRPr="00146DD8">
            <w:rPr>
              <w:rFonts w:ascii="Arial" w:eastAsia="Times New Roman" w:hAnsi="Arial" w:cs="Arial"/>
              <w:color w:val="000000"/>
            </w:rPr>
            <w:t xml:space="preserve"> (2020) “Using NMR spectroscopy to investigate the role played by copper in prion diseases,” </w:t>
          </w:r>
          <w:r w:rsidRPr="00146DD8">
            <w:rPr>
              <w:rFonts w:ascii="Arial" w:eastAsia="Times New Roman" w:hAnsi="Arial" w:cs="Arial"/>
              <w:i/>
              <w:iCs/>
              <w:color w:val="000000"/>
            </w:rPr>
            <w:t>Neurological Sciences</w:t>
          </w:r>
          <w:r w:rsidRPr="00146DD8">
            <w:rPr>
              <w:rFonts w:ascii="Arial" w:eastAsia="Times New Roman" w:hAnsi="Arial" w:cs="Arial"/>
              <w:color w:val="000000"/>
            </w:rPr>
            <w:t>. Springer, pp. 2389–2406. Available at: https://doi.org/10.1007/s10072-020-04321-9.</w:t>
          </w:r>
        </w:p>
        <w:p w14:paraId="2A7ECAAB" w14:textId="77777777" w:rsidR="00146DD8" w:rsidRPr="00146DD8" w:rsidRDefault="00146DD8" w:rsidP="00146DD8">
          <w:pPr>
            <w:spacing w:before="240" w:line="480" w:lineRule="auto"/>
            <w:divId w:val="1109162174"/>
            <w:rPr>
              <w:rFonts w:ascii="Arial" w:eastAsia="Times New Roman" w:hAnsi="Arial" w:cs="Arial"/>
              <w:color w:val="000000"/>
            </w:rPr>
          </w:pPr>
          <w:r w:rsidRPr="00146DD8">
            <w:rPr>
              <w:rFonts w:ascii="Arial" w:eastAsia="Times New Roman" w:hAnsi="Arial" w:cs="Arial"/>
              <w:color w:val="000000"/>
            </w:rPr>
            <w:t xml:space="preserve">Anagha, B. </w:t>
          </w:r>
          <w:r w:rsidRPr="00146DD8">
            <w:rPr>
              <w:rFonts w:ascii="Arial" w:eastAsia="Times New Roman" w:hAnsi="Arial" w:cs="Arial"/>
              <w:i/>
              <w:iCs/>
              <w:color w:val="000000"/>
            </w:rPr>
            <w:t>et al.</w:t>
          </w:r>
          <w:r w:rsidRPr="00146DD8">
            <w:rPr>
              <w:rFonts w:ascii="Arial" w:eastAsia="Times New Roman" w:hAnsi="Arial" w:cs="Arial"/>
              <w:color w:val="000000"/>
            </w:rPr>
            <w:t xml:space="preserve"> (2022) “Biomonitoring of heavy metals accumulation in molluscs and echinoderms collected from southern coastal India,” </w:t>
          </w:r>
          <w:r w:rsidRPr="00146DD8">
            <w:rPr>
              <w:rFonts w:ascii="Arial" w:eastAsia="Times New Roman" w:hAnsi="Arial" w:cs="Arial"/>
              <w:i/>
              <w:iCs/>
              <w:color w:val="000000"/>
            </w:rPr>
            <w:t>Marine Pollution Bulletin</w:t>
          </w:r>
          <w:r w:rsidRPr="00146DD8">
            <w:rPr>
              <w:rFonts w:ascii="Arial" w:eastAsia="Times New Roman" w:hAnsi="Arial" w:cs="Arial"/>
              <w:color w:val="000000"/>
            </w:rPr>
            <w:t>, 184. Available at: https://doi.org/10.1016/j.marpolbul.2022.114169.</w:t>
          </w:r>
        </w:p>
        <w:p w14:paraId="5D31C94D" w14:textId="77777777" w:rsidR="00146DD8" w:rsidRPr="00146DD8" w:rsidRDefault="00146DD8" w:rsidP="00146DD8">
          <w:pPr>
            <w:spacing w:before="240" w:line="480" w:lineRule="auto"/>
            <w:divId w:val="789980511"/>
            <w:rPr>
              <w:rFonts w:ascii="Arial" w:eastAsia="Times New Roman" w:hAnsi="Arial" w:cs="Arial"/>
              <w:color w:val="000000"/>
            </w:rPr>
          </w:pPr>
          <w:r w:rsidRPr="00146DD8">
            <w:rPr>
              <w:rFonts w:ascii="Arial" w:eastAsia="Times New Roman" w:hAnsi="Arial" w:cs="Arial"/>
              <w:color w:val="000000"/>
            </w:rPr>
            <w:t xml:space="preserve">Balali-Mood, M. </w:t>
          </w:r>
          <w:r w:rsidRPr="00146DD8">
            <w:rPr>
              <w:rFonts w:ascii="Arial" w:eastAsia="Times New Roman" w:hAnsi="Arial" w:cs="Arial"/>
              <w:i/>
              <w:iCs/>
              <w:color w:val="000000"/>
            </w:rPr>
            <w:t>et al.</w:t>
          </w:r>
          <w:r w:rsidRPr="00146DD8">
            <w:rPr>
              <w:rFonts w:ascii="Arial" w:eastAsia="Times New Roman" w:hAnsi="Arial" w:cs="Arial"/>
              <w:color w:val="000000"/>
            </w:rPr>
            <w:t xml:space="preserve"> (2021) “Toxic Mechanisms of Five Heavy Metals: Mercury, Lead, Chromium, Cadmium, and Arsenic,” </w:t>
          </w:r>
          <w:r w:rsidRPr="00146DD8">
            <w:rPr>
              <w:rFonts w:ascii="Arial" w:eastAsia="Times New Roman" w:hAnsi="Arial" w:cs="Arial"/>
              <w:i/>
              <w:iCs/>
              <w:color w:val="000000"/>
            </w:rPr>
            <w:t>Frontiers in Pharmacology</w:t>
          </w:r>
          <w:r w:rsidRPr="00146DD8">
            <w:rPr>
              <w:rFonts w:ascii="Arial" w:eastAsia="Times New Roman" w:hAnsi="Arial" w:cs="Arial"/>
              <w:color w:val="000000"/>
            </w:rPr>
            <w:t>, 12. Available at: https://doi.org/10.3389/fphar.2021.643972.</w:t>
          </w:r>
        </w:p>
        <w:p w14:paraId="5A047E3D" w14:textId="77777777" w:rsidR="00146DD8" w:rsidRPr="00146DD8" w:rsidRDefault="00146DD8" w:rsidP="00146DD8">
          <w:pPr>
            <w:spacing w:before="240" w:line="480" w:lineRule="auto"/>
            <w:divId w:val="319502456"/>
            <w:rPr>
              <w:rFonts w:ascii="Arial" w:eastAsia="Times New Roman" w:hAnsi="Arial" w:cs="Arial"/>
              <w:color w:val="000000"/>
            </w:rPr>
          </w:pPr>
          <w:r w:rsidRPr="00146DD8">
            <w:rPr>
              <w:rFonts w:ascii="Arial" w:eastAsia="Times New Roman" w:hAnsi="Arial" w:cs="Arial"/>
              <w:color w:val="000000"/>
            </w:rPr>
            <w:t xml:space="preserve">Basu, N. </w:t>
          </w:r>
          <w:r w:rsidRPr="00146DD8">
            <w:rPr>
              <w:rFonts w:ascii="Arial" w:eastAsia="Times New Roman" w:hAnsi="Arial" w:cs="Arial"/>
              <w:i/>
              <w:iCs/>
              <w:color w:val="000000"/>
            </w:rPr>
            <w:t>et al.</w:t>
          </w:r>
          <w:r w:rsidRPr="00146DD8">
            <w:rPr>
              <w:rFonts w:ascii="Arial" w:eastAsia="Times New Roman" w:hAnsi="Arial" w:cs="Arial"/>
              <w:color w:val="000000"/>
            </w:rPr>
            <w:t xml:space="preserve"> (2023) “Our evolved understanding of the human health risks of mercury,” </w:t>
          </w:r>
          <w:r w:rsidRPr="00146DD8">
            <w:rPr>
              <w:rFonts w:ascii="Arial" w:eastAsia="Times New Roman" w:hAnsi="Arial" w:cs="Arial"/>
              <w:i/>
              <w:iCs/>
              <w:color w:val="000000"/>
            </w:rPr>
            <w:t>Ambio</w:t>
          </w:r>
          <w:r w:rsidRPr="00146DD8">
            <w:rPr>
              <w:rFonts w:ascii="Arial" w:eastAsia="Times New Roman" w:hAnsi="Arial" w:cs="Arial"/>
              <w:color w:val="000000"/>
            </w:rPr>
            <w:t>. Springer Science and Business Media B.V., pp. 877–896. Available at: https://doi.org/10.1007/s13280-023-01831-6.</w:t>
          </w:r>
        </w:p>
        <w:p w14:paraId="796BE03E" w14:textId="77777777" w:rsidR="00146DD8" w:rsidRPr="00146DD8" w:rsidRDefault="00146DD8" w:rsidP="00146DD8">
          <w:pPr>
            <w:spacing w:before="240" w:line="480" w:lineRule="auto"/>
            <w:divId w:val="958486284"/>
            <w:rPr>
              <w:rFonts w:ascii="Arial" w:eastAsia="Times New Roman" w:hAnsi="Arial" w:cs="Arial"/>
              <w:color w:val="000000"/>
            </w:rPr>
          </w:pPr>
          <w:r w:rsidRPr="00146DD8">
            <w:rPr>
              <w:rFonts w:ascii="Arial" w:eastAsia="Times New Roman" w:hAnsi="Arial" w:cs="Arial"/>
              <w:color w:val="000000"/>
            </w:rPr>
            <w:t xml:space="preserve">Cai, C. and Wang, W.X. (2024) “Reduced copper uptake and efflux by the mussel Mytilus coruscus after Cu exposure: Implication for biomonitoring,” </w:t>
          </w:r>
          <w:r w:rsidRPr="00146DD8">
            <w:rPr>
              <w:rFonts w:ascii="Arial" w:eastAsia="Times New Roman" w:hAnsi="Arial" w:cs="Arial"/>
              <w:i/>
              <w:iCs/>
              <w:color w:val="000000"/>
            </w:rPr>
            <w:t>Environmental Pollution</w:t>
          </w:r>
          <w:r w:rsidRPr="00146DD8">
            <w:rPr>
              <w:rFonts w:ascii="Arial" w:eastAsia="Times New Roman" w:hAnsi="Arial" w:cs="Arial"/>
              <w:color w:val="000000"/>
            </w:rPr>
            <w:t>, 362. Available at: https://doi.org/10.1016/j.envpol.2024.124956.</w:t>
          </w:r>
        </w:p>
        <w:p w14:paraId="3A86B4EB" w14:textId="77777777" w:rsidR="00146DD8" w:rsidRPr="00146DD8" w:rsidRDefault="00146DD8" w:rsidP="00146DD8">
          <w:pPr>
            <w:spacing w:before="240" w:line="480" w:lineRule="auto"/>
            <w:divId w:val="986781714"/>
            <w:rPr>
              <w:rFonts w:ascii="Arial" w:eastAsia="Times New Roman" w:hAnsi="Arial" w:cs="Arial"/>
              <w:color w:val="000000"/>
            </w:rPr>
          </w:pPr>
          <w:r w:rsidRPr="00146DD8">
            <w:rPr>
              <w:rFonts w:ascii="Arial" w:eastAsia="Times New Roman" w:hAnsi="Arial" w:cs="Arial"/>
              <w:color w:val="000000"/>
            </w:rPr>
            <w:t xml:space="preserve">Castaldo, G. </w:t>
          </w:r>
          <w:r w:rsidRPr="00146DD8">
            <w:rPr>
              <w:rFonts w:ascii="Arial" w:eastAsia="Times New Roman" w:hAnsi="Arial" w:cs="Arial"/>
              <w:i/>
              <w:iCs/>
              <w:color w:val="000000"/>
            </w:rPr>
            <w:t>et al.</w:t>
          </w:r>
          <w:r w:rsidRPr="00146DD8">
            <w:rPr>
              <w:rFonts w:ascii="Arial" w:eastAsia="Times New Roman" w:hAnsi="Arial" w:cs="Arial"/>
              <w:color w:val="000000"/>
            </w:rPr>
            <w:t xml:space="preserve"> (2020) “Antagonistic bioaccumulation of waterborne Cu(II) and Cd(II) in common carp (</w:t>
          </w:r>
          <w:r w:rsidRPr="00146DD8">
            <w:rPr>
              <w:rFonts w:ascii="Arial" w:eastAsia="Times New Roman" w:hAnsi="Arial" w:cs="Arial"/>
              <w:i/>
              <w:iCs/>
              <w:color w:val="000000"/>
            </w:rPr>
            <w:t>Cyprinus carpio</w:t>
          </w:r>
          <w:r w:rsidRPr="00146DD8">
            <w:rPr>
              <w:rFonts w:ascii="Arial" w:eastAsia="Times New Roman" w:hAnsi="Arial" w:cs="Arial"/>
              <w:color w:val="000000"/>
            </w:rPr>
            <w:t xml:space="preserve">) and effects on ion-homeostasis and defensive </w:t>
          </w:r>
          <w:r w:rsidRPr="00146DD8">
            <w:rPr>
              <w:rFonts w:ascii="Arial" w:eastAsia="Times New Roman" w:hAnsi="Arial" w:cs="Arial"/>
              <w:color w:val="000000"/>
            </w:rPr>
            <w:lastRenderedPageBreak/>
            <w:t xml:space="preserve">mechanisms,” </w:t>
          </w:r>
          <w:r w:rsidRPr="00146DD8">
            <w:rPr>
              <w:rFonts w:ascii="Arial" w:eastAsia="Times New Roman" w:hAnsi="Arial" w:cs="Arial"/>
              <w:i/>
              <w:iCs/>
              <w:color w:val="000000"/>
            </w:rPr>
            <w:t>Aquatic Toxicology</w:t>
          </w:r>
          <w:r w:rsidRPr="00146DD8">
            <w:rPr>
              <w:rFonts w:ascii="Arial" w:eastAsia="Times New Roman" w:hAnsi="Arial" w:cs="Arial"/>
              <w:color w:val="000000"/>
            </w:rPr>
            <w:t>, 226. Available at: https://doi.org/10.1016/j.aquatox.2020.105561.</w:t>
          </w:r>
        </w:p>
        <w:p w14:paraId="5CD761BA" w14:textId="77777777" w:rsidR="00146DD8" w:rsidRPr="00146DD8" w:rsidRDefault="00146DD8" w:rsidP="00146DD8">
          <w:pPr>
            <w:spacing w:before="240" w:line="480" w:lineRule="auto"/>
            <w:divId w:val="2077508587"/>
            <w:rPr>
              <w:rFonts w:ascii="Arial" w:eastAsia="Times New Roman" w:hAnsi="Arial" w:cs="Arial"/>
              <w:color w:val="000000"/>
            </w:rPr>
          </w:pPr>
          <w:r w:rsidRPr="00146DD8">
            <w:rPr>
              <w:rFonts w:ascii="Arial" w:eastAsia="Times New Roman" w:hAnsi="Arial" w:cs="Arial"/>
              <w:color w:val="000000"/>
            </w:rPr>
            <w:t xml:space="preserve">Chan, W.S. </w:t>
          </w:r>
          <w:r w:rsidRPr="00146DD8">
            <w:rPr>
              <w:rFonts w:ascii="Arial" w:eastAsia="Times New Roman" w:hAnsi="Arial" w:cs="Arial"/>
              <w:i/>
              <w:iCs/>
              <w:color w:val="000000"/>
            </w:rPr>
            <w:t>et al.</w:t>
          </w:r>
          <w:r w:rsidRPr="00146DD8">
            <w:rPr>
              <w:rFonts w:ascii="Arial" w:eastAsia="Times New Roman" w:hAnsi="Arial" w:cs="Arial"/>
              <w:color w:val="000000"/>
            </w:rPr>
            <w:t xml:space="preserve"> (2021) “Metal accumulations in aquatic organisms and health risks in an acid mine-affected site in South China,” </w:t>
          </w:r>
          <w:r w:rsidRPr="00146DD8">
            <w:rPr>
              <w:rFonts w:ascii="Arial" w:eastAsia="Times New Roman" w:hAnsi="Arial" w:cs="Arial"/>
              <w:i/>
              <w:iCs/>
              <w:color w:val="000000"/>
            </w:rPr>
            <w:t>Environmental geochemistry and health</w:t>
          </w:r>
          <w:r w:rsidRPr="00146DD8">
            <w:rPr>
              <w:rFonts w:ascii="Arial" w:eastAsia="Times New Roman" w:hAnsi="Arial" w:cs="Arial"/>
              <w:color w:val="000000"/>
            </w:rPr>
            <w:t>, 43(11), pp. 4415–4440. Available at: https://doi.org/10.1007/s10653-021-00923-0.</w:t>
          </w:r>
        </w:p>
        <w:p w14:paraId="4DCD0BEA" w14:textId="77777777" w:rsidR="00146DD8" w:rsidRPr="00146DD8" w:rsidRDefault="00146DD8" w:rsidP="00146DD8">
          <w:pPr>
            <w:spacing w:before="240" w:line="480" w:lineRule="auto"/>
            <w:divId w:val="1966346746"/>
            <w:rPr>
              <w:rFonts w:ascii="Arial" w:eastAsia="Times New Roman" w:hAnsi="Arial" w:cs="Arial"/>
              <w:color w:val="000000"/>
            </w:rPr>
          </w:pPr>
          <w:r w:rsidRPr="00146DD8">
            <w:rPr>
              <w:rFonts w:ascii="Arial" w:eastAsia="Times New Roman" w:hAnsi="Arial" w:cs="Arial"/>
              <w:color w:val="000000"/>
            </w:rPr>
            <w:t xml:space="preserve">Choudhury, C. </w:t>
          </w:r>
          <w:r w:rsidRPr="00146DD8">
            <w:rPr>
              <w:rFonts w:ascii="Arial" w:eastAsia="Times New Roman" w:hAnsi="Arial" w:cs="Arial"/>
              <w:i/>
              <w:iCs/>
              <w:color w:val="000000"/>
            </w:rPr>
            <w:t>et al.</w:t>
          </w:r>
          <w:r w:rsidRPr="00146DD8">
            <w:rPr>
              <w:rFonts w:ascii="Arial" w:eastAsia="Times New Roman" w:hAnsi="Arial" w:cs="Arial"/>
              <w:color w:val="000000"/>
            </w:rPr>
            <w:t xml:space="preserve"> (2023) “Heavy metal bioaccumulation triggers oxystress, genotoxicity and immunomodulation in head kidney macrophages of </w:t>
          </w:r>
          <w:r w:rsidRPr="00146DD8">
            <w:rPr>
              <w:rFonts w:ascii="Arial" w:eastAsia="Times New Roman" w:hAnsi="Arial" w:cs="Arial"/>
              <w:i/>
              <w:iCs/>
              <w:color w:val="000000"/>
            </w:rPr>
            <w:t>Channa punctatus</w:t>
          </w:r>
          <w:r w:rsidRPr="00146DD8">
            <w:rPr>
              <w:rFonts w:ascii="Arial" w:eastAsia="Times New Roman" w:hAnsi="Arial" w:cs="Arial"/>
              <w:color w:val="000000"/>
            </w:rPr>
            <w:t xml:space="preserve"> Bloch,” </w:t>
          </w:r>
          <w:r w:rsidRPr="00146DD8">
            <w:rPr>
              <w:rFonts w:ascii="Arial" w:eastAsia="Times New Roman" w:hAnsi="Arial" w:cs="Arial"/>
              <w:i/>
              <w:iCs/>
              <w:color w:val="000000"/>
            </w:rPr>
            <w:t>Ecotoxicology</w:t>
          </w:r>
          <w:r w:rsidRPr="00146DD8">
            <w:rPr>
              <w:rFonts w:ascii="Arial" w:eastAsia="Times New Roman" w:hAnsi="Arial" w:cs="Arial"/>
              <w:color w:val="000000"/>
            </w:rPr>
            <w:t>, 32(5), pp. 553–568. Available at: https://doi.org/10.1007/s10646-023-02659-2.</w:t>
          </w:r>
        </w:p>
        <w:p w14:paraId="4E4EE6B3" w14:textId="77777777" w:rsidR="00146DD8" w:rsidRPr="00146DD8" w:rsidRDefault="00146DD8" w:rsidP="00146DD8">
          <w:pPr>
            <w:spacing w:before="240" w:line="480" w:lineRule="auto"/>
            <w:divId w:val="715469625"/>
            <w:rPr>
              <w:rFonts w:ascii="Arial" w:eastAsia="Times New Roman" w:hAnsi="Arial" w:cs="Arial"/>
              <w:color w:val="000000"/>
            </w:rPr>
          </w:pPr>
          <w:r w:rsidRPr="00146DD8">
            <w:rPr>
              <w:rFonts w:ascii="Arial" w:eastAsia="Times New Roman" w:hAnsi="Arial" w:cs="Arial"/>
              <w:color w:val="000000"/>
            </w:rPr>
            <w:t xml:space="preserve">Cirovic, A. </w:t>
          </w:r>
          <w:r w:rsidRPr="00146DD8">
            <w:rPr>
              <w:rFonts w:ascii="Arial" w:eastAsia="Times New Roman" w:hAnsi="Arial" w:cs="Arial"/>
              <w:i/>
              <w:iCs/>
              <w:color w:val="000000"/>
            </w:rPr>
            <w:t>et al.</w:t>
          </w:r>
          <w:r w:rsidRPr="00146DD8">
            <w:rPr>
              <w:rFonts w:ascii="Arial" w:eastAsia="Times New Roman" w:hAnsi="Arial" w:cs="Arial"/>
              <w:color w:val="000000"/>
            </w:rPr>
            <w:t xml:space="preserve"> (2023) “Non-Uniform Bioaccumulation of Lead and Arsenic in Two Remote Regions of the Human Heart’s Left Ventricle: A Post-Mortem Study,” </w:t>
          </w:r>
          <w:r w:rsidRPr="00146DD8">
            <w:rPr>
              <w:rFonts w:ascii="Arial" w:eastAsia="Times New Roman" w:hAnsi="Arial" w:cs="Arial"/>
              <w:i/>
              <w:iCs/>
              <w:color w:val="000000"/>
            </w:rPr>
            <w:t>Biomolecules</w:t>
          </w:r>
          <w:r w:rsidRPr="00146DD8">
            <w:rPr>
              <w:rFonts w:ascii="Arial" w:eastAsia="Times New Roman" w:hAnsi="Arial" w:cs="Arial"/>
              <w:color w:val="000000"/>
            </w:rPr>
            <w:t>, 13(8). Available at: https://doi.org/10.3390/biom13081232.</w:t>
          </w:r>
        </w:p>
        <w:p w14:paraId="43F540F0" w14:textId="56BD192C" w:rsidR="00146DD8" w:rsidRPr="00146DD8" w:rsidRDefault="00146DD8" w:rsidP="00146DD8">
          <w:pPr>
            <w:spacing w:before="240" w:line="480" w:lineRule="auto"/>
            <w:divId w:val="424615857"/>
            <w:rPr>
              <w:rFonts w:ascii="Arial" w:eastAsia="Times New Roman" w:hAnsi="Arial" w:cs="Arial"/>
              <w:color w:val="000000"/>
            </w:rPr>
          </w:pPr>
          <w:r w:rsidRPr="00146DD8">
            <w:rPr>
              <w:rFonts w:ascii="Arial" w:eastAsia="Times New Roman" w:hAnsi="Arial" w:cs="Arial"/>
              <w:color w:val="000000"/>
            </w:rPr>
            <w:t xml:space="preserve">Coelho, T. </w:t>
          </w:r>
          <w:r w:rsidRPr="00146DD8">
            <w:rPr>
              <w:rFonts w:ascii="Arial" w:eastAsia="Times New Roman" w:hAnsi="Arial" w:cs="Arial"/>
              <w:i/>
              <w:iCs/>
              <w:color w:val="000000"/>
            </w:rPr>
            <w:t>et al.</w:t>
          </w:r>
          <w:r w:rsidRPr="00146DD8">
            <w:rPr>
              <w:rFonts w:ascii="Arial" w:eastAsia="Times New Roman" w:hAnsi="Arial" w:cs="Arial"/>
              <w:color w:val="000000"/>
            </w:rPr>
            <w:t xml:space="preserve"> (2024) “The Impact of Heavy Metal Contamination in Humans and Periodontitis: A Scoping Review,” </w:t>
          </w:r>
          <w:r w:rsidRPr="00146DD8">
            <w:rPr>
              <w:rFonts w:ascii="Arial" w:eastAsia="Times New Roman" w:hAnsi="Arial" w:cs="Arial"/>
              <w:i/>
              <w:iCs/>
              <w:color w:val="000000"/>
            </w:rPr>
            <w:t>Biological Trace Element Research</w:t>
          </w:r>
          <w:r w:rsidRPr="00146DD8">
            <w:rPr>
              <w:rFonts w:ascii="Arial" w:eastAsia="Times New Roman" w:hAnsi="Arial" w:cs="Arial"/>
              <w:color w:val="000000"/>
            </w:rPr>
            <w:t>. Available at: https://doi.org/10.1007/s12011-024-04357-4.</w:t>
          </w:r>
        </w:p>
        <w:p w14:paraId="32C8FDD9" w14:textId="77777777" w:rsidR="00146DD8" w:rsidRPr="00146DD8" w:rsidRDefault="00146DD8" w:rsidP="00146DD8">
          <w:pPr>
            <w:spacing w:before="240" w:line="480" w:lineRule="auto"/>
            <w:divId w:val="1386486253"/>
            <w:rPr>
              <w:rFonts w:ascii="Arial" w:eastAsia="Times New Roman" w:hAnsi="Arial" w:cs="Arial"/>
              <w:color w:val="000000"/>
            </w:rPr>
          </w:pPr>
          <w:r w:rsidRPr="00146DD8">
            <w:rPr>
              <w:rFonts w:ascii="Arial" w:eastAsia="Times New Roman" w:hAnsi="Arial" w:cs="Arial"/>
              <w:color w:val="000000"/>
            </w:rPr>
            <w:t xml:space="preserve">Döndü, M. </w:t>
          </w:r>
          <w:r w:rsidRPr="00146DD8">
            <w:rPr>
              <w:rFonts w:ascii="Arial" w:eastAsia="Times New Roman" w:hAnsi="Arial" w:cs="Arial"/>
              <w:i/>
              <w:iCs/>
              <w:color w:val="000000"/>
            </w:rPr>
            <w:t>et al.</w:t>
          </w:r>
          <w:r w:rsidRPr="00146DD8">
            <w:rPr>
              <w:rFonts w:ascii="Arial" w:eastAsia="Times New Roman" w:hAnsi="Arial" w:cs="Arial"/>
              <w:color w:val="000000"/>
            </w:rPr>
            <w:t xml:space="preserve"> (2023) “Bioaccumulation and human health risk assessment of some heavy metals in sediments, </w:t>
          </w:r>
          <w:r w:rsidRPr="00146DD8">
            <w:rPr>
              <w:rFonts w:ascii="Arial" w:eastAsia="Times New Roman" w:hAnsi="Arial" w:cs="Arial"/>
              <w:i/>
              <w:iCs/>
              <w:color w:val="000000"/>
            </w:rPr>
            <w:t>Sparus aurata</w:t>
          </w:r>
          <w:r w:rsidRPr="00146DD8">
            <w:rPr>
              <w:rFonts w:ascii="Arial" w:eastAsia="Times New Roman" w:hAnsi="Arial" w:cs="Arial"/>
              <w:color w:val="000000"/>
            </w:rPr>
            <w:t xml:space="preserve"> and </w:t>
          </w:r>
          <w:r w:rsidRPr="00146DD8">
            <w:rPr>
              <w:rFonts w:ascii="Arial" w:eastAsia="Times New Roman" w:hAnsi="Arial" w:cs="Arial"/>
              <w:i/>
              <w:iCs/>
              <w:color w:val="000000"/>
            </w:rPr>
            <w:t>Salicornia europaea</w:t>
          </w:r>
          <w:r w:rsidRPr="00146DD8">
            <w:rPr>
              <w:rFonts w:ascii="Arial" w:eastAsia="Times New Roman" w:hAnsi="Arial" w:cs="Arial"/>
              <w:color w:val="000000"/>
            </w:rPr>
            <w:t xml:space="preserve"> in Güllük Lagoon, the south of Aegean Sea,” </w:t>
          </w:r>
          <w:r w:rsidRPr="00146DD8">
            <w:rPr>
              <w:rFonts w:ascii="Arial" w:eastAsia="Times New Roman" w:hAnsi="Arial" w:cs="Arial"/>
              <w:i/>
              <w:iCs/>
              <w:color w:val="000000"/>
            </w:rPr>
            <w:t>Environmental science and pollution research international</w:t>
          </w:r>
          <w:r w:rsidRPr="00146DD8">
            <w:rPr>
              <w:rFonts w:ascii="Arial" w:eastAsia="Times New Roman" w:hAnsi="Arial" w:cs="Arial"/>
              <w:color w:val="000000"/>
            </w:rPr>
            <w:t>, 30(7), pp. 18227–18243. Available at: https://doi.org/10.1007/s11356-022-23463-1.</w:t>
          </w:r>
        </w:p>
        <w:p w14:paraId="63BF2C52" w14:textId="77777777" w:rsidR="00146DD8" w:rsidRPr="00146DD8" w:rsidRDefault="00146DD8" w:rsidP="00146DD8">
          <w:pPr>
            <w:spacing w:before="240" w:line="480" w:lineRule="auto"/>
            <w:divId w:val="1831408718"/>
            <w:rPr>
              <w:rFonts w:ascii="Arial" w:eastAsia="Times New Roman" w:hAnsi="Arial" w:cs="Arial"/>
              <w:color w:val="000000"/>
            </w:rPr>
          </w:pPr>
          <w:r w:rsidRPr="00146DD8">
            <w:rPr>
              <w:rFonts w:ascii="Arial" w:eastAsia="Times New Roman" w:hAnsi="Arial" w:cs="Arial"/>
              <w:color w:val="000000"/>
            </w:rPr>
            <w:t xml:space="preserve">El-Fahla, N.A. </w:t>
          </w:r>
          <w:r w:rsidRPr="00146DD8">
            <w:rPr>
              <w:rFonts w:ascii="Arial" w:eastAsia="Times New Roman" w:hAnsi="Arial" w:cs="Arial"/>
              <w:i/>
              <w:iCs/>
              <w:color w:val="000000"/>
            </w:rPr>
            <w:t>et al.</w:t>
          </w:r>
          <w:r w:rsidRPr="00146DD8">
            <w:rPr>
              <w:rFonts w:ascii="Arial" w:eastAsia="Times New Roman" w:hAnsi="Arial" w:cs="Arial"/>
              <w:color w:val="000000"/>
            </w:rPr>
            <w:t xml:space="preserve"> (2024) “Seasonal fluctuations of heavy metal accumulation and gastrointestinal helminth induce oxidative stress and histological lesions in resident </w:t>
          </w:r>
          <w:r w:rsidRPr="00146DD8">
            <w:rPr>
              <w:rFonts w:ascii="Arial" w:eastAsia="Times New Roman" w:hAnsi="Arial" w:cs="Arial"/>
              <w:color w:val="000000"/>
            </w:rPr>
            <w:lastRenderedPageBreak/>
            <w:t xml:space="preserve">catfish Clarias gariepinus,” </w:t>
          </w:r>
          <w:r w:rsidRPr="00146DD8">
            <w:rPr>
              <w:rFonts w:ascii="Arial" w:eastAsia="Times New Roman" w:hAnsi="Arial" w:cs="Arial"/>
              <w:i/>
              <w:iCs/>
              <w:color w:val="000000"/>
            </w:rPr>
            <w:t>Environmental Pollution</w:t>
          </w:r>
          <w:r w:rsidRPr="00146DD8">
            <w:rPr>
              <w:rFonts w:ascii="Arial" w:eastAsia="Times New Roman" w:hAnsi="Arial" w:cs="Arial"/>
              <w:color w:val="000000"/>
            </w:rPr>
            <w:t>, 362. Available at: https://doi.org/10.1016/j.envpol.2024.124989.</w:t>
          </w:r>
        </w:p>
        <w:p w14:paraId="3814325C" w14:textId="77777777" w:rsidR="00146DD8" w:rsidRPr="00146DD8" w:rsidRDefault="00146DD8" w:rsidP="00146DD8">
          <w:pPr>
            <w:spacing w:before="240" w:line="480" w:lineRule="auto"/>
            <w:divId w:val="49962333"/>
            <w:rPr>
              <w:rFonts w:ascii="Arial" w:eastAsia="Times New Roman" w:hAnsi="Arial" w:cs="Arial"/>
              <w:color w:val="000000"/>
            </w:rPr>
          </w:pPr>
          <w:r w:rsidRPr="00146DD8">
            <w:rPr>
              <w:rFonts w:ascii="Arial" w:eastAsia="Times New Roman" w:hAnsi="Arial" w:cs="Arial"/>
              <w:color w:val="000000"/>
            </w:rPr>
            <w:t xml:space="preserve">European Commission (2006) </w:t>
          </w:r>
          <w:r w:rsidRPr="00146DD8">
            <w:rPr>
              <w:rFonts w:ascii="Arial" w:eastAsia="Times New Roman" w:hAnsi="Arial" w:cs="Arial"/>
              <w:i/>
              <w:iCs/>
              <w:color w:val="000000"/>
            </w:rPr>
            <w:t>Regulation (EC) No 1881/2006 of 19 December 2006 setting maximum levels for certain contaminants in foodstuffs</w:t>
          </w:r>
          <w:r w:rsidRPr="00146DD8">
            <w:rPr>
              <w:rFonts w:ascii="Arial" w:eastAsia="Times New Roman" w:hAnsi="Arial" w:cs="Arial"/>
              <w:color w:val="000000"/>
            </w:rPr>
            <w:t>. Available at: http://data.europa.eu/eli/reg/2006/1881/oj (Accessed: June 19, 2025).</w:t>
          </w:r>
        </w:p>
        <w:p w14:paraId="79DCD4D3" w14:textId="77777777" w:rsidR="00146DD8" w:rsidRPr="00146DD8" w:rsidRDefault="00146DD8" w:rsidP="00146DD8">
          <w:pPr>
            <w:spacing w:before="240" w:line="480" w:lineRule="auto"/>
            <w:divId w:val="354625080"/>
            <w:rPr>
              <w:rFonts w:ascii="Arial" w:eastAsia="Times New Roman" w:hAnsi="Arial" w:cs="Arial"/>
              <w:color w:val="000000"/>
            </w:rPr>
          </w:pPr>
          <w:r w:rsidRPr="00146DD8">
            <w:rPr>
              <w:rFonts w:ascii="Arial" w:eastAsia="Times New Roman" w:hAnsi="Arial" w:cs="Arial"/>
              <w:color w:val="000000"/>
            </w:rPr>
            <w:t xml:space="preserve">Food and Agriculture Organization of the United Nations (FAO) (2024) </w:t>
          </w:r>
          <w:r w:rsidRPr="00146DD8">
            <w:rPr>
              <w:rFonts w:ascii="Arial" w:eastAsia="Times New Roman" w:hAnsi="Arial" w:cs="Arial"/>
              <w:i/>
              <w:iCs/>
              <w:color w:val="000000"/>
            </w:rPr>
            <w:t>FAO Report: Global fisheries and aquaculture production reaches a new record high</w:t>
          </w:r>
          <w:r w:rsidRPr="00146DD8">
            <w:rPr>
              <w:rFonts w:ascii="Arial" w:eastAsia="Times New Roman" w:hAnsi="Arial" w:cs="Arial"/>
              <w:color w:val="000000"/>
            </w:rPr>
            <w:t>. Available at: https://www.fao.org/newsroom/detail/fao-report-global-fisheries-and-aquaculture-production-reaches-a-new-record-high/en (Accessed: May 18, 2025).</w:t>
          </w:r>
        </w:p>
        <w:p w14:paraId="27DDA7F4" w14:textId="77777777" w:rsidR="00146DD8" w:rsidRPr="00146DD8" w:rsidRDefault="00146DD8" w:rsidP="00146DD8">
          <w:pPr>
            <w:spacing w:before="240" w:line="480" w:lineRule="auto"/>
            <w:divId w:val="1886138119"/>
            <w:rPr>
              <w:rFonts w:ascii="Arial" w:eastAsia="Times New Roman" w:hAnsi="Arial" w:cs="Arial"/>
              <w:color w:val="000000"/>
            </w:rPr>
          </w:pPr>
          <w:r w:rsidRPr="00146DD8">
            <w:rPr>
              <w:rFonts w:ascii="Arial" w:eastAsia="Times New Roman" w:hAnsi="Arial" w:cs="Arial"/>
              <w:color w:val="000000"/>
            </w:rPr>
            <w:t xml:space="preserve">Food and Agriculture Organization of the United Nations (FAO) </w:t>
          </w:r>
          <w:r w:rsidRPr="00146DD8">
            <w:rPr>
              <w:rFonts w:ascii="Arial" w:eastAsia="Times New Roman" w:hAnsi="Arial" w:cs="Arial"/>
              <w:i/>
              <w:iCs/>
              <w:color w:val="000000"/>
            </w:rPr>
            <w:t>et al.</w:t>
          </w:r>
          <w:r w:rsidRPr="00146DD8">
            <w:rPr>
              <w:rFonts w:ascii="Arial" w:eastAsia="Times New Roman" w:hAnsi="Arial" w:cs="Arial"/>
              <w:color w:val="000000"/>
            </w:rPr>
            <w:t xml:space="preserve"> (2024) </w:t>
          </w:r>
          <w:r w:rsidRPr="00146DD8">
            <w:rPr>
              <w:rFonts w:ascii="Arial" w:eastAsia="Times New Roman" w:hAnsi="Arial" w:cs="Arial"/>
              <w:i/>
              <w:iCs/>
              <w:color w:val="000000"/>
            </w:rPr>
            <w:t>The State of Food Security and Nutrition in the World 2024 - Financing to end hunger, food insecurity and malnutrition in all its forms</w:t>
          </w:r>
          <w:r w:rsidRPr="00146DD8">
            <w:rPr>
              <w:rFonts w:ascii="Arial" w:eastAsia="Times New Roman" w:hAnsi="Arial" w:cs="Arial"/>
              <w:color w:val="000000"/>
            </w:rPr>
            <w:t>. Rome. Available at: https://doi.org/https://doi.org/10.4060/cd1254en.</w:t>
          </w:r>
        </w:p>
        <w:p w14:paraId="7D80F482" w14:textId="77777777" w:rsidR="00146DD8" w:rsidRPr="00146DD8" w:rsidRDefault="00146DD8" w:rsidP="00146DD8">
          <w:pPr>
            <w:spacing w:before="240" w:line="480" w:lineRule="auto"/>
            <w:divId w:val="1721782682"/>
            <w:rPr>
              <w:rFonts w:ascii="Arial" w:eastAsia="Times New Roman" w:hAnsi="Arial" w:cs="Arial"/>
              <w:color w:val="000000"/>
            </w:rPr>
          </w:pPr>
          <w:r w:rsidRPr="00146DD8">
            <w:rPr>
              <w:rFonts w:ascii="Arial" w:eastAsia="Times New Roman" w:hAnsi="Arial" w:cs="Arial"/>
              <w:color w:val="000000"/>
            </w:rPr>
            <w:t xml:space="preserve">Fu, Z. and Xi, S. (2020) “The effects of heavy metals on human metabolism,” </w:t>
          </w:r>
          <w:r w:rsidRPr="00146DD8">
            <w:rPr>
              <w:rFonts w:ascii="Arial" w:eastAsia="Times New Roman" w:hAnsi="Arial" w:cs="Arial"/>
              <w:i/>
              <w:iCs/>
              <w:color w:val="000000"/>
            </w:rPr>
            <w:t>Toxicology Mechanisms and Methods</w:t>
          </w:r>
          <w:r w:rsidRPr="00146DD8">
            <w:rPr>
              <w:rFonts w:ascii="Arial" w:eastAsia="Times New Roman" w:hAnsi="Arial" w:cs="Arial"/>
              <w:color w:val="000000"/>
            </w:rPr>
            <w:t>, 30(3), pp. 167–176. Available at: https://doi.org/10.1080/15376516.2019.1701594.</w:t>
          </w:r>
        </w:p>
        <w:p w14:paraId="57311A42" w14:textId="77777777" w:rsidR="00146DD8" w:rsidRPr="00146DD8" w:rsidRDefault="00146DD8" w:rsidP="00146DD8">
          <w:pPr>
            <w:spacing w:before="240" w:line="480" w:lineRule="auto"/>
            <w:divId w:val="468014109"/>
            <w:rPr>
              <w:rFonts w:ascii="Arial" w:eastAsia="Times New Roman" w:hAnsi="Arial" w:cs="Arial"/>
              <w:color w:val="000000"/>
            </w:rPr>
          </w:pPr>
          <w:r w:rsidRPr="00146DD8">
            <w:rPr>
              <w:rFonts w:ascii="Arial" w:eastAsia="Times New Roman" w:hAnsi="Arial" w:cs="Arial"/>
              <w:color w:val="000000"/>
            </w:rPr>
            <w:t xml:space="preserve">Górska, A. </w:t>
          </w:r>
          <w:r w:rsidRPr="00146DD8">
            <w:rPr>
              <w:rFonts w:ascii="Arial" w:eastAsia="Times New Roman" w:hAnsi="Arial" w:cs="Arial"/>
              <w:i/>
              <w:iCs/>
              <w:color w:val="000000"/>
            </w:rPr>
            <w:t>et al.</w:t>
          </w:r>
          <w:r w:rsidRPr="00146DD8">
            <w:rPr>
              <w:rFonts w:ascii="Arial" w:eastAsia="Times New Roman" w:hAnsi="Arial" w:cs="Arial"/>
              <w:color w:val="000000"/>
            </w:rPr>
            <w:t xml:space="preserve"> (2023) “Distribution of Iron, Copper, Zinc and Cadmium in Glia, Their Influence on Glial Cells and Relationship with Neurodegenerative Diseases,” </w:t>
          </w:r>
          <w:r w:rsidRPr="00146DD8">
            <w:rPr>
              <w:rFonts w:ascii="Arial" w:eastAsia="Times New Roman" w:hAnsi="Arial" w:cs="Arial"/>
              <w:i/>
              <w:iCs/>
              <w:color w:val="000000"/>
            </w:rPr>
            <w:t>Brain Sciences</w:t>
          </w:r>
          <w:r w:rsidRPr="00146DD8">
            <w:rPr>
              <w:rFonts w:ascii="Arial" w:eastAsia="Times New Roman" w:hAnsi="Arial" w:cs="Arial"/>
              <w:color w:val="000000"/>
            </w:rPr>
            <w:t>. MDPI. Available at: https://doi.org/10.3390/brainsci13060911.</w:t>
          </w:r>
        </w:p>
        <w:p w14:paraId="11C939B6" w14:textId="77777777" w:rsidR="00146DD8" w:rsidRPr="00146DD8" w:rsidRDefault="00146DD8" w:rsidP="00146DD8">
          <w:pPr>
            <w:spacing w:before="240" w:line="480" w:lineRule="auto"/>
            <w:divId w:val="953559491"/>
            <w:rPr>
              <w:rFonts w:ascii="Arial" w:eastAsia="Times New Roman" w:hAnsi="Arial" w:cs="Arial"/>
              <w:color w:val="000000"/>
            </w:rPr>
          </w:pPr>
          <w:r w:rsidRPr="00146DD8">
            <w:rPr>
              <w:rFonts w:ascii="Arial" w:eastAsia="Times New Roman" w:hAnsi="Arial" w:cs="Arial"/>
              <w:color w:val="000000"/>
            </w:rPr>
            <w:lastRenderedPageBreak/>
            <w:t xml:space="preserve">Gui, W. and Wang, W.X. (2024) “Copper redox state in cells and aquatic organisms: Implication for toxicity,” </w:t>
          </w:r>
          <w:r w:rsidRPr="00146DD8">
            <w:rPr>
              <w:rFonts w:ascii="Arial" w:eastAsia="Times New Roman" w:hAnsi="Arial" w:cs="Arial"/>
              <w:i/>
              <w:iCs/>
              <w:color w:val="000000"/>
            </w:rPr>
            <w:t>Journal of Hazardous Materials</w:t>
          </w:r>
          <w:r w:rsidRPr="00146DD8">
            <w:rPr>
              <w:rFonts w:ascii="Arial" w:eastAsia="Times New Roman" w:hAnsi="Arial" w:cs="Arial"/>
              <w:color w:val="000000"/>
            </w:rPr>
            <w:t>. Elsevier B.V. Available at: https://doi.org/10.1016/j.jhazmat.2024.135039.</w:t>
          </w:r>
        </w:p>
        <w:p w14:paraId="6FB7A586" w14:textId="77777777" w:rsidR="00146DD8" w:rsidRPr="00146DD8" w:rsidRDefault="00146DD8" w:rsidP="00146DD8">
          <w:pPr>
            <w:spacing w:before="240" w:line="480" w:lineRule="auto"/>
            <w:divId w:val="2035157018"/>
            <w:rPr>
              <w:rFonts w:ascii="Arial" w:eastAsia="Times New Roman" w:hAnsi="Arial" w:cs="Arial"/>
              <w:color w:val="000000"/>
            </w:rPr>
          </w:pPr>
          <w:r w:rsidRPr="00146DD8">
            <w:rPr>
              <w:rFonts w:ascii="Arial" w:eastAsia="Times New Roman" w:hAnsi="Arial" w:cs="Arial"/>
              <w:color w:val="000000"/>
            </w:rPr>
            <w:t xml:space="preserve">He, W. </w:t>
          </w:r>
          <w:r w:rsidRPr="00146DD8">
            <w:rPr>
              <w:rFonts w:ascii="Arial" w:eastAsia="Times New Roman" w:hAnsi="Arial" w:cs="Arial"/>
              <w:i/>
              <w:iCs/>
              <w:color w:val="000000"/>
            </w:rPr>
            <w:t>et al.</w:t>
          </w:r>
          <w:r w:rsidRPr="00146DD8">
            <w:rPr>
              <w:rFonts w:ascii="Arial" w:eastAsia="Times New Roman" w:hAnsi="Arial" w:cs="Arial"/>
              <w:color w:val="000000"/>
            </w:rPr>
            <w:t xml:space="preserve"> (2024) “Internal blood lead exposure levels in permanent residents of Jiangxi Province and its effects on routine hematological and biochemical indices,” </w:t>
          </w:r>
          <w:r w:rsidRPr="00146DD8">
            <w:rPr>
              <w:rFonts w:ascii="Arial" w:eastAsia="Times New Roman" w:hAnsi="Arial" w:cs="Arial"/>
              <w:i/>
              <w:iCs/>
              <w:color w:val="000000"/>
            </w:rPr>
            <w:t>Frontiers in public health</w:t>
          </w:r>
          <w:r w:rsidRPr="00146DD8">
            <w:rPr>
              <w:rFonts w:ascii="Arial" w:eastAsia="Times New Roman" w:hAnsi="Arial" w:cs="Arial"/>
              <w:color w:val="000000"/>
            </w:rPr>
            <w:t>, 12, p. 1357588. Available at: https://doi.org/10.3389/fpubh.2024.1357588.</w:t>
          </w:r>
        </w:p>
        <w:p w14:paraId="7355FE89" w14:textId="77777777" w:rsidR="00146DD8" w:rsidRPr="00146DD8" w:rsidRDefault="00146DD8" w:rsidP="00146DD8">
          <w:pPr>
            <w:spacing w:before="240" w:line="480" w:lineRule="auto"/>
            <w:divId w:val="454376339"/>
            <w:rPr>
              <w:rFonts w:ascii="Arial" w:eastAsia="Times New Roman" w:hAnsi="Arial" w:cs="Arial"/>
              <w:color w:val="000000"/>
            </w:rPr>
          </w:pPr>
          <w:r w:rsidRPr="00146DD8">
            <w:rPr>
              <w:rFonts w:ascii="Arial" w:eastAsia="Times New Roman" w:hAnsi="Arial" w:cs="Arial"/>
              <w:color w:val="000000"/>
            </w:rPr>
            <w:t xml:space="preserve">Jaber, M.M.T. </w:t>
          </w:r>
          <w:r w:rsidRPr="00146DD8">
            <w:rPr>
              <w:rFonts w:ascii="Arial" w:eastAsia="Times New Roman" w:hAnsi="Arial" w:cs="Arial"/>
              <w:i/>
              <w:iCs/>
              <w:color w:val="000000"/>
            </w:rPr>
            <w:t>et al.</w:t>
          </w:r>
          <w:r w:rsidRPr="00146DD8">
            <w:rPr>
              <w:rFonts w:ascii="Arial" w:eastAsia="Times New Roman" w:hAnsi="Arial" w:cs="Arial"/>
              <w:color w:val="000000"/>
            </w:rPr>
            <w:t xml:space="preserve"> (2021) “Bioaccumulation of heavy metals and histopathological changes in muscles of common carp (</w:t>
          </w:r>
          <w:r w:rsidRPr="00146DD8">
            <w:rPr>
              <w:rFonts w:ascii="Arial" w:eastAsia="Times New Roman" w:hAnsi="Arial" w:cs="Arial"/>
              <w:i/>
              <w:iCs/>
              <w:color w:val="000000"/>
            </w:rPr>
            <w:t>Cyprinus carpio L.</w:t>
          </w:r>
          <w:r w:rsidRPr="00146DD8">
            <w:rPr>
              <w:rFonts w:ascii="Arial" w:eastAsia="Times New Roman" w:hAnsi="Arial" w:cs="Arial"/>
              <w:color w:val="000000"/>
            </w:rPr>
            <w:t xml:space="preserve">) in the Iraqi rivers,” </w:t>
          </w:r>
          <w:r w:rsidRPr="00146DD8">
            <w:rPr>
              <w:rFonts w:ascii="Arial" w:eastAsia="Times New Roman" w:hAnsi="Arial" w:cs="Arial"/>
              <w:i/>
              <w:iCs/>
              <w:color w:val="000000"/>
            </w:rPr>
            <w:t>Iraqi Journal of Veterinary Sciences</w:t>
          </w:r>
          <w:r w:rsidRPr="00146DD8">
            <w:rPr>
              <w:rFonts w:ascii="Arial" w:eastAsia="Times New Roman" w:hAnsi="Arial" w:cs="Arial"/>
              <w:color w:val="000000"/>
            </w:rPr>
            <w:t>, 35(2), pp. 245–249. Available at: https://doi.org/10.33899/ijvs.2020.126748.1368.</w:t>
          </w:r>
        </w:p>
        <w:p w14:paraId="4512CD86" w14:textId="77777777" w:rsidR="00146DD8" w:rsidRPr="00146DD8" w:rsidRDefault="00146DD8" w:rsidP="00146DD8">
          <w:pPr>
            <w:spacing w:before="240" w:line="480" w:lineRule="auto"/>
            <w:divId w:val="46072672"/>
            <w:rPr>
              <w:rFonts w:ascii="Arial" w:eastAsia="Times New Roman" w:hAnsi="Arial" w:cs="Arial"/>
              <w:color w:val="000000"/>
            </w:rPr>
          </w:pPr>
          <w:r w:rsidRPr="00146DD8">
            <w:rPr>
              <w:rFonts w:ascii="Arial" w:eastAsia="Times New Roman" w:hAnsi="Arial" w:cs="Arial"/>
              <w:color w:val="000000"/>
            </w:rPr>
            <w:t xml:space="preserve">Jamil Emon, F. </w:t>
          </w:r>
          <w:r w:rsidRPr="00146DD8">
            <w:rPr>
              <w:rFonts w:ascii="Arial" w:eastAsia="Times New Roman" w:hAnsi="Arial" w:cs="Arial"/>
              <w:i/>
              <w:iCs/>
              <w:color w:val="000000"/>
            </w:rPr>
            <w:t>et al.</w:t>
          </w:r>
          <w:r w:rsidRPr="00146DD8">
            <w:rPr>
              <w:rFonts w:ascii="Arial" w:eastAsia="Times New Roman" w:hAnsi="Arial" w:cs="Arial"/>
              <w:color w:val="000000"/>
            </w:rPr>
            <w:t xml:space="preserve"> (2023) “Bioaccumulation and Bioremediation of Heavy Metals in Fishes—A Review,” </w:t>
          </w:r>
          <w:r w:rsidRPr="00146DD8">
            <w:rPr>
              <w:rFonts w:ascii="Arial" w:eastAsia="Times New Roman" w:hAnsi="Arial" w:cs="Arial"/>
              <w:i/>
              <w:iCs/>
              <w:color w:val="000000"/>
            </w:rPr>
            <w:t>Toxics</w:t>
          </w:r>
          <w:r w:rsidRPr="00146DD8">
            <w:rPr>
              <w:rFonts w:ascii="Arial" w:eastAsia="Times New Roman" w:hAnsi="Arial" w:cs="Arial"/>
              <w:color w:val="000000"/>
            </w:rPr>
            <w:t>, 11(6). Available at: https://doi.org/10.3390/toxics11060510.</w:t>
          </w:r>
        </w:p>
        <w:p w14:paraId="7D635BFA" w14:textId="77777777" w:rsidR="00146DD8" w:rsidRPr="00146DD8" w:rsidRDefault="00146DD8" w:rsidP="00146DD8">
          <w:pPr>
            <w:spacing w:before="240" w:line="480" w:lineRule="auto"/>
            <w:divId w:val="297806023"/>
            <w:rPr>
              <w:rFonts w:ascii="Arial" w:eastAsia="Times New Roman" w:hAnsi="Arial" w:cs="Arial"/>
              <w:color w:val="000000"/>
            </w:rPr>
          </w:pPr>
          <w:r w:rsidRPr="00146DD8">
            <w:rPr>
              <w:rFonts w:ascii="Arial" w:eastAsia="Times New Roman" w:hAnsi="Arial" w:cs="Arial"/>
              <w:color w:val="000000"/>
            </w:rPr>
            <w:t xml:space="preserve">Jeon, Y.-R., Yu, J. and Choi, S.-J. (2020) “Fate determination of ZnO in commercial foods and human intestinal cells,” </w:t>
          </w:r>
          <w:r w:rsidRPr="00146DD8">
            <w:rPr>
              <w:rFonts w:ascii="Arial" w:eastAsia="Times New Roman" w:hAnsi="Arial" w:cs="Arial"/>
              <w:i/>
              <w:iCs/>
              <w:color w:val="000000"/>
            </w:rPr>
            <w:t>International Journal of Molecular Sciences</w:t>
          </w:r>
          <w:r w:rsidRPr="00146DD8">
            <w:rPr>
              <w:rFonts w:ascii="Arial" w:eastAsia="Times New Roman" w:hAnsi="Arial" w:cs="Arial"/>
              <w:color w:val="000000"/>
            </w:rPr>
            <w:t>, 21(2). Available at: https://doi.org/10.3390/ijms21020433.</w:t>
          </w:r>
        </w:p>
        <w:p w14:paraId="67CC7EE7" w14:textId="77777777" w:rsidR="00146DD8" w:rsidRPr="00146DD8" w:rsidRDefault="00146DD8" w:rsidP="00146DD8">
          <w:pPr>
            <w:spacing w:before="240" w:line="480" w:lineRule="auto"/>
            <w:divId w:val="20590188"/>
            <w:rPr>
              <w:rFonts w:ascii="Arial" w:eastAsia="Times New Roman" w:hAnsi="Arial" w:cs="Arial"/>
              <w:color w:val="000000"/>
            </w:rPr>
          </w:pPr>
          <w:r w:rsidRPr="00146DD8">
            <w:rPr>
              <w:rFonts w:ascii="Arial" w:eastAsia="Times New Roman" w:hAnsi="Arial" w:cs="Arial"/>
              <w:color w:val="000000"/>
            </w:rPr>
            <w:t xml:space="preserve">Jeong, H. </w:t>
          </w:r>
          <w:r w:rsidRPr="00146DD8">
            <w:rPr>
              <w:rFonts w:ascii="Arial" w:eastAsia="Times New Roman" w:hAnsi="Arial" w:cs="Arial"/>
              <w:i/>
              <w:iCs/>
              <w:color w:val="000000"/>
            </w:rPr>
            <w:t>et al.</w:t>
          </w:r>
          <w:r w:rsidRPr="00146DD8">
            <w:rPr>
              <w:rFonts w:ascii="Arial" w:eastAsia="Times New Roman" w:hAnsi="Arial" w:cs="Arial"/>
              <w:color w:val="000000"/>
            </w:rPr>
            <w:t xml:space="preserve"> (2023) “Heavy metals and metalloid in aquatic invertebrates: A review of single/mixed forms, combination with other pollutants, and environmental factors,” </w:t>
          </w:r>
          <w:r w:rsidRPr="00146DD8">
            <w:rPr>
              <w:rFonts w:ascii="Arial" w:eastAsia="Times New Roman" w:hAnsi="Arial" w:cs="Arial"/>
              <w:i/>
              <w:iCs/>
              <w:color w:val="000000"/>
            </w:rPr>
            <w:t>Marine Pollution Bulletin</w:t>
          </w:r>
          <w:r w:rsidRPr="00146DD8">
            <w:rPr>
              <w:rFonts w:ascii="Arial" w:eastAsia="Times New Roman" w:hAnsi="Arial" w:cs="Arial"/>
              <w:color w:val="000000"/>
            </w:rPr>
            <w:t>, 191. Available at: https://doi.org/10.1016/j.marpolbul.2023.114959.</w:t>
          </w:r>
        </w:p>
        <w:p w14:paraId="2B2D5224" w14:textId="77777777" w:rsidR="00146DD8" w:rsidRPr="00146DD8" w:rsidRDefault="00146DD8" w:rsidP="00146DD8">
          <w:pPr>
            <w:spacing w:before="240" w:line="480" w:lineRule="auto"/>
            <w:divId w:val="319773782"/>
            <w:rPr>
              <w:rFonts w:ascii="Arial" w:eastAsia="Times New Roman" w:hAnsi="Arial" w:cs="Arial"/>
              <w:color w:val="000000"/>
            </w:rPr>
          </w:pPr>
          <w:r w:rsidRPr="00146DD8">
            <w:rPr>
              <w:rFonts w:ascii="Arial" w:eastAsia="Times New Roman" w:hAnsi="Arial" w:cs="Arial"/>
              <w:color w:val="000000"/>
            </w:rPr>
            <w:lastRenderedPageBreak/>
            <w:t xml:space="preserve">Joint FAO and WHO Expert Committee on Food Additives (JECFA) (1982) </w:t>
          </w:r>
          <w:r w:rsidRPr="00146DD8">
            <w:rPr>
              <w:rFonts w:ascii="Arial" w:eastAsia="Times New Roman" w:hAnsi="Arial" w:cs="Arial"/>
              <w:i/>
              <w:iCs/>
              <w:color w:val="000000"/>
            </w:rPr>
            <w:t>Copper</w:t>
          </w:r>
          <w:r w:rsidRPr="00146DD8">
            <w:rPr>
              <w:rFonts w:ascii="Arial" w:eastAsia="Times New Roman" w:hAnsi="Arial" w:cs="Arial"/>
              <w:color w:val="000000"/>
            </w:rPr>
            <w:t xml:space="preserve">, </w:t>
          </w:r>
          <w:r w:rsidRPr="00146DD8">
            <w:rPr>
              <w:rFonts w:ascii="Arial" w:eastAsia="Times New Roman" w:hAnsi="Arial" w:cs="Arial"/>
              <w:i/>
              <w:iCs/>
              <w:color w:val="000000"/>
            </w:rPr>
            <w:t>World Health Organization</w:t>
          </w:r>
          <w:r w:rsidRPr="00146DD8">
            <w:rPr>
              <w:rFonts w:ascii="Arial" w:eastAsia="Times New Roman" w:hAnsi="Arial" w:cs="Arial"/>
              <w:color w:val="000000"/>
            </w:rPr>
            <w:t>. Available at: https://apps.who.int/food-additives-contaminants-jecfa-database/Home/Chemical/2824 (Accessed: June 19, 2025).</w:t>
          </w:r>
        </w:p>
        <w:p w14:paraId="04B4E9FA" w14:textId="59D2DDE7" w:rsidR="00146DD8" w:rsidRPr="00146DD8" w:rsidRDefault="00146DD8" w:rsidP="00146DD8">
          <w:pPr>
            <w:spacing w:before="240" w:line="480" w:lineRule="auto"/>
            <w:divId w:val="1768962521"/>
            <w:rPr>
              <w:rFonts w:ascii="Arial" w:eastAsia="Times New Roman" w:hAnsi="Arial" w:cs="Arial"/>
              <w:color w:val="000000"/>
            </w:rPr>
          </w:pPr>
          <w:r w:rsidRPr="00146DD8">
            <w:rPr>
              <w:rFonts w:ascii="Arial" w:eastAsia="Times New Roman" w:hAnsi="Arial" w:cs="Arial"/>
              <w:color w:val="000000"/>
            </w:rPr>
            <w:t xml:space="preserve">Jomova, K. </w:t>
          </w:r>
          <w:r w:rsidRPr="00146DD8">
            <w:rPr>
              <w:rFonts w:ascii="Arial" w:eastAsia="Times New Roman" w:hAnsi="Arial" w:cs="Arial"/>
              <w:i/>
              <w:iCs/>
              <w:color w:val="000000"/>
            </w:rPr>
            <w:t>et al.</w:t>
          </w:r>
          <w:r w:rsidRPr="00146DD8">
            <w:rPr>
              <w:rFonts w:ascii="Arial" w:eastAsia="Times New Roman" w:hAnsi="Arial" w:cs="Arial"/>
              <w:color w:val="000000"/>
            </w:rPr>
            <w:t xml:space="preserve"> (2024) “Heavy metals: toxicity and human health effects,” </w:t>
          </w:r>
          <w:r w:rsidRPr="00146DD8">
            <w:rPr>
              <w:rFonts w:ascii="Arial" w:eastAsia="Times New Roman" w:hAnsi="Arial" w:cs="Arial"/>
              <w:i/>
              <w:iCs/>
              <w:color w:val="000000"/>
            </w:rPr>
            <w:t>Archives of Toxicology</w:t>
          </w:r>
          <w:r w:rsidRPr="00146DD8">
            <w:rPr>
              <w:rFonts w:ascii="Arial" w:eastAsia="Times New Roman" w:hAnsi="Arial" w:cs="Arial"/>
              <w:color w:val="000000"/>
            </w:rPr>
            <w:t>. Available at: https://doi.org/10.1007/s00204-024-03903-2.</w:t>
          </w:r>
        </w:p>
        <w:p w14:paraId="2B80C675" w14:textId="77777777" w:rsidR="00146DD8" w:rsidRPr="00146DD8" w:rsidRDefault="00146DD8" w:rsidP="00146DD8">
          <w:pPr>
            <w:spacing w:before="240" w:line="480" w:lineRule="auto"/>
            <w:divId w:val="15274834"/>
            <w:rPr>
              <w:rFonts w:ascii="Arial" w:eastAsia="Times New Roman" w:hAnsi="Arial" w:cs="Arial"/>
              <w:color w:val="000000"/>
            </w:rPr>
          </w:pPr>
          <w:r w:rsidRPr="00146DD8">
            <w:rPr>
              <w:rFonts w:ascii="Arial" w:eastAsia="Times New Roman" w:hAnsi="Arial" w:cs="Arial"/>
              <w:color w:val="000000"/>
            </w:rPr>
            <w:t xml:space="preserve">Kareem, S.I., Hussein, R.H. and Rasheed, R.O. (2022) “Bioaccumulation of heavy metals in common carp fish (Cyprinus carpio) and its relationship with the protein content,” </w:t>
          </w:r>
          <w:r w:rsidRPr="00146DD8">
            <w:rPr>
              <w:rFonts w:ascii="Arial" w:eastAsia="Times New Roman" w:hAnsi="Arial" w:cs="Arial"/>
              <w:i/>
              <w:iCs/>
              <w:color w:val="000000"/>
            </w:rPr>
            <w:t>Iraqi Journal of Veterinary Sciences</w:t>
          </w:r>
          <w:r w:rsidRPr="00146DD8">
            <w:rPr>
              <w:rFonts w:ascii="Arial" w:eastAsia="Times New Roman" w:hAnsi="Arial" w:cs="Arial"/>
              <w:color w:val="000000"/>
            </w:rPr>
            <w:t>, 36, pp. 173–178. Available at: https://doi.org/10.33899/ijvs.2022.135834.2531.</w:t>
          </w:r>
        </w:p>
        <w:p w14:paraId="064A378C" w14:textId="77777777" w:rsidR="00146DD8" w:rsidRPr="00146DD8" w:rsidRDefault="00146DD8" w:rsidP="00146DD8">
          <w:pPr>
            <w:spacing w:before="240" w:line="480" w:lineRule="auto"/>
            <w:divId w:val="739866234"/>
            <w:rPr>
              <w:rFonts w:ascii="Arial" w:eastAsia="Times New Roman" w:hAnsi="Arial" w:cs="Arial"/>
              <w:color w:val="000000"/>
            </w:rPr>
          </w:pPr>
          <w:r w:rsidRPr="00146DD8">
            <w:rPr>
              <w:rFonts w:ascii="Arial" w:eastAsia="Times New Roman" w:hAnsi="Arial" w:cs="Arial"/>
              <w:color w:val="000000"/>
            </w:rPr>
            <w:t xml:space="preserve">Kothapalli, C.R. (2021) “Differential impact of heavy metals on neurotoxicity during development and in aging central nervous system,” </w:t>
          </w:r>
          <w:r w:rsidRPr="00146DD8">
            <w:rPr>
              <w:rFonts w:ascii="Arial" w:eastAsia="Times New Roman" w:hAnsi="Arial" w:cs="Arial"/>
              <w:i/>
              <w:iCs/>
              <w:color w:val="000000"/>
            </w:rPr>
            <w:t>Current Opinion in Toxicology</w:t>
          </w:r>
          <w:r w:rsidRPr="00146DD8">
            <w:rPr>
              <w:rFonts w:ascii="Arial" w:eastAsia="Times New Roman" w:hAnsi="Arial" w:cs="Arial"/>
              <w:color w:val="000000"/>
            </w:rPr>
            <w:t>, 26, pp. 33–38. Available at: https://doi.org/10.1016/j.cotox.2021.04.003.</w:t>
          </w:r>
        </w:p>
        <w:p w14:paraId="68419C72" w14:textId="77777777" w:rsidR="00146DD8" w:rsidRPr="00146DD8" w:rsidRDefault="00146DD8" w:rsidP="00146DD8">
          <w:pPr>
            <w:spacing w:before="240" w:line="480" w:lineRule="auto"/>
            <w:divId w:val="2032216374"/>
            <w:rPr>
              <w:rFonts w:ascii="Arial" w:eastAsia="Times New Roman" w:hAnsi="Arial" w:cs="Arial"/>
              <w:color w:val="000000"/>
            </w:rPr>
          </w:pPr>
          <w:r w:rsidRPr="00146DD8">
            <w:rPr>
              <w:rFonts w:ascii="Arial" w:eastAsia="Times New Roman" w:hAnsi="Arial" w:cs="Arial"/>
              <w:color w:val="000000"/>
            </w:rPr>
            <w:t xml:space="preserve">Kumar, M. </w:t>
          </w:r>
          <w:r w:rsidRPr="00146DD8">
            <w:rPr>
              <w:rFonts w:ascii="Arial" w:eastAsia="Times New Roman" w:hAnsi="Arial" w:cs="Arial"/>
              <w:i/>
              <w:iCs/>
              <w:color w:val="000000"/>
            </w:rPr>
            <w:t>et al.</w:t>
          </w:r>
          <w:r w:rsidRPr="00146DD8">
            <w:rPr>
              <w:rFonts w:ascii="Arial" w:eastAsia="Times New Roman" w:hAnsi="Arial" w:cs="Arial"/>
              <w:color w:val="000000"/>
            </w:rPr>
            <w:t xml:space="preserve"> (2024) “A review on heavy metal-induced toxicity in fishes: Bioaccumulation, antioxidant defense system, histopathological manifestations, and transcriptional profiling of genes,” </w:t>
          </w:r>
          <w:r w:rsidRPr="00146DD8">
            <w:rPr>
              <w:rFonts w:ascii="Arial" w:eastAsia="Times New Roman" w:hAnsi="Arial" w:cs="Arial"/>
              <w:i/>
              <w:iCs/>
              <w:color w:val="000000"/>
            </w:rPr>
            <w:t>Journal of Trace Elements in Medicine and Biology</w:t>
          </w:r>
          <w:r w:rsidRPr="00146DD8">
            <w:rPr>
              <w:rFonts w:ascii="Arial" w:eastAsia="Times New Roman" w:hAnsi="Arial" w:cs="Arial"/>
              <w:color w:val="000000"/>
            </w:rPr>
            <w:t>, 83. Available at: https://doi.org/10.1016/j.jtemb.2023.127377.</w:t>
          </w:r>
        </w:p>
        <w:p w14:paraId="381BB029" w14:textId="77777777" w:rsidR="00146DD8" w:rsidRPr="00146DD8" w:rsidRDefault="00146DD8" w:rsidP="00146DD8">
          <w:pPr>
            <w:spacing w:before="240" w:line="480" w:lineRule="auto"/>
            <w:divId w:val="1276641308"/>
            <w:rPr>
              <w:rFonts w:ascii="Arial" w:eastAsia="Times New Roman" w:hAnsi="Arial" w:cs="Arial"/>
              <w:color w:val="000000"/>
            </w:rPr>
          </w:pPr>
          <w:r w:rsidRPr="00146DD8">
            <w:rPr>
              <w:rFonts w:ascii="Arial" w:eastAsia="Times New Roman" w:hAnsi="Arial" w:cs="Arial"/>
              <w:color w:val="000000"/>
            </w:rPr>
            <w:t xml:space="preserve">Leitão, R.G. </w:t>
          </w:r>
          <w:r w:rsidRPr="00146DD8">
            <w:rPr>
              <w:rFonts w:ascii="Arial" w:eastAsia="Times New Roman" w:hAnsi="Arial" w:cs="Arial"/>
              <w:i/>
              <w:iCs/>
              <w:color w:val="000000"/>
            </w:rPr>
            <w:t>et al.</w:t>
          </w:r>
          <w:r w:rsidRPr="00146DD8">
            <w:rPr>
              <w:rFonts w:ascii="Arial" w:eastAsia="Times New Roman" w:hAnsi="Arial" w:cs="Arial"/>
              <w:color w:val="000000"/>
            </w:rPr>
            <w:t xml:space="preserve"> (2022) “Mapping the distribution of mercury (II) chloride in zebrafish organs by benchtop micro-energy dispersive X-ray fluorescence: A proof of concept,” </w:t>
          </w:r>
          <w:r w:rsidRPr="00146DD8">
            <w:rPr>
              <w:rFonts w:ascii="Arial" w:eastAsia="Times New Roman" w:hAnsi="Arial" w:cs="Arial"/>
              <w:i/>
              <w:iCs/>
              <w:color w:val="000000"/>
            </w:rPr>
            <w:t>Journal of Trace Elements in Medicine and Biology</w:t>
          </w:r>
          <w:r w:rsidRPr="00146DD8">
            <w:rPr>
              <w:rFonts w:ascii="Arial" w:eastAsia="Times New Roman" w:hAnsi="Arial" w:cs="Arial"/>
              <w:color w:val="000000"/>
            </w:rPr>
            <w:t>, 69. Available at: https://doi.org/10.1016/j.jtemb.2021.126874.</w:t>
          </w:r>
        </w:p>
        <w:p w14:paraId="1941DA35" w14:textId="77777777" w:rsidR="00146DD8" w:rsidRPr="00146DD8" w:rsidRDefault="00146DD8" w:rsidP="00146DD8">
          <w:pPr>
            <w:spacing w:before="240" w:line="480" w:lineRule="auto"/>
            <w:divId w:val="1276715689"/>
            <w:rPr>
              <w:rFonts w:ascii="Arial" w:eastAsia="Times New Roman" w:hAnsi="Arial" w:cs="Arial"/>
              <w:color w:val="000000"/>
            </w:rPr>
          </w:pPr>
          <w:r w:rsidRPr="00146DD8">
            <w:rPr>
              <w:rFonts w:ascii="Arial" w:eastAsia="Times New Roman" w:hAnsi="Arial" w:cs="Arial"/>
              <w:color w:val="000000"/>
            </w:rPr>
            <w:lastRenderedPageBreak/>
            <w:t xml:space="preserve">Locatelli, M. and Farina, C. (2025) “Role of copper in central nervous system physiology and pathology,” </w:t>
          </w:r>
          <w:r w:rsidRPr="00146DD8">
            <w:rPr>
              <w:rFonts w:ascii="Arial" w:eastAsia="Times New Roman" w:hAnsi="Arial" w:cs="Arial"/>
              <w:i/>
              <w:iCs/>
              <w:color w:val="000000"/>
            </w:rPr>
            <w:t>Neural Regeneration Research</w:t>
          </w:r>
          <w:r w:rsidRPr="00146DD8">
            <w:rPr>
              <w:rFonts w:ascii="Arial" w:eastAsia="Times New Roman" w:hAnsi="Arial" w:cs="Arial"/>
              <w:color w:val="000000"/>
            </w:rPr>
            <w:t>. Wolters Kluwer Medknow Publications, pp. 1058–1068. Available at: https://doi.org/10.4103/NRR.NRR-D-24-00110.</w:t>
          </w:r>
        </w:p>
        <w:p w14:paraId="0E5CD768" w14:textId="77777777" w:rsidR="00146DD8" w:rsidRPr="00146DD8" w:rsidRDefault="00146DD8" w:rsidP="00146DD8">
          <w:pPr>
            <w:spacing w:before="240" w:line="480" w:lineRule="auto"/>
            <w:divId w:val="472411739"/>
            <w:rPr>
              <w:rFonts w:ascii="Arial" w:eastAsia="Times New Roman" w:hAnsi="Arial" w:cs="Arial"/>
              <w:color w:val="000000"/>
            </w:rPr>
          </w:pPr>
          <w:r w:rsidRPr="00146DD8">
            <w:rPr>
              <w:rFonts w:ascii="Arial" w:eastAsia="Times New Roman" w:hAnsi="Arial" w:cs="Arial"/>
              <w:color w:val="000000"/>
              <w:lang w:val="es-CO"/>
            </w:rPr>
            <w:t xml:space="preserve">Londoño Franco, L.F., Londoño Muñoz, P.T. and Muñoz Garcia, F.G. (2016) “LOS RIESGOS DE LOS METALES PESADOS EN LA SALUD HUMANA Y ANIMAL,” </w:t>
          </w:r>
          <w:r w:rsidRPr="00146DD8">
            <w:rPr>
              <w:rFonts w:ascii="Arial" w:eastAsia="Times New Roman" w:hAnsi="Arial" w:cs="Arial"/>
              <w:i/>
              <w:iCs/>
              <w:color w:val="000000"/>
              <w:lang w:val="es-CO"/>
            </w:rPr>
            <w:t>Biotecnología en el Sector Agropecuario y Agroindustrial</w:t>
          </w:r>
          <w:r w:rsidRPr="00146DD8">
            <w:rPr>
              <w:rFonts w:ascii="Arial" w:eastAsia="Times New Roman" w:hAnsi="Arial" w:cs="Arial"/>
              <w:color w:val="000000"/>
              <w:lang w:val="es-CO"/>
            </w:rPr>
            <w:t xml:space="preserve">, 14(2), pp. 145–153. </w:t>
          </w:r>
          <w:r w:rsidRPr="00146DD8">
            <w:rPr>
              <w:rFonts w:ascii="Arial" w:eastAsia="Times New Roman" w:hAnsi="Arial" w:cs="Arial"/>
              <w:color w:val="000000"/>
            </w:rPr>
            <w:t>Available at: https://doi.org/10.18684/bsaa(14)145-153.</w:t>
          </w:r>
        </w:p>
        <w:p w14:paraId="1AC07472" w14:textId="77777777" w:rsidR="00146DD8" w:rsidRPr="00146DD8" w:rsidRDefault="00146DD8" w:rsidP="00146DD8">
          <w:pPr>
            <w:spacing w:before="240" w:line="480" w:lineRule="auto"/>
            <w:divId w:val="1147938577"/>
            <w:rPr>
              <w:rFonts w:ascii="Arial" w:eastAsia="Times New Roman" w:hAnsi="Arial" w:cs="Arial"/>
              <w:color w:val="000000"/>
            </w:rPr>
          </w:pPr>
          <w:r w:rsidRPr="00146DD8">
            <w:rPr>
              <w:rFonts w:ascii="Arial" w:eastAsia="Times New Roman" w:hAnsi="Arial" w:cs="Arial"/>
              <w:color w:val="000000"/>
            </w:rPr>
            <w:t xml:space="preserve">de los Santos, C., Pastor, J.C. and Calonge, M. (2023) “Mercury intoxication and ophthalmic involvement: An update review,” </w:t>
          </w:r>
          <w:r w:rsidRPr="00146DD8">
            <w:rPr>
              <w:rFonts w:ascii="Arial" w:eastAsia="Times New Roman" w:hAnsi="Arial" w:cs="Arial"/>
              <w:i/>
              <w:iCs/>
              <w:color w:val="000000"/>
            </w:rPr>
            <w:t>Frontiers in Toxicology</w:t>
          </w:r>
          <w:r w:rsidRPr="00146DD8">
            <w:rPr>
              <w:rFonts w:ascii="Arial" w:eastAsia="Times New Roman" w:hAnsi="Arial" w:cs="Arial"/>
              <w:color w:val="000000"/>
            </w:rPr>
            <w:t>. Frontiers Media S.A. Available at: https://doi.org/10.3389/ftox.2023.1148357.</w:t>
          </w:r>
        </w:p>
        <w:p w14:paraId="643FEDB6" w14:textId="77777777" w:rsidR="00146DD8" w:rsidRPr="00146DD8" w:rsidRDefault="00146DD8" w:rsidP="00146DD8">
          <w:pPr>
            <w:spacing w:before="240" w:line="480" w:lineRule="auto"/>
            <w:divId w:val="1718625365"/>
            <w:rPr>
              <w:rFonts w:ascii="Arial" w:eastAsia="Times New Roman" w:hAnsi="Arial" w:cs="Arial"/>
              <w:color w:val="000000"/>
            </w:rPr>
          </w:pPr>
          <w:r w:rsidRPr="00146DD8">
            <w:rPr>
              <w:rFonts w:ascii="Arial" w:eastAsia="Times New Roman" w:hAnsi="Arial" w:cs="Arial"/>
              <w:color w:val="000000"/>
            </w:rPr>
            <w:t xml:space="preserve">Luo, J. </w:t>
          </w:r>
          <w:r w:rsidRPr="00146DD8">
            <w:rPr>
              <w:rFonts w:ascii="Arial" w:eastAsia="Times New Roman" w:hAnsi="Arial" w:cs="Arial"/>
              <w:i/>
              <w:iCs/>
              <w:color w:val="000000"/>
            </w:rPr>
            <w:t>et al.</w:t>
          </w:r>
          <w:r w:rsidRPr="00146DD8">
            <w:rPr>
              <w:rFonts w:ascii="Arial" w:eastAsia="Times New Roman" w:hAnsi="Arial" w:cs="Arial"/>
              <w:color w:val="000000"/>
            </w:rPr>
            <w:t xml:space="preserve"> (2020) “Toxicological mechanism of excessive copper supplementation: Effects on coloration, copper bioaccumulation and oxidation resistance in mud crab </w:t>
          </w:r>
          <w:r w:rsidRPr="00146DD8">
            <w:rPr>
              <w:rFonts w:ascii="Arial" w:eastAsia="Times New Roman" w:hAnsi="Arial" w:cs="Arial"/>
              <w:i/>
              <w:iCs/>
              <w:color w:val="000000"/>
            </w:rPr>
            <w:t>Scylla paramamosain</w:t>
          </w:r>
          <w:r w:rsidRPr="00146DD8">
            <w:rPr>
              <w:rFonts w:ascii="Arial" w:eastAsia="Times New Roman" w:hAnsi="Arial" w:cs="Arial"/>
              <w:color w:val="000000"/>
            </w:rPr>
            <w:t xml:space="preserve">,” </w:t>
          </w:r>
          <w:r w:rsidRPr="00146DD8">
            <w:rPr>
              <w:rFonts w:ascii="Arial" w:eastAsia="Times New Roman" w:hAnsi="Arial" w:cs="Arial"/>
              <w:i/>
              <w:iCs/>
              <w:color w:val="000000"/>
            </w:rPr>
            <w:t>Journal of Hazardous Materials</w:t>
          </w:r>
          <w:r w:rsidRPr="00146DD8">
            <w:rPr>
              <w:rFonts w:ascii="Arial" w:eastAsia="Times New Roman" w:hAnsi="Arial" w:cs="Arial"/>
              <w:color w:val="000000"/>
            </w:rPr>
            <w:t>, 395. Available at: https://doi.org/10.1016/j.jhazmat.2020.122600.</w:t>
          </w:r>
        </w:p>
        <w:p w14:paraId="038F5715" w14:textId="77777777" w:rsidR="00146DD8" w:rsidRPr="00146DD8" w:rsidRDefault="00146DD8" w:rsidP="00146DD8">
          <w:pPr>
            <w:spacing w:before="240" w:line="480" w:lineRule="auto"/>
            <w:divId w:val="474950731"/>
            <w:rPr>
              <w:rFonts w:ascii="Arial" w:eastAsia="Times New Roman" w:hAnsi="Arial" w:cs="Arial"/>
              <w:color w:val="000000"/>
            </w:rPr>
          </w:pPr>
          <w:r w:rsidRPr="00146DD8">
            <w:rPr>
              <w:rFonts w:ascii="Arial" w:eastAsia="Times New Roman" w:hAnsi="Arial" w:cs="Arial"/>
              <w:color w:val="000000"/>
            </w:rPr>
            <w:t xml:space="preserve">Ma, S. and Wang, W.X. (2023) “Physiological trade-off of marine fish under Zn deficient and excess conditions,” </w:t>
          </w:r>
          <w:r w:rsidRPr="00146DD8">
            <w:rPr>
              <w:rFonts w:ascii="Arial" w:eastAsia="Times New Roman" w:hAnsi="Arial" w:cs="Arial"/>
              <w:i/>
              <w:iCs/>
              <w:color w:val="000000"/>
            </w:rPr>
            <w:t>Science of the Total Environment</w:t>
          </w:r>
          <w:r w:rsidRPr="00146DD8">
            <w:rPr>
              <w:rFonts w:ascii="Arial" w:eastAsia="Times New Roman" w:hAnsi="Arial" w:cs="Arial"/>
              <w:color w:val="000000"/>
            </w:rPr>
            <w:t>, 901. Available at: https://doi.org/10.1016/j.scitotenv.2023.166187.</w:t>
          </w:r>
        </w:p>
        <w:p w14:paraId="2D0C6CB0" w14:textId="77777777" w:rsidR="00146DD8" w:rsidRPr="00146DD8" w:rsidRDefault="00146DD8" w:rsidP="00146DD8">
          <w:pPr>
            <w:spacing w:before="240" w:line="480" w:lineRule="auto"/>
            <w:divId w:val="995496144"/>
            <w:rPr>
              <w:rFonts w:ascii="Arial" w:eastAsia="Times New Roman" w:hAnsi="Arial" w:cs="Arial"/>
              <w:color w:val="000000"/>
            </w:rPr>
          </w:pPr>
          <w:r w:rsidRPr="00146DD8">
            <w:rPr>
              <w:rFonts w:ascii="Arial" w:eastAsia="Times New Roman" w:hAnsi="Arial" w:cs="Arial"/>
              <w:color w:val="000000"/>
            </w:rPr>
            <w:t xml:space="preserve">Maniero, M.Á. </w:t>
          </w:r>
          <w:r w:rsidRPr="00146DD8">
            <w:rPr>
              <w:rFonts w:ascii="Arial" w:eastAsia="Times New Roman" w:hAnsi="Arial" w:cs="Arial"/>
              <w:i/>
              <w:iCs/>
              <w:color w:val="000000"/>
            </w:rPr>
            <w:t>et al.</w:t>
          </w:r>
          <w:r w:rsidRPr="00146DD8">
            <w:rPr>
              <w:rFonts w:ascii="Arial" w:eastAsia="Times New Roman" w:hAnsi="Arial" w:cs="Arial"/>
              <w:color w:val="000000"/>
            </w:rPr>
            <w:t xml:space="preserve"> (2020) “Metalloproteomics analysis in human mammary cell lines treated with inorganic mercury,” </w:t>
          </w:r>
          <w:r w:rsidRPr="00146DD8">
            <w:rPr>
              <w:rFonts w:ascii="Arial" w:eastAsia="Times New Roman" w:hAnsi="Arial" w:cs="Arial"/>
              <w:i/>
              <w:iCs/>
              <w:color w:val="000000"/>
            </w:rPr>
            <w:t>Journal of Trace Elements in Medicine and Biology</w:t>
          </w:r>
          <w:r w:rsidRPr="00146DD8">
            <w:rPr>
              <w:rFonts w:ascii="Arial" w:eastAsia="Times New Roman" w:hAnsi="Arial" w:cs="Arial"/>
              <w:color w:val="000000"/>
            </w:rPr>
            <w:t>, 58. Available at: https://doi.org/10.1016/j.jtemb.2019.126441.</w:t>
          </w:r>
        </w:p>
        <w:p w14:paraId="50B26E48" w14:textId="77777777" w:rsidR="00146DD8" w:rsidRPr="00146DD8" w:rsidRDefault="00146DD8" w:rsidP="00146DD8">
          <w:pPr>
            <w:spacing w:before="240" w:line="480" w:lineRule="auto"/>
            <w:divId w:val="1387415711"/>
            <w:rPr>
              <w:rFonts w:ascii="Arial" w:eastAsia="Times New Roman" w:hAnsi="Arial" w:cs="Arial"/>
              <w:color w:val="000000"/>
            </w:rPr>
          </w:pPr>
          <w:r w:rsidRPr="00146DD8">
            <w:rPr>
              <w:rFonts w:ascii="Arial" w:eastAsia="Times New Roman" w:hAnsi="Arial" w:cs="Arial"/>
              <w:color w:val="000000"/>
            </w:rPr>
            <w:lastRenderedPageBreak/>
            <w:t xml:space="preserve">Mathew, S., Sankarganesh, P. and Joseph, B. (2022) “Bioaccumulation and Eco toxicity of Mercury and Lead in </w:t>
          </w:r>
          <w:r w:rsidRPr="00146DD8">
            <w:rPr>
              <w:rFonts w:ascii="Arial" w:eastAsia="Times New Roman" w:hAnsi="Arial" w:cs="Arial"/>
              <w:i/>
              <w:iCs/>
              <w:color w:val="000000"/>
            </w:rPr>
            <w:t>Cyprinus Carpio</w:t>
          </w:r>
          <w:r w:rsidRPr="00146DD8">
            <w:rPr>
              <w:rFonts w:ascii="Arial" w:eastAsia="Times New Roman" w:hAnsi="Arial" w:cs="Arial"/>
              <w:color w:val="000000"/>
            </w:rPr>
            <w:t xml:space="preserve">,” </w:t>
          </w:r>
          <w:r w:rsidRPr="00146DD8">
            <w:rPr>
              <w:rFonts w:ascii="Arial" w:eastAsia="Times New Roman" w:hAnsi="Arial" w:cs="Arial"/>
              <w:i/>
              <w:iCs/>
              <w:color w:val="000000"/>
            </w:rPr>
            <w:t>Journal of Pharmaceutical Negative Results</w:t>
          </w:r>
          <w:r w:rsidRPr="00146DD8">
            <w:rPr>
              <w:rFonts w:ascii="Arial" w:eastAsia="Times New Roman" w:hAnsi="Arial" w:cs="Arial"/>
              <w:color w:val="000000"/>
            </w:rPr>
            <w:t>, 13, pp. 594–902. Available at: https://doi.org/10.47750/pnr.2022.13.S06.120.</w:t>
          </w:r>
        </w:p>
        <w:p w14:paraId="683DB1E5" w14:textId="77777777" w:rsidR="00146DD8" w:rsidRPr="00146DD8" w:rsidRDefault="00146DD8" w:rsidP="00146DD8">
          <w:pPr>
            <w:spacing w:before="240" w:line="480" w:lineRule="auto"/>
            <w:divId w:val="416707266"/>
            <w:rPr>
              <w:rFonts w:ascii="Arial" w:eastAsia="Times New Roman" w:hAnsi="Arial" w:cs="Arial"/>
              <w:color w:val="000000"/>
            </w:rPr>
          </w:pPr>
          <w:r w:rsidRPr="00146DD8">
            <w:rPr>
              <w:rFonts w:ascii="Arial" w:eastAsia="Times New Roman" w:hAnsi="Arial" w:cs="Arial"/>
              <w:color w:val="000000"/>
            </w:rPr>
            <w:t xml:space="preserve">Mathys, Z.K. and White, A.R. (2017) “Copper and Alzheimer’s Disease,” in M. Aschner and L.G. Costa (eds.) </w:t>
          </w:r>
          <w:r w:rsidRPr="00146DD8">
            <w:rPr>
              <w:rFonts w:ascii="Arial" w:eastAsia="Times New Roman" w:hAnsi="Arial" w:cs="Arial"/>
              <w:i/>
              <w:iCs/>
              <w:color w:val="000000"/>
            </w:rPr>
            <w:t>Neurotoxicity of Metals</w:t>
          </w:r>
          <w:r w:rsidRPr="00146DD8">
            <w:rPr>
              <w:rFonts w:ascii="Arial" w:eastAsia="Times New Roman" w:hAnsi="Arial" w:cs="Arial"/>
              <w:color w:val="000000"/>
            </w:rPr>
            <w:t>. Cham: Springer, pp. 199–216. Available at: https://doi.org/10.1007/978-3-319-60189-2_10.</w:t>
          </w:r>
        </w:p>
        <w:p w14:paraId="21DE940E" w14:textId="77777777" w:rsidR="00146DD8" w:rsidRPr="00146DD8" w:rsidRDefault="00146DD8" w:rsidP="00146DD8">
          <w:pPr>
            <w:spacing w:before="240" w:line="480" w:lineRule="auto"/>
            <w:divId w:val="1519661611"/>
            <w:rPr>
              <w:rFonts w:ascii="Arial" w:eastAsia="Times New Roman" w:hAnsi="Arial" w:cs="Arial"/>
              <w:color w:val="000000"/>
            </w:rPr>
          </w:pPr>
          <w:r w:rsidRPr="00146DD8">
            <w:rPr>
              <w:rFonts w:ascii="Arial" w:eastAsia="Times New Roman" w:hAnsi="Arial" w:cs="Arial"/>
              <w:color w:val="000000"/>
            </w:rPr>
            <w:t xml:space="preserve">Maung, M.T. </w:t>
          </w:r>
          <w:r w:rsidRPr="00146DD8">
            <w:rPr>
              <w:rFonts w:ascii="Arial" w:eastAsia="Times New Roman" w:hAnsi="Arial" w:cs="Arial"/>
              <w:i/>
              <w:iCs/>
              <w:color w:val="000000"/>
            </w:rPr>
            <w:t>et al.</w:t>
          </w:r>
          <w:r w:rsidRPr="00146DD8">
            <w:rPr>
              <w:rFonts w:ascii="Arial" w:eastAsia="Times New Roman" w:hAnsi="Arial" w:cs="Arial"/>
              <w:color w:val="000000"/>
            </w:rPr>
            <w:t xml:space="preserve"> (2021) “The molecular and cellular basis of copper dysregulation and its relationship with human pathologies,” </w:t>
          </w:r>
          <w:r w:rsidRPr="00146DD8">
            <w:rPr>
              <w:rFonts w:ascii="Arial" w:eastAsia="Times New Roman" w:hAnsi="Arial" w:cs="Arial"/>
              <w:i/>
              <w:iCs/>
              <w:color w:val="000000"/>
            </w:rPr>
            <w:t>FASEB Journal</w:t>
          </w:r>
          <w:r w:rsidRPr="00146DD8">
            <w:rPr>
              <w:rFonts w:ascii="Arial" w:eastAsia="Times New Roman" w:hAnsi="Arial" w:cs="Arial"/>
              <w:color w:val="000000"/>
            </w:rPr>
            <w:t>, 35(9). Available at: https://doi.org/10.1096/fj.202100273RR.</w:t>
          </w:r>
        </w:p>
        <w:p w14:paraId="72E2AC35" w14:textId="77777777" w:rsidR="00146DD8" w:rsidRPr="00146DD8" w:rsidRDefault="00146DD8" w:rsidP="00146DD8">
          <w:pPr>
            <w:spacing w:before="240" w:line="480" w:lineRule="auto"/>
            <w:divId w:val="1039470729"/>
            <w:rPr>
              <w:rFonts w:ascii="Arial" w:eastAsia="Times New Roman" w:hAnsi="Arial" w:cs="Arial"/>
              <w:color w:val="000000"/>
              <w:lang w:val="es-CO"/>
            </w:rPr>
          </w:pPr>
          <w:r w:rsidRPr="00146DD8">
            <w:rPr>
              <w:rFonts w:ascii="Arial" w:eastAsia="Times New Roman" w:hAnsi="Arial" w:cs="Arial"/>
              <w:color w:val="000000"/>
            </w:rPr>
            <w:t xml:space="preserve">Moksnes, M.R. </w:t>
          </w:r>
          <w:r w:rsidRPr="00146DD8">
            <w:rPr>
              <w:rFonts w:ascii="Arial" w:eastAsia="Times New Roman" w:hAnsi="Arial" w:cs="Arial"/>
              <w:i/>
              <w:iCs/>
              <w:color w:val="000000"/>
            </w:rPr>
            <w:t>et al.</w:t>
          </w:r>
          <w:r w:rsidRPr="00146DD8">
            <w:rPr>
              <w:rFonts w:ascii="Arial" w:eastAsia="Times New Roman" w:hAnsi="Arial" w:cs="Arial"/>
              <w:color w:val="000000"/>
            </w:rPr>
            <w:t xml:space="preserve"> (2024) “A genome-wide association study provides insights into the genetic etiology of 57 essential and non-essential trace elements in humans,” </w:t>
          </w:r>
          <w:r w:rsidRPr="00146DD8">
            <w:rPr>
              <w:rFonts w:ascii="Arial" w:eastAsia="Times New Roman" w:hAnsi="Arial" w:cs="Arial"/>
              <w:i/>
              <w:iCs/>
              <w:color w:val="000000"/>
            </w:rPr>
            <w:t>Communications biology</w:t>
          </w:r>
          <w:r w:rsidRPr="00146DD8">
            <w:rPr>
              <w:rFonts w:ascii="Arial" w:eastAsia="Times New Roman" w:hAnsi="Arial" w:cs="Arial"/>
              <w:color w:val="000000"/>
            </w:rPr>
            <w:t xml:space="preserve">, 7(1), p. 432. </w:t>
          </w:r>
          <w:r w:rsidRPr="00146DD8">
            <w:rPr>
              <w:rFonts w:ascii="Arial" w:eastAsia="Times New Roman" w:hAnsi="Arial" w:cs="Arial"/>
              <w:color w:val="000000"/>
              <w:lang w:val="es-CO"/>
            </w:rPr>
            <w:t>Available at: https://doi.org/10.1038/s42003-024-06101-z.</w:t>
          </w:r>
        </w:p>
        <w:p w14:paraId="7CF56642" w14:textId="77777777" w:rsidR="00146DD8" w:rsidRPr="00146DD8" w:rsidRDefault="00146DD8" w:rsidP="00146DD8">
          <w:pPr>
            <w:spacing w:before="240" w:line="480" w:lineRule="auto"/>
            <w:divId w:val="605886937"/>
            <w:rPr>
              <w:rFonts w:ascii="Arial" w:eastAsia="Times New Roman" w:hAnsi="Arial" w:cs="Arial"/>
              <w:color w:val="000000"/>
            </w:rPr>
          </w:pPr>
          <w:r w:rsidRPr="00146DD8">
            <w:rPr>
              <w:rFonts w:ascii="Arial" w:eastAsia="Times New Roman" w:hAnsi="Arial" w:cs="Arial"/>
              <w:color w:val="000000"/>
              <w:lang w:val="es-CO"/>
            </w:rPr>
            <w:t xml:space="preserve">Monsalve Buriticá, S., Gastón, J. and Abrego, Z. (2019) “Efecto de los metales pesados sobre la diversidad: el caso del mercurio en quelonios,” in Silvia Posada (ed.) </w:t>
          </w:r>
          <w:r w:rsidRPr="00146DD8">
            <w:rPr>
              <w:rFonts w:ascii="Arial" w:eastAsia="Times New Roman" w:hAnsi="Arial" w:cs="Arial"/>
              <w:i/>
              <w:iCs/>
              <w:color w:val="000000"/>
              <w:lang w:val="es-CO"/>
            </w:rPr>
            <w:t>Medicina de la conservación y enfermedades de la fauna silvestre</w:t>
          </w:r>
          <w:r w:rsidRPr="00146DD8">
            <w:rPr>
              <w:rFonts w:ascii="Arial" w:eastAsia="Times New Roman" w:hAnsi="Arial" w:cs="Arial"/>
              <w:color w:val="000000"/>
              <w:lang w:val="es-CO"/>
            </w:rPr>
            <w:t xml:space="preserve">. </w:t>
          </w:r>
          <w:r w:rsidRPr="00146DD8">
            <w:rPr>
              <w:rFonts w:ascii="Arial" w:eastAsia="Times New Roman" w:hAnsi="Arial" w:cs="Arial"/>
              <w:color w:val="000000"/>
            </w:rPr>
            <w:t>First edition. Medellín, pp. 83–97.</w:t>
          </w:r>
        </w:p>
        <w:p w14:paraId="6D60FFAA" w14:textId="77777777" w:rsidR="00146DD8" w:rsidRPr="00146DD8" w:rsidRDefault="00146DD8" w:rsidP="00146DD8">
          <w:pPr>
            <w:spacing w:before="240" w:line="480" w:lineRule="auto"/>
            <w:divId w:val="1900898240"/>
            <w:rPr>
              <w:rFonts w:ascii="Arial" w:eastAsia="Times New Roman" w:hAnsi="Arial" w:cs="Arial"/>
              <w:color w:val="000000"/>
            </w:rPr>
          </w:pPr>
          <w:r w:rsidRPr="00146DD8">
            <w:rPr>
              <w:rFonts w:ascii="Arial" w:eastAsia="Times New Roman" w:hAnsi="Arial" w:cs="Arial"/>
              <w:color w:val="000000"/>
            </w:rPr>
            <w:t xml:space="preserve">Mukherjee, J., Saha, N.C. and Karan, S. (2022) “Bioaccumulation pattern of heavy metals in fish tissues and associated health hazards in human population,” </w:t>
          </w:r>
          <w:r w:rsidRPr="00146DD8">
            <w:rPr>
              <w:rFonts w:ascii="Arial" w:eastAsia="Times New Roman" w:hAnsi="Arial" w:cs="Arial"/>
              <w:i/>
              <w:iCs/>
              <w:color w:val="000000"/>
            </w:rPr>
            <w:t>Environmental science and pollution research international</w:t>
          </w:r>
          <w:r w:rsidRPr="00146DD8">
            <w:rPr>
              <w:rFonts w:ascii="Arial" w:eastAsia="Times New Roman" w:hAnsi="Arial" w:cs="Arial"/>
              <w:color w:val="000000"/>
            </w:rPr>
            <w:t>, 29(15), pp. 21365–21379. Available at: https://doi.org/10.1007/s11356-021-17297-6.</w:t>
          </w:r>
        </w:p>
        <w:p w14:paraId="3D3D092E" w14:textId="77777777" w:rsidR="00146DD8" w:rsidRPr="00146DD8" w:rsidRDefault="00146DD8" w:rsidP="00146DD8">
          <w:pPr>
            <w:spacing w:before="240" w:line="480" w:lineRule="auto"/>
            <w:divId w:val="470489749"/>
            <w:rPr>
              <w:rFonts w:ascii="Arial" w:eastAsia="Times New Roman" w:hAnsi="Arial" w:cs="Arial"/>
              <w:color w:val="000000"/>
            </w:rPr>
          </w:pPr>
          <w:r w:rsidRPr="00146DD8">
            <w:rPr>
              <w:rFonts w:ascii="Arial" w:eastAsia="Times New Roman" w:hAnsi="Arial" w:cs="Arial"/>
              <w:color w:val="000000"/>
            </w:rPr>
            <w:lastRenderedPageBreak/>
            <w:t xml:space="preserve">Novo, J.P. </w:t>
          </w:r>
          <w:r w:rsidRPr="00146DD8">
            <w:rPr>
              <w:rFonts w:ascii="Arial" w:eastAsia="Times New Roman" w:hAnsi="Arial" w:cs="Arial"/>
              <w:i/>
              <w:iCs/>
              <w:color w:val="000000"/>
            </w:rPr>
            <w:t>et al.</w:t>
          </w:r>
          <w:r w:rsidRPr="00146DD8">
            <w:rPr>
              <w:rFonts w:ascii="Arial" w:eastAsia="Times New Roman" w:hAnsi="Arial" w:cs="Arial"/>
              <w:color w:val="000000"/>
            </w:rPr>
            <w:t xml:space="preserve"> (2021) “Cellular and molecular mechanisms mediating methylmercury neurotoxicity and neuroinflammation,” </w:t>
          </w:r>
          <w:r w:rsidRPr="00146DD8">
            <w:rPr>
              <w:rFonts w:ascii="Arial" w:eastAsia="Times New Roman" w:hAnsi="Arial" w:cs="Arial"/>
              <w:i/>
              <w:iCs/>
              <w:color w:val="000000"/>
            </w:rPr>
            <w:t>International Journal of Molecular Sciences</w:t>
          </w:r>
          <w:r w:rsidRPr="00146DD8">
            <w:rPr>
              <w:rFonts w:ascii="Arial" w:eastAsia="Times New Roman" w:hAnsi="Arial" w:cs="Arial"/>
              <w:color w:val="000000"/>
            </w:rPr>
            <w:t>. MDPI AG, pp. 1–25. Available at: https://doi.org/10.3390/ijms22063101.</w:t>
          </w:r>
        </w:p>
        <w:p w14:paraId="6995FD41" w14:textId="77777777" w:rsidR="00146DD8" w:rsidRPr="00146DD8" w:rsidRDefault="00146DD8" w:rsidP="00146DD8">
          <w:pPr>
            <w:spacing w:before="240" w:line="480" w:lineRule="auto"/>
            <w:divId w:val="253636554"/>
            <w:rPr>
              <w:rFonts w:ascii="Arial" w:eastAsia="Times New Roman" w:hAnsi="Arial" w:cs="Arial"/>
              <w:color w:val="000000"/>
            </w:rPr>
          </w:pPr>
          <w:r w:rsidRPr="00146DD8">
            <w:rPr>
              <w:rFonts w:ascii="Arial" w:eastAsia="Times New Roman" w:hAnsi="Arial" w:cs="Arial"/>
              <w:color w:val="000000"/>
            </w:rPr>
            <w:t xml:space="preserve">Onyena, A.P. </w:t>
          </w:r>
          <w:r w:rsidRPr="00146DD8">
            <w:rPr>
              <w:rFonts w:ascii="Arial" w:eastAsia="Times New Roman" w:hAnsi="Arial" w:cs="Arial"/>
              <w:i/>
              <w:iCs/>
              <w:color w:val="000000"/>
            </w:rPr>
            <w:t>et al.</w:t>
          </w:r>
          <w:r w:rsidRPr="00146DD8">
            <w:rPr>
              <w:rFonts w:ascii="Arial" w:eastAsia="Times New Roman" w:hAnsi="Arial" w:cs="Arial"/>
              <w:color w:val="000000"/>
            </w:rPr>
            <w:t xml:space="preserve"> (2024) “Engaging One Health in Heavy Metal Pollution in Some Selected Nigerian Niger Delta Cities. A Systematic Review of Pervasiveness, Bioaccumulation and Subduing Environmental Health Challenges,” </w:t>
          </w:r>
          <w:r w:rsidRPr="00146DD8">
            <w:rPr>
              <w:rFonts w:ascii="Arial" w:eastAsia="Times New Roman" w:hAnsi="Arial" w:cs="Arial"/>
              <w:i/>
              <w:iCs/>
              <w:color w:val="000000"/>
            </w:rPr>
            <w:t>Biological Trace Element Research</w:t>
          </w:r>
          <w:r w:rsidRPr="00146DD8">
            <w:rPr>
              <w:rFonts w:ascii="Arial" w:eastAsia="Times New Roman" w:hAnsi="Arial" w:cs="Arial"/>
              <w:color w:val="000000"/>
            </w:rPr>
            <w:t>, 202(4), pp. 1356–1389. Available at: https://doi.org/10.1007/s12011-023-03762-5.</w:t>
          </w:r>
        </w:p>
        <w:p w14:paraId="3A2194C2" w14:textId="77777777" w:rsidR="00146DD8" w:rsidRPr="00146DD8" w:rsidRDefault="00146DD8" w:rsidP="00146DD8">
          <w:pPr>
            <w:spacing w:before="240" w:line="480" w:lineRule="auto"/>
            <w:divId w:val="1892032526"/>
            <w:rPr>
              <w:rFonts w:ascii="Arial" w:eastAsia="Times New Roman" w:hAnsi="Arial" w:cs="Arial"/>
              <w:color w:val="000000"/>
            </w:rPr>
          </w:pPr>
          <w:r w:rsidRPr="00146DD8">
            <w:rPr>
              <w:rFonts w:ascii="Arial" w:eastAsia="Times New Roman" w:hAnsi="Arial" w:cs="Arial"/>
              <w:color w:val="000000"/>
            </w:rPr>
            <w:t xml:space="preserve">Ouzzani, M. </w:t>
          </w:r>
          <w:r w:rsidRPr="00146DD8">
            <w:rPr>
              <w:rFonts w:ascii="Arial" w:eastAsia="Times New Roman" w:hAnsi="Arial" w:cs="Arial"/>
              <w:i/>
              <w:iCs/>
              <w:color w:val="000000"/>
            </w:rPr>
            <w:t>et al.</w:t>
          </w:r>
          <w:r w:rsidRPr="00146DD8">
            <w:rPr>
              <w:rFonts w:ascii="Arial" w:eastAsia="Times New Roman" w:hAnsi="Arial" w:cs="Arial"/>
              <w:color w:val="000000"/>
            </w:rPr>
            <w:t xml:space="preserve"> (2016) “Rayyan-a web and mobile app for systematic reviews,” </w:t>
          </w:r>
          <w:r w:rsidRPr="00146DD8">
            <w:rPr>
              <w:rFonts w:ascii="Arial" w:eastAsia="Times New Roman" w:hAnsi="Arial" w:cs="Arial"/>
              <w:i/>
              <w:iCs/>
              <w:color w:val="000000"/>
            </w:rPr>
            <w:t>Systematic Reviews</w:t>
          </w:r>
          <w:r w:rsidRPr="00146DD8">
            <w:rPr>
              <w:rFonts w:ascii="Arial" w:eastAsia="Times New Roman" w:hAnsi="Arial" w:cs="Arial"/>
              <w:color w:val="000000"/>
            </w:rPr>
            <w:t>, 5(1). Available at: https://doi.org/10.1186/s13643-016-0384-4.</w:t>
          </w:r>
        </w:p>
        <w:p w14:paraId="3554B0C4" w14:textId="77777777" w:rsidR="00146DD8" w:rsidRPr="00146DD8" w:rsidRDefault="00146DD8" w:rsidP="00146DD8">
          <w:pPr>
            <w:spacing w:before="240" w:line="480" w:lineRule="auto"/>
            <w:divId w:val="1493642485"/>
            <w:rPr>
              <w:rFonts w:ascii="Arial" w:eastAsia="Times New Roman" w:hAnsi="Arial" w:cs="Arial"/>
              <w:color w:val="000000"/>
            </w:rPr>
          </w:pPr>
          <w:r w:rsidRPr="00146DD8">
            <w:rPr>
              <w:rFonts w:ascii="Arial" w:eastAsia="Times New Roman" w:hAnsi="Arial" w:cs="Arial"/>
              <w:color w:val="000000"/>
            </w:rPr>
            <w:t xml:space="preserve">Palomino-Vizcaino, G. </w:t>
          </w:r>
          <w:r w:rsidRPr="00146DD8">
            <w:rPr>
              <w:rFonts w:ascii="Arial" w:eastAsia="Times New Roman" w:hAnsi="Arial" w:cs="Arial"/>
              <w:i/>
              <w:iCs/>
              <w:color w:val="000000"/>
            </w:rPr>
            <w:t>et al.</w:t>
          </w:r>
          <w:r w:rsidRPr="00146DD8">
            <w:rPr>
              <w:rFonts w:ascii="Arial" w:eastAsia="Times New Roman" w:hAnsi="Arial" w:cs="Arial"/>
              <w:color w:val="000000"/>
            </w:rPr>
            <w:t xml:space="preserve"> (2023) “Copper Reductase Activity and Free Radical Chemistry by Cataract-Associated Human Lens γ</w:t>
          </w:r>
          <w:r w:rsidRPr="00146DD8">
            <w:rPr>
              <w:rFonts w:ascii="Arial" w:eastAsia="Times New Roman" w:hAnsi="Arial" w:cs="Arial"/>
              <w:color w:val="000000"/>
            </w:rPr>
            <w:noBreakHyphen/>
            <w:t xml:space="preserve">Crystallins,” </w:t>
          </w:r>
          <w:r w:rsidRPr="00146DD8">
            <w:rPr>
              <w:rFonts w:ascii="Arial" w:eastAsia="Times New Roman" w:hAnsi="Arial" w:cs="Arial"/>
              <w:i/>
              <w:iCs/>
              <w:color w:val="000000"/>
            </w:rPr>
            <w:t>Journal of the American Chemical Society</w:t>
          </w:r>
          <w:r w:rsidRPr="00146DD8">
            <w:rPr>
              <w:rFonts w:ascii="Arial" w:eastAsia="Times New Roman" w:hAnsi="Arial" w:cs="Arial"/>
              <w:color w:val="000000"/>
            </w:rPr>
            <w:t>, 145(12), pp. 6781–6797. Available at: https://doi.org/10.1021/jacs.2c13397.</w:t>
          </w:r>
        </w:p>
        <w:p w14:paraId="0D0E2453" w14:textId="77777777" w:rsidR="00146DD8" w:rsidRPr="00146DD8" w:rsidRDefault="00146DD8" w:rsidP="00146DD8">
          <w:pPr>
            <w:spacing w:before="240" w:line="480" w:lineRule="auto"/>
            <w:divId w:val="1417483006"/>
            <w:rPr>
              <w:rFonts w:ascii="Arial" w:eastAsia="Times New Roman" w:hAnsi="Arial" w:cs="Arial"/>
              <w:color w:val="000000"/>
            </w:rPr>
          </w:pPr>
          <w:r w:rsidRPr="00146DD8">
            <w:rPr>
              <w:rFonts w:ascii="Arial" w:eastAsia="Times New Roman" w:hAnsi="Arial" w:cs="Arial"/>
              <w:color w:val="000000"/>
            </w:rPr>
            <w:t xml:space="preserve">Pamphlett, R., Doble, P.A. and Bishop, D.P. (2021a) “Mercury in the human thyroid gland: Potential implications for thyroid cancer, autoimmune thyroiditis, and hypothyroidism,” </w:t>
          </w:r>
          <w:r w:rsidRPr="00146DD8">
            <w:rPr>
              <w:rFonts w:ascii="Arial" w:eastAsia="Times New Roman" w:hAnsi="Arial" w:cs="Arial"/>
              <w:i/>
              <w:iCs/>
              <w:color w:val="000000"/>
            </w:rPr>
            <w:t>PLoS ONE</w:t>
          </w:r>
          <w:r w:rsidRPr="00146DD8">
            <w:rPr>
              <w:rFonts w:ascii="Arial" w:eastAsia="Times New Roman" w:hAnsi="Arial" w:cs="Arial"/>
              <w:color w:val="000000"/>
            </w:rPr>
            <w:t>, 16(2 February). Available at: https://doi.org/10.1371/journal.pone.0246748.</w:t>
          </w:r>
        </w:p>
        <w:p w14:paraId="729444D0" w14:textId="77777777" w:rsidR="00146DD8" w:rsidRPr="00146DD8" w:rsidRDefault="00146DD8" w:rsidP="00146DD8">
          <w:pPr>
            <w:spacing w:before="240" w:line="480" w:lineRule="auto"/>
            <w:divId w:val="1956596482"/>
            <w:rPr>
              <w:rFonts w:ascii="Arial" w:eastAsia="Times New Roman" w:hAnsi="Arial" w:cs="Arial"/>
              <w:color w:val="000000"/>
            </w:rPr>
          </w:pPr>
          <w:r w:rsidRPr="00146DD8">
            <w:rPr>
              <w:rFonts w:ascii="Arial" w:eastAsia="Times New Roman" w:hAnsi="Arial" w:cs="Arial"/>
              <w:color w:val="000000"/>
            </w:rPr>
            <w:t xml:space="preserve">Pamphlett, R., Doble, P.A. and Bishop, D.P. (2021b) “The prevalence of inorganic mercury in human kidneys suggests a role for toxic metals in essential hypertension,” </w:t>
          </w:r>
          <w:r w:rsidRPr="00146DD8">
            <w:rPr>
              <w:rFonts w:ascii="Arial" w:eastAsia="Times New Roman" w:hAnsi="Arial" w:cs="Arial"/>
              <w:i/>
              <w:iCs/>
              <w:color w:val="000000"/>
            </w:rPr>
            <w:t>Toxics</w:t>
          </w:r>
          <w:r w:rsidRPr="00146DD8">
            <w:rPr>
              <w:rFonts w:ascii="Arial" w:eastAsia="Times New Roman" w:hAnsi="Arial" w:cs="Arial"/>
              <w:color w:val="000000"/>
            </w:rPr>
            <w:t>, 9(3). Available at: https://doi.org/10.3390/toxics9030067.</w:t>
          </w:r>
        </w:p>
        <w:p w14:paraId="3D20D666" w14:textId="77777777" w:rsidR="00146DD8" w:rsidRPr="00146DD8" w:rsidRDefault="00146DD8" w:rsidP="00146DD8">
          <w:pPr>
            <w:spacing w:before="240" w:line="480" w:lineRule="auto"/>
            <w:divId w:val="439955154"/>
            <w:rPr>
              <w:rFonts w:ascii="Arial" w:eastAsia="Times New Roman" w:hAnsi="Arial" w:cs="Arial"/>
              <w:color w:val="000000"/>
            </w:rPr>
          </w:pPr>
          <w:r w:rsidRPr="00146DD8">
            <w:rPr>
              <w:rFonts w:ascii="Arial" w:eastAsia="Times New Roman" w:hAnsi="Arial" w:cs="Arial"/>
              <w:color w:val="000000"/>
            </w:rPr>
            <w:lastRenderedPageBreak/>
            <w:t xml:space="preserve">Pan, Z., Gong, T. and Liang, P. (2024) “Heavy Metal Exposure and Cardiovascular Disease,” </w:t>
          </w:r>
          <w:r w:rsidRPr="00146DD8">
            <w:rPr>
              <w:rFonts w:ascii="Arial" w:eastAsia="Times New Roman" w:hAnsi="Arial" w:cs="Arial"/>
              <w:i/>
              <w:iCs/>
              <w:color w:val="000000"/>
            </w:rPr>
            <w:t>Circulation Research</w:t>
          </w:r>
          <w:r w:rsidRPr="00146DD8">
            <w:rPr>
              <w:rFonts w:ascii="Arial" w:eastAsia="Times New Roman" w:hAnsi="Arial" w:cs="Arial"/>
              <w:color w:val="000000"/>
            </w:rPr>
            <w:t>, 134(9), pp. 1160–1178. Available at: https://doi.org/10.1161/CIRCRESAHA.123.323617.</w:t>
          </w:r>
        </w:p>
        <w:p w14:paraId="2FCDE431" w14:textId="77777777" w:rsidR="00146DD8" w:rsidRPr="00146DD8" w:rsidRDefault="00146DD8" w:rsidP="00146DD8">
          <w:pPr>
            <w:spacing w:before="240" w:line="480" w:lineRule="auto"/>
            <w:divId w:val="891963874"/>
            <w:rPr>
              <w:rFonts w:ascii="Arial" w:eastAsia="Times New Roman" w:hAnsi="Arial" w:cs="Arial"/>
              <w:color w:val="000000"/>
            </w:rPr>
          </w:pPr>
          <w:r w:rsidRPr="00146DD8">
            <w:rPr>
              <w:rFonts w:ascii="Arial" w:eastAsia="Times New Roman" w:hAnsi="Arial" w:cs="Arial"/>
              <w:color w:val="000000"/>
            </w:rPr>
            <w:t xml:space="preserve">Parida, L. and Patel, T.N. (2023) “Systemic impact of heavy metals and their role in cancer development: a review,” </w:t>
          </w:r>
          <w:r w:rsidRPr="00146DD8">
            <w:rPr>
              <w:rFonts w:ascii="Arial" w:eastAsia="Times New Roman" w:hAnsi="Arial" w:cs="Arial"/>
              <w:i/>
              <w:iCs/>
              <w:color w:val="000000"/>
            </w:rPr>
            <w:t>Environmental Monitoring and Assessment</w:t>
          </w:r>
          <w:r w:rsidRPr="00146DD8">
            <w:rPr>
              <w:rFonts w:ascii="Arial" w:eastAsia="Times New Roman" w:hAnsi="Arial" w:cs="Arial"/>
              <w:color w:val="000000"/>
            </w:rPr>
            <w:t>, 195(6). Available at: https://doi.org/10.1007/s10661-023-11399-z.</w:t>
          </w:r>
        </w:p>
        <w:p w14:paraId="08B7FD2D" w14:textId="32D955CB" w:rsidR="00146DD8" w:rsidRPr="00146DD8" w:rsidRDefault="00146DD8" w:rsidP="00146DD8">
          <w:pPr>
            <w:spacing w:before="240" w:line="480" w:lineRule="auto"/>
            <w:divId w:val="1201354734"/>
            <w:rPr>
              <w:rFonts w:ascii="Arial" w:eastAsia="Times New Roman" w:hAnsi="Arial" w:cs="Arial"/>
              <w:color w:val="000000"/>
            </w:rPr>
          </w:pPr>
          <w:r w:rsidRPr="00146DD8">
            <w:rPr>
              <w:rFonts w:ascii="Arial" w:eastAsia="Times New Roman" w:hAnsi="Arial" w:cs="Arial"/>
              <w:color w:val="000000"/>
            </w:rPr>
            <w:t xml:space="preserve">Rajar, A.B. </w:t>
          </w:r>
          <w:r w:rsidRPr="00146DD8">
            <w:rPr>
              <w:rFonts w:ascii="Arial" w:eastAsia="Times New Roman" w:hAnsi="Arial" w:cs="Arial"/>
              <w:i/>
              <w:iCs/>
              <w:color w:val="000000"/>
            </w:rPr>
            <w:t>et al.</w:t>
          </w:r>
          <w:r w:rsidRPr="00146DD8">
            <w:rPr>
              <w:rFonts w:ascii="Arial" w:eastAsia="Times New Roman" w:hAnsi="Arial" w:cs="Arial"/>
              <w:color w:val="000000"/>
            </w:rPr>
            <w:t xml:space="preserve"> (2024) “Implications of Heavy Metal Accumulation in Fish Feed, Water, Sediment, and Different Fish Species in a Polyculture System,” </w:t>
          </w:r>
          <w:r w:rsidRPr="00146DD8">
            <w:rPr>
              <w:rFonts w:ascii="Arial" w:eastAsia="Times New Roman" w:hAnsi="Arial" w:cs="Arial"/>
              <w:i/>
              <w:iCs/>
              <w:color w:val="000000"/>
            </w:rPr>
            <w:t>Biological Trace Element Research</w:t>
          </w:r>
          <w:r w:rsidRPr="00146DD8">
            <w:rPr>
              <w:rFonts w:ascii="Arial" w:eastAsia="Times New Roman" w:hAnsi="Arial" w:cs="Arial"/>
              <w:color w:val="000000"/>
            </w:rPr>
            <w:t>. Available at: https://doi.org/10.1007/s12011-024-04217-1.</w:t>
          </w:r>
        </w:p>
        <w:p w14:paraId="157864DE" w14:textId="77777777" w:rsidR="00146DD8" w:rsidRPr="00146DD8" w:rsidRDefault="00146DD8" w:rsidP="00146DD8">
          <w:pPr>
            <w:spacing w:before="240" w:line="480" w:lineRule="auto"/>
            <w:divId w:val="446660231"/>
            <w:rPr>
              <w:rFonts w:ascii="Arial" w:eastAsia="Times New Roman" w:hAnsi="Arial" w:cs="Arial"/>
              <w:color w:val="000000"/>
            </w:rPr>
          </w:pPr>
          <w:r w:rsidRPr="00146DD8">
            <w:rPr>
              <w:rFonts w:ascii="Arial" w:eastAsia="Times New Roman" w:hAnsi="Arial" w:cs="Arial"/>
              <w:color w:val="000000"/>
            </w:rPr>
            <w:t xml:space="preserve">Rana, S.V.S. (2020) “Endoplasmic Reticulum Stress Induced by Toxic Elements—a Review of Recent Developments,” </w:t>
          </w:r>
          <w:r w:rsidRPr="00146DD8">
            <w:rPr>
              <w:rFonts w:ascii="Arial" w:eastAsia="Times New Roman" w:hAnsi="Arial" w:cs="Arial"/>
              <w:i/>
              <w:iCs/>
              <w:color w:val="000000"/>
            </w:rPr>
            <w:t>Biological Trace Element Research</w:t>
          </w:r>
          <w:r w:rsidRPr="00146DD8">
            <w:rPr>
              <w:rFonts w:ascii="Arial" w:eastAsia="Times New Roman" w:hAnsi="Arial" w:cs="Arial"/>
              <w:color w:val="000000"/>
            </w:rPr>
            <w:t>. Humana Press Inc., pp. 10–19. Available at: https://doi.org/10.1007/s12011-019-01903-3.</w:t>
          </w:r>
        </w:p>
        <w:p w14:paraId="46C250FF" w14:textId="77777777" w:rsidR="00146DD8" w:rsidRPr="00146DD8" w:rsidRDefault="00146DD8" w:rsidP="00146DD8">
          <w:pPr>
            <w:spacing w:before="240" w:line="480" w:lineRule="auto"/>
            <w:divId w:val="1202858179"/>
            <w:rPr>
              <w:rFonts w:ascii="Arial" w:eastAsia="Times New Roman" w:hAnsi="Arial" w:cs="Arial"/>
              <w:color w:val="000000"/>
            </w:rPr>
          </w:pPr>
          <w:r w:rsidRPr="00146DD8">
            <w:rPr>
              <w:rFonts w:ascii="Arial" w:eastAsia="Times New Roman" w:hAnsi="Arial" w:cs="Arial"/>
              <w:color w:val="000000"/>
            </w:rPr>
            <w:t xml:space="preserve">Rhee, J. </w:t>
          </w:r>
          <w:r w:rsidRPr="00146DD8">
            <w:rPr>
              <w:rFonts w:ascii="Arial" w:eastAsia="Times New Roman" w:hAnsi="Arial" w:cs="Arial"/>
              <w:i/>
              <w:iCs/>
              <w:color w:val="000000"/>
            </w:rPr>
            <w:t>et al.</w:t>
          </w:r>
          <w:r w:rsidRPr="00146DD8">
            <w:rPr>
              <w:rFonts w:ascii="Arial" w:eastAsia="Times New Roman" w:hAnsi="Arial" w:cs="Arial"/>
              <w:color w:val="000000"/>
            </w:rPr>
            <w:t xml:space="preserve"> (2020) “Association of blood mercury levels with nonmelanoma skin cancer in the U.S.A. using National Health and Nutrition Examination Survey data (2003–2016),” </w:t>
          </w:r>
          <w:r w:rsidRPr="00146DD8">
            <w:rPr>
              <w:rFonts w:ascii="Arial" w:eastAsia="Times New Roman" w:hAnsi="Arial" w:cs="Arial"/>
              <w:i/>
              <w:iCs/>
              <w:color w:val="000000"/>
            </w:rPr>
            <w:t>British Journal of Dermatology</w:t>
          </w:r>
          <w:r w:rsidRPr="00146DD8">
            <w:rPr>
              <w:rFonts w:ascii="Arial" w:eastAsia="Times New Roman" w:hAnsi="Arial" w:cs="Arial"/>
              <w:color w:val="000000"/>
            </w:rPr>
            <w:t>, 183(3), pp. 480–487. Available at: https://doi.org/10.1111/bjd.18797.</w:t>
          </w:r>
        </w:p>
        <w:p w14:paraId="27AA10E4" w14:textId="7A9C6B3B" w:rsidR="00146DD8" w:rsidRPr="00146DD8" w:rsidRDefault="00146DD8" w:rsidP="00146DD8">
          <w:pPr>
            <w:spacing w:before="240" w:line="480" w:lineRule="auto"/>
            <w:divId w:val="93020427"/>
            <w:rPr>
              <w:rFonts w:ascii="Arial" w:eastAsia="Times New Roman" w:hAnsi="Arial" w:cs="Arial"/>
              <w:color w:val="000000"/>
            </w:rPr>
          </w:pPr>
          <w:r w:rsidRPr="00146DD8">
            <w:rPr>
              <w:rFonts w:ascii="Arial" w:eastAsia="Times New Roman" w:hAnsi="Arial" w:cs="Arial"/>
              <w:color w:val="000000"/>
            </w:rPr>
            <w:t xml:space="preserve">Rolić, T. </w:t>
          </w:r>
          <w:r w:rsidRPr="00146DD8">
            <w:rPr>
              <w:rFonts w:ascii="Arial" w:eastAsia="Times New Roman" w:hAnsi="Arial" w:cs="Arial"/>
              <w:i/>
              <w:iCs/>
              <w:color w:val="000000"/>
            </w:rPr>
            <w:t>et al.</w:t>
          </w:r>
          <w:r w:rsidRPr="00146DD8">
            <w:rPr>
              <w:rFonts w:ascii="Arial" w:eastAsia="Times New Roman" w:hAnsi="Arial" w:cs="Arial"/>
              <w:color w:val="000000"/>
            </w:rPr>
            <w:t xml:space="preserve"> (2024) “Iron Metabolism, Calcium, Magnesium and Trace Elements: A Review,” </w:t>
          </w:r>
          <w:r w:rsidRPr="00146DD8">
            <w:rPr>
              <w:rFonts w:ascii="Arial" w:eastAsia="Times New Roman" w:hAnsi="Arial" w:cs="Arial"/>
              <w:i/>
              <w:iCs/>
              <w:color w:val="000000"/>
            </w:rPr>
            <w:t>Biological Trace Element Research</w:t>
          </w:r>
          <w:r w:rsidRPr="00146DD8">
            <w:rPr>
              <w:rFonts w:ascii="Arial" w:eastAsia="Times New Roman" w:hAnsi="Arial" w:cs="Arial"/>
              <w:color w:val="000000"/>
            </w:rPr>
            <w:t>. Available at: https://doi.org/10.1007/s12011-024-04289-z.</w:t>
          </w:r>
        </w:p>
        <w:p w14:paraId="4256D4E4" w14:textId="77777777" w:rsidR="00146DD8" w:rsidRPr="00146DD8" w:rsidRDefault="00146DD8" w:rsidP="00146DD8">
          <w:pPr>
            <w:spacing w:before="240" w:line="480" w:lineRule="auto"/>
            <w:divId w:val="2071686819"/>
            <w:rPr>
              <w:rFonts w:ascii="Arial" w:eastAsia="Times New Roman" w:hAnsi="Arial" w:cs="Arial"/>
              <w:color w:val="000000"/>
            </w:rPr>
          </w:pPr>
          <w:r w:rsidRPr="00146DD8">
            <w:rPr>
              <w:rFonts w:ascii="Arial" w:eastAsia="Times New Roman" w:hAnsi="Arial" w:cs="Arial"/>
              <w:color w:val="000000"/>
            </w:rPr>
            <w:t xml:space="preserve">Sailer, J. </w:t>
          </w:r>
          <w:r w:rsidRPr="00146DD8">
            <w:rPr>
              <w:rFonts w:ascii="Arial" w:eastAsia="Times New Roman" w:hAnsi="Arial" w:cs="Arial"/>
              <w:i/>
              <w:iCs/>
              <w:color w:val="000000"/>
            </w:rPr>
            <w:t>et al.</w:t>
          </w:r>
          <w:r w:rsidRPr="00146DD8">
            <w:rPr>
              <w:rFonts w:ascii="Arial" w:eastAsia="Times New Roman" w:hAnsi="Arial" w:cs="Arial"/>
              <w:color w:val="000000"/>
            </w:rPr>
            <w:t xml:space="preserve"> (2024) “Deadly excess copper,” </w:t>
          </w:r>
          <w:r w:rsidRPr="00146DD8">
            <w:rPr>
              <w:rFonts w:ascii="Arial" w:eastAsia="Times New Roman" w:hAnsi="Arial" w:cs="Arial"/>
              <w:i/>
              <w:iCs/>
              <w:color w:val="000000"/>
            </w:rPr>
            <w:t>Redox Biology</w:t>
          </w:r>
          <w:r w:rsidRPr="00146DD8">
            <w:rPr>
              <w:rFonts w:ascii="Arial" w:eastAsia="Times New Roman" w:hAnsi="Arial" w:cs="Arial"/>
              <w:color w:val="000000"/>
            </w:rPr>
            <w:t>. Elsevier B.V. Available at: https://doi.org/10.1016/j.redox.2024.103256.</w:t>
          </w:r>
        </w:p>
        <w:p w14:paraId="18321568" w14:textId="77777777" w:rsidR="00146DD8" w:rsidRPr="00146DD8" w:rsidRDefault="00146DD8" w:rsidP="00146DD8">
          <w:pPr>
            <w:spacing w:before="240" w:line="480" w:lineRule="auto"/>
            <w:divId w:val="1303584531"/>
            <w:rPr>
              <w:rFonts w:ascii="Arial" w:eastAsia="Times New Roman" w:hAnsi="Arial" w:cs="Arial"/>
              <w:color w:val="000000"/>
            </w:rPr>
          </w:pPr>
          <w:r w:rsidRPr="00146DD8">
            <w:rPr>
              <w:rFonts w:ascii="Arial" w:eastAsia="Times New Roman" w:hAnsi="Arial" w:cs="Arial"/>
              <w:color w:val="000000"/>
            </w:rPr>
            <w:lastRenderedPageBreak/>
            <w:t xml:space="preserve">Schoofs, H., Schmit, J. and Rink, L. (2024) “Zinc Toxicity: Understanding the Limits,” </w:t>
          </w:r>
          <w:r w:rsidRPr="00146DD8">
            <w:rPr>
              <w:rFonts w:ascii="Arial" w:eastAsia="Times New Roman" w:hAnsi="Arial" w:cs="Arial"/>
              <w:i/>
              <w:iCs/>
              <w:color w:val="000000"/>
            </w:rPr>
            <w:t>Molecules</w:t>
          </w:r>
          <w:r w:rsidRPr="00146DD8">
            <w:rPr>
              <w:rFonts w:ascii="Arial" w:eastAsia="Times New Roman" w:hAnsi="Arial" w:cs="Arial"/>
              <w:color w:val="000000"/>
            </w:rPr>
            <w:t>. Multidisciplinary Digital Publishing Institute (MDPI). Available at: https://doi.org/10.3390/molecules29133130.</w:t>
          </w:r>
        </w:p>
        <w:p w14:paraId="546C03CE" w14:textId="77777777" w:rsidR="00146DD8" w:rsidRPr="00146DD8" w:rsidRDefault="00146DD8" w:rsidP="00146DD8">
          <w:pPr>
            <w:spacing w:before="240" w:line="480" w:lineRule="auto"/>
            <w:divId w:val="1333217092"/>
            <w:rPr>
              <w:rFonts w:ascii="Arial" w:eastAsia="Times New Roman" w:hAnsi="Arial" w:cs="Arial"/>
              <w:color w:val="000000"/>
            </w:rPr>
          </w:pPr>
          <w:r w:rsidRPr="00146DD8">
            <w:rPr>
              <w:rFonts w:ascii="Arial" w:eastAsia="Times New Roman" w:hAnsi="Arial" w:cs="Arial"/>
              <w:color w:val="000000"/>
            </w:rPr>
            <w:t xml:space="preserve">Singh, M. and Singh, H. (2023) “EVALUATION OF THE EFFECT OF ZINC AND COPPER ON </w:t>
          </w:r>
          <w:r w:rsidRPr="00146DD8">
            <w:rPr>
              <w:rFonts w:ascii="Arial" w:eastAsia="Times New Roman" w:hAnsi="Arial" w:cs="Arial"/>
              <w:i/>
              <w:iCs/>
              <w:color w:val="000000"/>
            </w:rPr>
            <w:t>CHANNA PUNCTATA</w:t>
          </w:r>
          <w:r w:rsidRPr="00146DD8">
            <w:rPr>
              <w:rFonts w:ascii="Arial" w:eastAsia="Times New Roman" w:hAnsi="Arial" w:cs="Arial"/>
              <w:color w:val="000000"/>
            </w:rPr>
            <w:t xml:space="preserve">,” </w:t>
          </w:r>
          <w:r w:rsidRPr="00146DD8">
            <w:rPr>
              <w:rFonts w:ascii="Arial" w:eastAsia="Times New Roman" w:hAnsi="Arial" w:cs="Arial"/>
              <w:i/>
              <w:iCs/>
              <w:color w:val="000000"/>
            </w:rPr>
            <w:t>Biochemical and Cellular Archives</w:t>
          </w:r>
          <w:r w:rsidRPr="00146DD8">
            <w:rPr>
              <w:rFonts w:ascii="Arial" w:eastAsia="Times New Roman" w:hAnsi="Arial" w:cs="Arial"/>
              <w:color w:val="000000"/>
            </w:rPr>
            <w:t>, 23(2), pp. 943–946. Available at: https://doi.org/10.51470/bca.2023.23.2.943.</w:t>
          </w:r>
        </w:p>
        <w:p w14:paraId="4EDAEB8C" w14:textId="77777777" w:rsidR="00146DD8" w:rsidRPr="00146DD8" w:rsidRDefault="00146DD8" w:rsidP="00146DD8">
          <w:pPr>
            <w:spacing w:before="240" w:line="480" w:lineRule="auto"/>
            <w:divId w:val="1410810378"/>
            <w:rPr>
              <w:rFonts w:ascii="Arial" w:eastAsia="Times New Roman" w:hAnsi="Arial" w:cs="Arial"/>
              <w:color w:val="000000"/>
            </w:rPr>
          </w:pPr>
          <w:r w:rsidRPr="00146DD8">
            <w:rPr>
              <w:rFonts w:ascii="Arial" w:eastAsia="Times New Roman" w:hAnsi="Arial" w:cs="Arial"/>
              <w:color w:val="000000"/>
            </w:rPr>
            <w:t xml:space="preserve">Sridevi Sangeetha, K.S. and Umamaheswari, S. (2020) “Human exposure to lead, mechanism of toxicity and treatment strategy- a review,” </w:t>
          </w:r>
          <w:r w:rsidRPr="00146DD8">
            <w:rPr>
              <w:rFonts w:ascii="Arial" w:eastAsia="Times New Roman" w:hAnsi="Arial" w:cs="Arial"/>
              <w:i/>
              <w:iCs/>
              <w:color w:val="000000"/>
            </w:rPr>
            <w:t>Journal of Clinical and Diagnostic Research</w:t>
          </w:r>
          <w:r w:rsidRPr="00146DD8">
            <w:rPr>
              <w:rFonts w:ascii="Arial" w:eastAsia="Times New Roman" w:hAnsi="Arial" w:cs="Arial"/>
              <w:color w:val="000000"/>
            </w:rPr>
            <w:t>, 14(12), pp. LE01–LE05. Available at: https://doi.org/10.7860/JCDR/2020/45615.14345.</w:t>
          </w:r>
        </w:p>
        <w:p w14:paraId="3F8B4169" w14:textId="77777777" w:rsidR="00146DD8" w:rsidRPr="00146DD8" w:rsidRDefault="00146DD8" w:rsidP="00146DD8">
          <w:pPr>
            <w:spacing w:before="240" w:line="480" w:lineRule="auto"/>
            <w:divId w:val="783499835"/>
            <w:rPr>
              <w:rFonts w:ascii="Arial" w:eastAsia="Times New Roman" w:hAnsi="Arial" w:cs="Arial"/>
              <w:color w:val="000000"/>
            </w:rPr>
          </w:pPr>
          <w:r w:rsidRPr="00146DD8">
            <w:rPr>
              <w:rFonts w:ascii="Arial" w:eastAsia="Times New Roman" w:hAnsi="Arial" w:cs="Arial"/>
              <w:color w:val="000000"/>
            </w:rPr>
            <w:t xml:space="preserve">Tanhan, P. </w:t>
          </w:r>
          <w:r w:rsidRPr="00146DD8">
            <w:rPr>
              <w:rFonts w:ascii="Arial" w:eastAsia="Times New Roman" w:hAnsi="Arial" w:cs="Arial"/>
              <w:i/>
              <w:iCs/>
              <w:color w:val="000000"/>
            </w:rPr>
            <w:t>et al.</w:t>
          </w:r>
          <w:r w:rsidRPr="00146DD8">
            <w:rPr>
              <w:rFonts w:ascii="Arial" w:eastAsia="Times New Roman" w:hAnsi="Arial" w:cs="Arial"/>
              <w:color w:val="000000"/>
            </w:rPr>
            <w:t xml:space="preserve"> (2023) “Human Health Risk Assessment of Heavy Metal Concentration in Seafood Collected from Pattani Bay, Thailand,” </w:t>
          </w:r>
          <w:r w:rsidRPr="00146DD8">
            <w:rPr>
              <w:rFonts w:ascii="Arial" w:eastAsia="Times New Roman" w:hAnsi="Arial" w:cs="Arial"/>
              <w:i/>
              <w:iCs/>
              <w:color w:val="000000"/>
            </w:rPr>
            <w:t>Toxics</w:t>
          </w:r>
          <w:r w:rsidRPr="00146DD8">
            <w:rPr>
              <w:rFonts w:ascii="Arial" w:eastAsia="Times New Roman" w:hAnsi="Arial" w:cs="Arial"/>
              <w:color w:val="000000"/>
            </w:rPr>
            <w:t>, 11(1). Available at: https://doi.org/10.3390/toxics11010018.</w:t>
          </w:r>
        </w:p>
        <w:p w14:paraId="5C593408" w14:textId="77777777" w:rsidR="00146DD8" w:rsidRPr="00146DD8" w:rsidRDefault="00146DD8" w:rsidP="00146DD8">
          <w:pPr>
            <w:spacing w:before="240" w:line="480" w:lineRule="auto"/>
            <w:divId w:val="1849832380"/>
            <w:rPr>
              <w:rFonts w:ascii="Arial" w:eastAsia="Times New Roman" w:hAnsi="Arial" w:cs="Arial"/>
              <w:color w:val="000000"/>
            </w:rPr>
          </w:pPr>
          <w:r w:rsidRPr="00146DD8">
            <w:rPr>
              <w:rFonts w:ascii="Arial" w:eastAsia="Times New Roman" w:hAnsi="Arial" w:cs="Arial"/>
              <w:color w:val="000000"/>
            </w:rPr>
            <w:t xml:space="preserve">Waheed, R. </w:t>
          </w:r>
          <w:r w:rsidRPr="00146DD8">
            <w:rPr>
              <w:rFonts w:ascii="Arial" w:eastAsia="Times New Roman" w:hAnsi="Arial" w:cs="Arial"/>
              <w:i/>
              <w:iCs/>
              <w:color w:val="000000"/>
            </w:rPr>
            <w:t>et al.</w:t>
          </w:r>
          <w:r w:rsidRPr="00146DD8">
            <w:rPr>
              <w:rFonts w:ascii="Arial" w:eastAsia="Times New Roman" w:hAnsi="Arial" w:cs="Arial"/>
              <w:color w:val="000000"/>
            </w:rPr>
            <w:t xml:space="preserve"> (2020) “Thermal stress accelerates mercury chloride toxicity in </w:t>
          </w:r>
          <w:r w:rsidRPr="00146DD8">
            <w:rPr>
              <w:rFonts w:ascii="Arial" w:eastAsia="Times New Roman" w:hAnsi="Arial" w:cs="Arial"/>
              <w:i/>
              <w:iCs/>
              <w:color w:val="000000"/>
            </w:rPr>
            <w:t>Oreochromis niloticus</w:t>
          </w:r>
          <w:r w:rsidRPr="00146DD8">
            <w:rPr>
              <w:rFonts w:ascii="Arial" w:eastAsia="Times New Roman" w:hAnsi="Arial" w:cs="Arial"/>
              <w:color w:val="000000"/>
            </w:rPr>
            <w:t xml:space="preserve"> via up-regulation of mercury bioaccumulation and HSP70 mRNA expression,” </w:t>
          </w:r>
          <w:r w:rsidRPr="00146DD8">
            <w:rPr>
              <w:rFonts w:ascii="Arial" w:eastAsia="Times New Roman" w:hAnsi="Arial" w:cs="Arial"/>
              <w:i/>
              <w:iCs/>
              <w:color w:val="000000"/>
            </w:rPr>
            <w:t>Science of the Total Environment</w:t>
          </w:r>
          <w:r w:rsidRPr="00146DD8">
            <w:rPr>
              <w:rFonts w:ascii="Arial" w:eastAsia="Times New Roman" w:hAnsi="Arial" w:cs="Arial"/>
              <w:color w:val="000000"/>
            </w:rPr>
            <w:t>, 718. Available at: https://doi.org/10.1016/j.scitotenv.2020.137326.</w:t>
          </w:r>
        </w:p>
        <w:p w14:paraId="652DFD68" w14:textId="77777777" w:rsidR="00146DD8" w:rsidRPr="00146DD8" w:rsidRDefault="00146DD8" w:rsidP="00146DD8">
          <w:pPr>
            <w:spacing w:before="240" w:line="480" w:lineRule="auto"/>
            <w:divId w:val="1573277892"/>
            <w:rPr>
              <w:rFonts w:ascii="Arial" w:eastAsia="Times New Roman" w:hAnsi="Arial" w:cs="Arial"/>
              <w:color w:val="000000"/>
            </w:rPr>
          </w:pPr>
          <w:r w:rsidRPr="00146DD8">
            <w:rPr>
              <w:rFonts w:ascii="Arial" w:eastAsia="Times New Roman" w:hAnsi="Arial" w:cs="Arial"/>
              <w:color w:val="000000"/>
            </w:rPr>
            <w:t xml:space="preserve">World Health Organization (2024a) </w:t>
          </w:r>
          <w:r w:rsidRPr="00146DD8">
            <w:rPr>
              <w:rFonts w:ascii="Arial" w:eastAsia="Times New Roman" w:hAnsi="Arial" w:cs="Arial"/>
              <w:i/>
              <w:iCs/>
              <w:color w:val="000000"/>
            </w:rPr>
            <w:t>Lead poisoning</w:t>
          </w:r>
          <w:r w:rsidRPr="00146DD8">
            <w:rPr>
              <w:rFonts w:ascii="Arial" w:eastAsia="Times New Roman" w:hAnsi="Arial" w:cs="Arial"/>
              <w:color w:val="000000"/>
            </w:rPr>
            <w:t xml:space="preserve">, </w:t>
          </w:r>
          <w:r w:rsidRPr="00146DD8">
            <w:rPr>
              <w:rFonts w:ascii="Arial" w:eastAsia="Times New Roman" w:hAnsi="Arial" w:cs="Arial"/>
              <w:i/>
              <w:iCs/>
              <w:color w:val="000000"/>
            </w:rPr>
            <w:t>World Health Organization</w:t>
          </w:r>
          <w:r w:rsidRPr="00146DD8">
            <w:rPr>
              <w:rFonts w:ascii="Arial" w:eastAsia="Times New Roman" w:hAnsi="Arial" w:cs="Arial"/>
              <w:color w:val="000000"/>
            </w:rPr>
            <w:t>. Available at: https://www.who.int/es/news-room/fact-sheets/detail/lead-poisoning-and-health. (Accessed: September 26, 2025).</w:t>
          </w:r>
        </w:p>
        <w:p w14:paraId="305F6B34" w14:textId="77777777" w:rsidR="00146DD8" w:rsidRPr="00146DD8" w:rsidRDefault="00146DD8" w:rsidP="00146DD8">
          <w:pPr>
            <w:spacing w:before="240" w:line="480" w:lineRule="auto"/>
            <w:divId w:val="2036880737"/>
            <w:rPr>
              <w:rFonts w:ascii="Arial" w:eastAsia="Times New Roman" w:hAnsi="Arial" w:cs="Arial"/>
              <w:color w:val="000000"/>
            </w:rPr>
          </w:pPr>
          <w:r w:rsidRPr="00146DD8">
            <w:rPr>
              <w:rFonts w:ascii="Arial" w:eastAsia="Times New Roman" w:hAnsi="Arial" w:cs="Arial"/>
              <w:color w:val="000000"/>
            </w:rPr>
            <w:lastRenderedPageBreak/>
            <w:t xml:space="preserve">World Health Organization (2024b) </w:t>
          </w:r>
          <w:r w:rsidRPr="00146DD8">
            <w:rPr>
              <w:rFonts w:ascii="Arial" w:eastAsia="Times New Roman" w:hAnsi="Arial" w:cs="Arial"/>
              <w:i/>
              <w:iCs/>
              <w:color w:val="000000"/>
            </w:rPr>
            <w:t>Mercury</w:t>
          </w:r>
          <w:r w:rsidRPr="00146DD8">
            <w:rPr>
              <w:rFonts w:ascii="Arial" w:eastAsia="Times New Roman" w:hAnsi="Arial" w:cs="Arial"/>
              <w:color w:val="000000"/>
            </w:rPr>
            <w:t xml:space="preserve">, </w:t>
          </w:r>
          <w:r w:rsidRPr="00146DD8">
            <w:rPr>
              <w:rFonts w:ascii="Arial" w:eastAsia="Times New Roman" w:hAnsi="Arial" w:cs="Arial"/>
              <w:i/>
              <w:iCs/>
              <w:color w:val="000000"/>
            </w:rPr>
            <w:t>World Health Organization</w:t>
          </w:r>
          <w:r w:rsidRPr="00146DD8">
            <w:rPr>
              <w:rFonts w:ascii="Arial" w:eastAsia="Times New Roman" w:hAnsi="Arial" w:cs="Arial"/>
              <w:color w:val="000000"/>
            </w:rPr>
            <w:t>. Available at: https://www.who.int/news-room/fact-sheets/detail/mercury-and-health (Accessed: May 18, 2025).</w:t>
          </w:r>
        </w:p>
        <w:p w14:paraId="57A07D5C" w14:textId="77777777" w:rsidR="00146DD8" w:rsidRPr="00146DD8" w:rsidRDefault="00146DD8" w:rsidP="00146DD8">
          <w:pPr>
            <w:spacing w:before="240" w:line="480" w:lineRule="auto"/>
            <w:divId w:val="1855849305"/>
            <w:rPr>
              <w:rFonts w:ascii="Arial" w:eastAsia="Times New Roman" w:hAnsi="Arial" w:cs="Arial"/>
              <w:color w:val="000000"/>
            </w:rPr>
          </w:pPr>
          <w:r w:rsidRPr="00146DD8">
            <w:rPr>
              <w:rFonts w:ascii="Arial" w:eastAsia="Times New Roman" w:hAnsi="Arial" w:cs="Arial"/>
              <w:color w:val="000000"/>
            </w:rPr>
            <w:t xml:space="preserve">World Health Organization and Food and Agriculture Organization of the United Nations (2004) “Zinc,” in World Health Organization and Food and Agriculture Organization of the United Nations (eds.) </w:t>
          </w:r>
          <w:r w:rsidRPr="00146DD8">
            <w:rPr>
              <w:rFonts w:ascii="Arial" w:eastAsia="Times New Roman" w:hAnsi="Arial" w:cs="Arial"/>
              <w:i/>
              <w:iCs/>
              <w:color w:val="000000"/>
            </w:rPr>
            <w:t>Vitamin and mineral requirements in human nutrition</w:t>
          </w:r>
          <w:r w:rsidRPr="00146DD8">
            <w:rPr>
              <w:rFonts w:ascii="Arial" w:eastAsia="Times New Roman" w:hAnsi="Arial" w:cs="Arial"/>
              <w:color w:val="000000"/>
            </w:rPr>
            <w:t>. Second Edition. Rome.</w:t>
          </w:r>
        </w:p>
        <w:p w14:paraId="42F61999" w14:textId="77777777" w:rsidR="00146DD8" w:rsidRPr="00146DD8" w:rsidRDefault="00146DD8" w:rsidP="00146DD8">
          <w:pPr>
            <w:spacing w:before="240" w:line="480" w:lineRule="auto"/>
            <w:divId w:val="1346319437"/>
            <w:rPr>
              <w:rFonts w:ascii="Arial" w:eastAsia="Times New Roman" w:hAnsi="Arial" w:cs="Arial"/>
              <w:color w:val="000000"/>
            </w:rPr>
          </w:pPr>
          <w:r w:rsidRPr="00146DD8">
            <w:rPr>
              <w:rFonts w:ascii="Arial" w:eastAsia="Times New Roman" w:hAnsi="Arial" w:cs="Arial"/>
              <w:color w:val="000000"/>
            </w:rPr>
            <w:t xml:space="preserve">Yang, Z.-Y. </w:t>
          </w:r>
          <w:r w:rsidRPr="00146DD8">
            <w:rPr>
              <w:rFonts w:ascii="Arial" w:eastAsia="Times New Roman" w:hAnsi="Arial" w:cs="Arial"/>
              <w:i/>
              <w:iCs/>
              <w:color w:val="000000"/>
            </w:rPr>
            <w:t>et al.</w:t>
          </w:r>
          <w:r w:rsidRPr="00146DD8">
            <w:rPr>
              <w:rFonts w:ascii="Arial" w:eastAsia="Times New Roman" w:hAnsi="Arial" w:cs="Arial"/>
              <w:color w:val="000000"/>
            </w:rPr>
            <w:t xml:space="preserve"> (2024) “Road dust exposure and human corneal damage in a plateau high geological background provincial capital city: Spatial distribution, sources, bioaccessibility, and cytotoxicity of dust heavy metals,” </w:t>
          </w:r>
          <w:r w:rsidRPr="00146DD8">
            <w:rPr>
              <w:rFonts w:ascii="Arial" w:eastAsia="Times New Roman" w:hAnsi="Arial" w:cs="Arial"/>
              <w:i/>
              <w:iCs/>
              <w:color w:val="000000"/>
            </w:rPr>
            <w:t>Science of the Total Environment</w:t>
          </w:r>
          <w:r w:rsidRPr="00146DD8">
            <w:rPr>
              <w:rFonts w:ascii="Arial" w:eastAsia="Times New Roman" w:hAnsi="Arial" w:cs="Arial"/>
              <w:color w:val="000000"/>
            </w:rPr>
            <w:t>, 912. Available at: https://doi.org/10.1016/j.scitotenv.2023.169140.</w:t>
          </w:r>
        </w:p>
        <w:p w14:paraId="6AA16B84" w14:textId="7640E0FD" w:rsidR="00702FC8" w:rsidRPr="003550E2" w:rsidRDefault="00146DD8" w:rsidP="00146DD8">
          <w:pPr>
            <w:spacing w:before="240" w:line="480" w:lineRule="auto"/>
            <w:rPr>
              <w:rFonts w:ascii="Arial" w:hAnsi="Arial" w:cs="Arial"/>
            </w:rPr>
          </w:pPr>
          <w:r w:rsidRPr="00146DD8">
            <w:rPr>
              <w:rFonts w:ascii="Arial" w:eastAsia="Times New Roman" w:hAnsi="Arial" w:cs="Arial"/>
              <w:color w:val="000000"/>
            </w:rPr>
            <w:t> </w:t>
          </w:r>
        </w:p>
      </w:sdtContent>
    </w:sdt>
    <w:sectPr w:rsidR="00702FC8" w:rsidRPr="003550E2" w:rsidSect="006B5A4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E30BB" w14:textId="77777777" w:rsidR="00E12E78" w:rsidRDefault="00E12E78" w:rsidP="00CB3DF4">
      <w:r>
        <w:separator/>
      </w:r>
    </w:p>
  </w:endnote>
  <w:endnote w:type="continuationSeparator" w:id="0">
    <w:p w14:paraId="3E2C294E" w14:textId="77777777" w:rsidR="00E12E78" w:rsidRDefault="00E12E78" w:rsidP="00CB3DF4">
      <w:r>
        <w:continuationSeparator/>
      </w:r>
    </w:p>
  </w:endnote>
  <w:endnote w:type="continuationNotice" w:id="1">
    <w:p w14:paraId="1693A3BE" w14:textId="77777777" w:rsidR="00E12E78" w:rsidRDefault="00E12E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7CA12" w14:textId="77777777" w:rsidR="00E12E78" w:rsidRDefault="00E12E78" w:rsidP="00CB3DF4">
      <w:r>
        <w:separator/>
      </w:r>
    </w:p>
  </w:footnote>
  <w:footnote w:type="continuationSeparator" w:id="0">
    <w:p w14:paraId="68CDC194" w14:textId="77777777" w:rsidR="00E12E78" w:rsidRDefault="00E12E78" w:rsidP="00CB3DF4">
      <w:r>
        <w:continuationSeparator/>
      </w:r>
    </w:p>
  </w:footnote>
  <w:footnote w:type="continuationNotice" w:id="1">
    <w:p w14:paraId="5B2A71E2" w14:textId="77777777" w:rsidR="00E12E78" w:rsidRDefault="00E12E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193"/>
    <w:multiLevelType w:val="hybridMultilevel"/>
    <w:tmpl w:val="23E0A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0648D"/>
    <w:multiLevelType w:val="multilevel"/>
    <w:tmpl w:val="90F81D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29CA24"/>
    <w:multiLevelType w:val="hybridMultilevel"/>
    <w:tmpl w:val="3622062A"/>
    <w:lvl w:ilvl="0" w:tplc="A844D444">
      <w:start w:val="1"/>
      <w:numFmt w:val="decimal"/>
      <w:lvlText w:val="%1."/>
      <w:lvlJc w:val="left"/>
      <w:pPr>
        <w:ind w:left="360" w:hanging="360"/>
      </w:pPr>
    </w:lvl>
    <w:lvl w:ilvl="1" w:tplc="C6541E90">
      <w:start w:val="1"/>
      <w:numFmt w:val="lowerLetter"/>
      <w:lvlText w:val="%2."/>
      <w:lvlJc w:val="left"/>
      <w:pPr>
        <w:ind w:left="1080" w:hanging="360"/>
      </w:pPr>
    </w:lvl>
    <w:lvl w:ilvl="2" w:tplc="C016BD00">
      <w:start w:val="1"/>
      <w:numFmt w:val="lowerRoman"/>
      <w:lvlText w:val="%3."/>
      <w:lvlJc w:val="right"/>
      <w:pPr>
        <w:ind w:left="1800" w:hanging="180"/>
      </w:pPr>
    </w:lvl>
    <w:lvl w:ilvl="3" w:tplc="358243B4">
      <w:start w:val="1"/>
      <w:numFmt w:val="decimal"/>
      <w:lvlText w:val="%4."/>
      <w:lvlJc w:val="left"/>
      <w:pPr>
        <w:ind w:left="2520" w:hanging="360"/>
      </w:pPr>
    </w:lvl>
    <w:lvl w:ilvl="4" w:tplc="B84826F0">
      <w:start w:val="1"/>
      <w:numFmt w:val="lowerLetter"/>
      <w:lvlText w:val="%5."/>
      <w:lvlJc w:val="left"/>
      <w:pPr>
        <w:ind w:left="3240" w:hanging="360"/>
      </w:pPr>
    </w:lvl>
    <w:lvl w:ilvl="5" w:tplc="0A9C86F8">
      <w:start w:val="1"/>
      <w:numFmt w:val="lowerRoman"/>
      <w:lvlText w:val="%6."/>
      <w:lvlJc w:val="right"/>
      <w:pPr>
        <w:ind w:left="3960" w:hanging="180"/>
      </w:pPr>
    </w:lvl>
    <w:lvl w:ilvl="6" w:tplc="5EE4EB74">
      <w:start w:val="1"/>
      <w:numFmt w:val="decimal"/>
      <w:lvlText w:val="%7."/>
      <w:lvlJc w:val="left"/>
      <w:pPr>
        <w:ind w:left="4680" w:hanging="360"/>
      </w:pPr>
    </w:lvl>
    <w:lvl w:ilvl="7" w:tplc="5110529A">
      <w:start w:val="1"/>
      <w:numFmt w:val="lowerLetter"/>
      <w:lvlText w:val="%8."/>
      <w:lvlJc w:val="left"/>
      <w:pPr>
        <w:ind w:left="5400" w:hanging="360"/>
      </w:pPr>
    </w:lvl>
    <w:lvl w:ilvl="8" w:tplc="3F2A8EF0">
      <w:start w:val="1"/>
      <w:numFmt w:val="lowerRoman"/>
      <w:lvlText w:val="%9."/>
      <w:lvlJc w:val="right"/>
      <w:pPr>
        <w:ind w:left="6120" w:hanging="180"/>
      </w:pPr>
    </w:lvl>
  </w:abstractNum>
  <w:abstractNum w:abstractNumId="3" w15:restartNumberingAfterBreak="0">
    <w:nsid w:val="16F5CABE"/>
    <w:multiLevelType w:val="hybridMultilevel"/>
    <w:tmpl w:val="2CB0DD5A"/>
    <w:lvl w:ilvl="0" w:tplc="7500E0A2">
      <w:start w:val="1"/>
      <w:numFmt w:val="decimal"/>
      <w:lvlText w:val="%1."/>
      <w:lvlJc w:val="left"/>
      <w:pPr>
        <w:ind w:left="720" w:hanging="360"/>
      </w:pPr>
    </w:lvl>
    <w:lvl w:ilvl="1" w:tplc="4D20304E">
      <w:start w:val="1"/>
      <w:numFmt w:val="lowerLetter"/>
      <w:lvlText w:val="%2."/>
      <w:lvlJc w:val="left"/>
      <w:pPr>
        <w:ind w:left="1440" w:hanging="360"/>
      </w:pPr>
    </w:lvl>
    <w:lvl w:ilvl="2" w:tplc="6532AAB0">
      <w:start w:val="1"/>
      <w:numFmt w:val="lowerRoman"/>
      <w:lvlText w:val="%3."/>
      <w:lvlJc w:val="right"/>
      <w:pPr>
        <w:ind w:left="2160" w:hanging="180"/>
      </w:pPr>
    </w:lvl>
    <w:lvl w:ilvl="3" w:tplc="932EE874">
      <w:start w:val="1"/>
      <w:numFmt w:val="decimal"/>
      <w:lvlText w:val="%4."/>
      <w:lvlJc w:val="left"/>
      <w:pPr>
        <w:ind w:left="2880" w:hanging="360"/>
      </w:pPr>
    </w:lvl>
    <w:lvl w:ilvl="4" w:tplc="4B3492DC">
      <w:start w:val="1"/>
      <w:numFmt w:val="lowerLetter"/>
      <w:lvlText w:val="%5."/>
      <w:lvlJc w:val="left"/>
      <w:pPr>
        <w:ind w:left="3600" w:hanging="360"/>
      </w:pPr>
    </w:lvl>
    <w:lvl w:ilvl="5" w:tplc="7346D290">
      <w:start w:val="1"/>
      <w:numFmt w:val="lowerRoman"/>
      <w:lvlText w:val="%6."/>
      <w:lvlJc w:val="right"/>
      <w:pPr>
        <w:ind w:left="4320" w:hanging="180"/>
      </w:pPr>
    </w:lvl>
    <w:lvl w:ilvl="6" w:tplc="9F308892">
      <w:start w:val="1"/>
      <w:numFmt w:val="decimal"/>
      <w:lvlText w:val="%7."/>
      <w:lvlJc w:val="left"/>
      <w:pPr>
        <w:ind w:left="5040" w:hanging="360"/>
      </w:pPr>
    </w:lvl>
    <w:lvl w:ilvl="7" w:tplc="F390A442">
      <w:start w:val="1"/>
      <w:numFmt w:val="lowerLetter"/>
      <w:lvlText w:val="%8."/>
      <w:lvlJc w:val="left"/>
      <w:pPr>
        <w:ind w:left="5760" w:hanging="360"/>
      </w:pPr>
    </w:lvl>
    <w:lvl w:ilvl="8" w:tplc="067AD7E2">
      <w:start w:val="1"/>
      <w:numFmt w:val="lowerRoman"/>
      <w:lvlText w:val="%9."/>
      <w:lvlJc w:val="right"/>
      <w:pPr>
        <w:ind w:left="6480" w:hanging="180"/>
      </w:pPr>
    </w:lvl>
  </w:abstractNum>
  <w:abstractNum w:abstractNumId="4" w15:restartNumberingAfterBreak="0">
    <w:nsid w:val="1837D8C1"/>
    <w:multiLevelType w:val="hybridMultilevel"/>
    <w:tmpl w:val="88E68798"/>
    <w:lvl w:ilvl="0" w:tplc="4A0C41F2">
      <w:start w:val="1"/>
      <w:numFmt w:val="decimal"/>
      <w:lvlText w:val="%1."/>
      <w:lvlJc w:val="left"/>
      <w:pPr>
        <w:ind w:left="720" w:hanging="360"/>
      </w:pPr>
    </w:lvl>
    <w:lvl w:ilvl="1" w:tplc="30D0F9BE">
      <w:start w:val="1"/>
      <w:numFmt w:val="lowerLetter"/>
      <w:lvlText w:val="%2."/>
      <w:lvlJc w:val="left"/>
      <w:pPr>
        <w:ind w:left="1440" w:hanging="360"/>
      </w:pPr>
    </w:lvl>
    <w:lvl w:ilvl="2" w:tplc="B204F19A">
      <w:start w:val="1"/>
      <w:numFmt w:val="lowerRoman"/>
      <w:lvlText w:val="%3."/>
      <w:lvlJc w:val="right"/>
      <w:pPr>
        <w:ind w:left="2160" w:hanging="180"/>
      </w:pPr>
    </w:lvl>
    <w:lvl w:ilvl="3" w:tplc="4AF6112E">
      <w:start w:val="1"/>
      <w:numFmt w:val="decimal"/>
      <w:lvlText w:val="%4."/>
      <w:lvlJc w:val="left"/>
      <w:pPr>
        <w:ind w:left="2880" w:hanging="360"/>
      </w:pPr>
    </w:lvl>
    <w:lvl w:ilvl="4" w:tplc="9640AAB2">
      <w:start w:val="1"/>
      <w:numFmt w:val="lowerLetter"/>
      <w:lvlText w:val="%5."/>
      <w:lvlJc w:val="left"/>
      <w:pPr>
        <w:ind w:left="3600" w:hanging="360"/>
      </w:pPr>
    </w:lvl>
    <w:lvl w:ilvl="5" w:tplc="1F824540">
      <w:start w:val="1"/>
      <w:numFmt w:val="lowerRoman"/>
      <w:lvlText w:val="%6."/>
      <w:lvlJc w:val="right"/>
      <w:pPr>
        <w:ind w:left="4320" w:hanging="180"/>
      </w:pPr>
    </w:lvl>
    <w:lvl w:ilvl="6" w:tplc="08EE0598">
      <w:start w:val="1"/>
      <w:numFmt w:val="decimal"/>
      <w:lvlText w:val="%7."/>
      <w:lvlJc w:val="left"/>
      <w:pPr>
        <w:ind w:left="5040" w:hanging="360"/>
      </w:pPr>
    </w:lvl>
    <w:lvl w:ilvl="7" w:tplc="DCECF76C">
      <w:start w:val="1"/>
      <w:numFmt w:val="lowerLetter"/>
      <w:lvlText w:val="%8."/>
      <w:lvlJc w:val="left"/>
      <w:pPr>
        <w:ind w:left="5760" w:hanging="360"/>
      </w:pPr>
    </w:lvl>
    <w:lvl w:ilvl="8" w:tplc="8CB0BB4C">
      <w:start w:val="1"/>
      <w:numFmt w:val="lowerRoman"/>
      <w:lvlText w:val="%9."/>
      <w:lvlJc w:val="right"/>
      <w:pPr>
        <w:ind w:left="6480" w:hanging="180"/>
      </w:pPr>
    </w:lvl>
  </w:abstractNum>
  <w:abstractNum w:abstractNumId="5" w15:restartNumberingAfterBreak="0">
    <w:nsid w:val="2F160FAF"/>
    <w:multiLevelType w:val="hybridMultilevel"/>
    <w:tmpl w:val="A9FC9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FB65F7"/>
    <w:multiLevelType w:val="hybridMultilevel"/>
    <w:tmpl w:val="B1803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2F5604"/>
    <w:multiLevelType w:val="hybridMultilevel"/>
    <w:tmpl w:val="20A6F6A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6546326"/>
    <w:multiLevelType w:val="multilevel"/>
    <w:tmpl w:val="D990E12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50905CF6"/>
    <w:multiLevelType w:val="hybridMultilevel"/>
    <w:tmpl w:val="B1803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030AED"/>
    <w:multiLevelType w:val="multilevel"/>
    <w:tmpl w:val="BECA04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7B26665"/>
    <w:multiLevelType w:val="multilevel"/>
    <w:tmpl w:val="1DDE10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9801874"/>
    <w:multiLevelType w:val="hybridMultilevel"/>
    <w:tmpl w:val="01AEC150"/>
    <w:lvl w:ilvl="0" w:tplc="A844D444">
      <w:start w:val="1"/>
      <w:numFmt w:val="decimal"/>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74F23B43"/>
    <w:multiLevelType w:val="hybridMultilevel"/>
    <w:tmpl w:val="90BC1A62"/>
    <w:lvl w:ilvl="0" w:tplc="60DE9C40">
      <w:start w:val="1"/>
      <w:numFmt w:val="decimal"/>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9F59176"/>
    <w:multiLevelType w:val="hybridMultilevel"/>
    <w:tmpl w:val="B3FAEF6C"/>
    <w:lvl w:ilvl="0" w:tplc="A9D6F04A">
      <w:start w:val="1"/>
      <w:numFmt w:val="decimal"/>
      <w:lvlText w:val="%1."/>
      <w:lvlJc w:val="left"/>
      <w:pPr>
        <w:ind w:left="720" w:hanging="360"/>
      </w:pPr>
    </w:lvl>
    <w:lvl w:ilvl="1" w:tplc="ED14A0BA">
      <w:start w:val="1"/>
      <w:numFmt w:val="lowerLetter"/>
      <w:lvlText w:val="%2."/>
      <w:lvlJc w:val="left"/>
      <w:pPr>
        <w:ind w:left="1440" w:hanging="360"/>
      </w:pPr>
    </w:lvl>
    <w:lvl w:ilvl="2" w:tplc="99C6BD80">
      <w:start w:val="1"/>
      <w:numFmt w:val="lowerRoman"/>
      <w:lvlText w:val="%3."/>
      <w:lvlJc w:val="right"/>
      <w:pPr>
        <w:ind w:left="2160" w:hanging="180"/>
      </w:pPr>
    </w:lvl>
    <w:lvl w:ilvl="3" w:tplc="752216E2">
      <w:start w:val="1"/>
      <w:numFmt w:val="decimal"/>
      <w:lvlText w:val="%4."/>
      <w:lvlJc w:val="left"/>
      <w:pPr>
        <w:ind w:left="2880" w:hanging="360"/>
      </w:pPr>
    </w:lvl>
    <w:lvl w:ilvl="4" w:tplc="2E480930">
      <w:start w:val="1"/>
      <w:numFmt w:val="lowerLetter"/>
      <w:lvlText w:val="%5."/>
      <w:lvlJc w:val="left"/>
      <w:pPr>
        <w:ind w:left="3600" w:hanging="360"/>
      </w:pPr>
    </w:lvl>
    <w:lvl w:ilvl="5" w:tplc="D47047D4">
      <w:start w:val="1"/>
      <w:numFmt w:val="lowerRoman"/>
      <w:lvlText w:val="%6."/>
      <w:lvlJc w:val="right"/>
      <w:pPr>
        <w:ind w:left="4320" w:hanging="180"/>
      </w:pPr>
    </w:lvl>
    <w:lvl w:ilvl="6" w:tplc="1E7834D2">
      <w:start w:val="1"/>
      <w:numFmt w:val="decimal"/>
      <w:lvlText w:val="%7."/>
      <w:lvlJc w:val="left"/>
      <w:pPr>
        <w:ind w:left="5040" w:hanging="360"/>
      </w:pPr>
    </w:lvl>
    <w:lvl w:ilvl="7" w:tplc="ECA62E3A">
      <w:start w:val="1"/>
      <w:numFmt w:val="lowerLetter"/>
      <w:lvlText w:val="%8."/>
      <w:lvlJc w:val="left"/>
      <w:pPr>
        <w:ind w:left="5760" w:hanging="360"/>
      </w:pPr>
    </w:lvl>
    <w:lvl w:ilvl="8" w:tplc="B9D0F44C">
      <w:start w:val="1"/>
      <w:numFmt w:val="lowerRoman"/>
      <w:lvlText w:val="%9."/>
      <w:lvlJc w:val="right"/>
      <w:pPr>
        <w:ind w:left="6480" w:hanging="180"/>
      </w:pPr>
    </w:lvl>
  </w:abstractNum>
  <w:num w:numId="1" w16cid:durableId="360664759">
    <w:abstractNumId w:val="0"/>
  </w:num>
  <w:num w:numId="2" w16cid:durableId="492915634">
    <w:abstractNumId w:val="5"/>
  </w:num>
  <w:num w:numId="3" w16cid:durableId="628166802">
    <w:abstractNumId w:val="6"/>
  </w:num>
  <w:num w:numId="4" w16cid:durableId="1512524639">
    <w:abstractNumId w:val="9"/>
  </w:num>
  <w:num w:numId="5" w16cid:durableId="403112823">
    <w:abstractNumId w:val="3"/>
  </w:num>
  <w:num w:numId="6" w16cid:durableId="209272893">
    <w:abstractNumId w:val="14"/>
  </w:num>
  <w:num w:numId="7" w16cid:durableId="1416895819">
    <w:abstractNumId w:val="4"/>
  </w:num>
  <w:num w:numId="8" w16cid:durableId="36861294">
    <w:abstractNumId w:val="2"/>
  </w:num>
  <w:num w:numId="9" w16cid:durableId="957221130">
    <w:abstractNumId w:val="12"/>
  </w:num>
  <w:num w:numId="10" w16cid:durableId="1921909679">
    <w:abstractNumId w:val="13"/>
  </w:num>
  <w:num w:numId="11" w16cid:durableId="1070425706">
    <w:abstractNumId w:val="1"/>
  </w:num>
  <w:num w:numId="12" w16cid:durableId="526872342">
    <w:abstractNumId w:val="8"/>
  </w:num>
  <w:num w:numId="13" w16cid:durableId="1151754634">
    <w:abstractNumId w:val="7"/>
  </w:num>
  <w:num w:numId="14" w16cid:durableId="1273200344">
    <w:abstractNumId w:val="10"/>
  </w:num>
  <w:num w:numId="15" w16cid:durableId="18645868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899"/>
    <w:rsid w:val="000015D1"/>
    <w:rsid w:val="000132CB"/>
    <w:rsid w:val="0002449E"/>
    <w:rsid w:val="000417CF"/>
    <w:rsid w:val="000518E2"/>
    <w:rsid w:val="00060946"/>
    <w:rsid w:val="00062B49"/>
    <w:rsid w:val="000672D9"/>
    <w:rsid w:val="00086944"/>
    <w:rsid w:val="00091DE4"/>
    <w:rsid w:val="000A01C7"/>
    <w:rsid w:val="000A1A6D"/>
    <w:rsid w:val="000A42EC"/>
    <w:rsid w:val="000C3B03"/>
    <w:rsid w:val="000D273C"/>
    <w:rsid w:val="000D34E0"/>
    <w:rsid w:val="000E2580"/>
    <w:rsid w:val="000F22A8"/>
    <w:rsid w:val="001028E8"/>
    <w:rsid w:val="001069D1"/>
    <w:rsid w:val="001073C1"/>
    <w:rsid w:val="00112F0A"/>
    <w:rsid w:val="00114061"/>
    <w:rsid w:val="00133785"/>
    <w:rsid w:val="00141E64"/>
    <w:rsid w:val="001428F3"/>
    <w:rsid w:val="00143516"/>
    <w:rsid w:val="00145B39"/>
    <w:rsid w:val="00146DD8"/>
    <w:rsid w:val="0016703D"/>
    <w:rsid w:val="00171EA8"/>
    <w:rsid w:val="0017286D"/>
    <w:rsid w:val="001873DD"/>
    <w:rsid w:val="001A6041"/>
    <w:rsid w:val="001B65F5"/>
    <w:rsid w:val="001E65F9"/>
    <w:rsid w:val="001F222F"/>
    <w:rsid w:val="00202064"/>
    <w:rsid w:val="00205A23"/>
    <w:rsid w:val="00216C04"/>
    <w:rsid w:val="00230C99"/>
    <w:rsid w:val="00232357"/>
    <w:rsid w:val="002376AF"/>
    <w:rsid w:val="00272462"/>
    <w:rsid w:val="00282FB5"/>
    <w:rsid w:val="00290890"/>
    <w:rsid w:val="00292E23"/>
    <w:rsid w:val="002A1CFB"/>
    <w:rsid w:val="002B15A6"/>
    <w:rsid w:val="002E7C44"/>
    <w:rsid w:val="00317640"/>
    <w:rsid w:val="00321DF3"/>
    <w:rsid w:val="00324BCE"/>
    <w:rsid w:val="003409A8"/>
    <w:rsid w:val="00341DCD"/>
    <w:rsid w:val="003550E2"/>
    <w:rsid w:val="00367373"/>
    <w:rsid w:val="003B3262"/>
    <w:rsid w:val="003C5C36"/>
    <w:rsid w:val="00406D37"/>
    <w:rsid w:val="00411BE6"/>
    <w:rsid w:val="0043318C"/>
    <w:rsid w:val="00444D4E"/>
    <w:rsid w:val="00475E3B"/>
    <w:rsid w:val="00476DCC"/>
    <w:rsid w:val="004B14D4"/>
    <w:rsid w:val="004B68B5"/>
    <w:rsid w:val="004B6D12"/>
    <w:rsid w:val="004C2C00"/>
    <w:rsid w:val="004D4C25"/>
    <w:rsid w:val="004E4B6F"/>
    <w:rsid w:val="004F05CF"/>
    <w:rsid w:val="004F0D67"/>
    <w:rsid w:val="004F53DC"/>
    <w:rsid w:val="004F55C0"/>
    <w:rsid w:val="004F6939"/>
    <w:rsid w:val="00502FC7"/>
    <w:rsid w:val="00514781"/>
    <w:rsid w:val="00524BCA"/>
    <w:rsid w:val="0052730B"/>
    <w:rsid w:val="0053585F"/>
    <w:rsid w:val="00537F70"/>
    <w:rsid w:val="0054172D"/>
    <w:rsid w:val="00544C80"/>
    <w:rsid w:val="00547D89"/>
    <w:rsid w:val="005714CE"/>
    <w:rsid w:val="0057167A"/>
    <w:rsid w:val="005823F1"/>
    <w:rsid w:val="00582FCA"/>
    <w:rsid w:val="005B552B"/>
    <w:rsid w:val="005F47C8"/>
    <w:rsid w:val="0060262E"/>
    <w:rsid w:val="00606E46"/>
    <w:rsid w:val="0060741E"/>
    <w:rsid w:val="00614881"/>
    <w:rsid w:val="00616FF2"/>
    <w:rsid w:val="00673DB0"/>
    <w:rsid w:val="006A5EE0"/>
    <w:rsid w:val="006A6C56"/>
    <w:rsid w:val="006B5A47"/>
    <w:rsid w:val="006D1A8E"/>
    <w:rsid w:val="006F2C9F"/>
    <w:rsid w:val="006F3DE9"/>
    <w:rsid w:val="00702FC8"/>
    <w:rsid w:val="0071314C"/>
    <w:rsid w:val="00713FD5"/>
    <w:rsid w:val="00731451"/>
    <w:rsid w:val="007350E4"/>
    <w:rsid w:val="00753ACE"/>
    <w:rsid w:val="00764B87"/>
    <w:rsid w:val="00767FEA"/>
    <w:rsid w:val="007A551E"/>
    <w:rsid w:val="007B7E4F"/>
    <w:rsid w:val="007C458B"/>
    <w:rsid w:val="007D2A77"/>
    <w:rsid w:val="007D6293"/>
    <w:rsid w:val="007D7083"/>
    <w:rsid w:val="007F2033"/>
    <w:rsid w:val="007F4727"/>
    <w:rsid w:val="00804D2C"/>
    <w:rsid w:val="0081102D"/>
    <w:rsid w:val="0081186B"/>
    <w:rsid w:val="0081247B"/>
    <w:rsid w:val="00817EB1"/>
    <w:rsid w:val="0083516C"/>
    <w:rsid w:val="00840094"/>
    <w:rsid w:val="00855339"/>
    <w:rsid w:val="00867524"/>
    <w:rsid w:val="00876B7E"/>
    <w:rsid w:val="00883E79"/>
    <w:rsid w:val="00891647"/>
    <w:rsid w:val="00893098"/>
    <w:rsid w:val="008A7C86"/>
    <w:rsid w:val="008D3D90"/>
    <w:rsid w:val="008D4FC5"/>
    <w:rsid w:val="008F0622"/>
    <w:rsid w:val="00900E8B"/>
    <w:rsid w:val="00904620"/>
    <w:rsid w:val="00914FCB"/>
    <w:rsid w:val="00930289"/>
    <w:rsid w:val="0094211B"/>
    <w:rsid w:val="00943188"/>
    <w:rsid w:val="00953C13"/>
    <w:rsid w:val="00976B91"/>
    <w:rsid w:val="009B7052"/>
    <w:rsid w:val="009B752C"/>
    <w:rsid w:val="009C4BAF"/>
    <w:rsid w:val="009E513D"/>
    <w:rsid w:val="009E53BB"/>
    <w:rsid w:val="009F10F9"/>
    <w:rsid w:val="00A227BB"/>
    <w:rsid w:val="00A32BC6"/>
    <w:rsid w:val="00A56034"/>
    <w:rsid w:val="00A723AF"/>
    <w:rsid w:val="00A83DFE"/>
    <w:rsid w:val="00AA56C4"/>
    <w:rsid w:val="00AC6456"/>
    <w:rsid w:val="00AC6F40"/>
    <w:rsid w:val="00AD26E9"/>
    <w:rsid w:val="00AF75D7"/>
    <w:rsid w:val="00B00697"/>
    <w:rsid w:val="00B010B4"/>
    <w:rsid w:val="00B0429B"/>
    <w:rsid w:val="00B054B9"/>
    <w:rsid w:val="00B243C7"/>
    <w:rsid w:val="00B36E1C"/>
    <w:rsid w:val="00B37037"/>
    <w:rsid w:val="00B379E2"/>
    <w:rsid w:val="00B44899"/>
    <w:rsid w:val="00B55E26"/>
    <w:rsid w:val="00B5628B"/>
    <w:rsid w:val="00B571C0"/>
    <w:rsid w:val="00B728D5"/>
    <w:rsid w:val="00B76EB1"/>
    <w:rsid w:val="00B84E39"/>
    <w:rsid w:val="00B869D0"/>
    <w:rsid w:val="00B932ED"/>
    <w:rsid w:val="00B93B98"/>
    <w:rsid w:val="00BA4A63"/>
    <w:rsid w:val="00BB2A82"/>
    <w:rsid w:val="00BC333A"/>
    <w:rsid w:val="00BD065D"/>
    <w:rsid w:val="00BD404E"/>
    <w:rsid w:val="00BD4B1E"/>
    <w:rsid w:val="00BE7F06"/>
    <w:rsid w:val="00C0686F"/>
    <w:rsid w:val="00C334C0"/>
    <w:rsid w:val="00C41429"/>
    <w:rsid w:val="00C562FA"/>
    <w:rsid w:val="00C729D9"/>
    <w:rsid w:val="00CB3DF4"/>
    <w:rsid w:val="00CC0B7D"/>
    <w:rsid w:val="00CD1D58"/>
    <w:rsid w:val="00D02831"/>
    <w:rsid w:val="00D15BE6"/>
    <w:rsid w:val="00D33A60"/>
    <w:rsid w:val="00D34A30"/>
    <w:rsid w:val="00D41B50"/>
    <w:rsid w:val="00D4483E"/>
    <w:rsid w:val="00D509A8"/>
    <w:rsid w:val="00D51DB7"/>
    <w:rsid w:val="00D53BD5"/>
    <w:rsid w:val="00D76D85"/>
    <w:rsid w:val="00D775FE"/>
    <w:rsid w:val="00D815CF"/>
    <w:rsid w:val="00D8282C"/>
    <w:rsid w:val="00DC122A"/>
    <w:rsid w:val="00DD6EF8"/>
    <w:rsid w:val="00DE444A"/>
    <w:rsid w:val="00DE53EF"/>
    <w:rsid w:val="00DF4317"/>
    <w:rsid w:val="00DF58B5"/>
    <w:rsid w:val="00DF72D4"/>
    <w:rsid w:val="00E022D4"/>
    <w:rsid w:val="00E12E78"/>
    <w:rsid w:val="00E23EFF"/>
    <w:rsid w:val="00E3242B"/>
    <w:rsid w:val="00E3371A"/>
    <w:rsid w:val="00E378A0"/>
    <w:rsid w:val="00E70F4B"/>
    <w:rsid w:val="00E74BAC"/>
    <w:rsid w:val="00E829DE"/>
    <w:rsid w:val="00E85040"/>
    <w:rsid w:val="00E91809"/>
    <w:rsid w:val="00EA4A2F"/>
    <w:rsid w:val="00ED53D7"/>
    <w:rsid w:val="00EE2329"/>
    <w:rsid w:val="00EE39DA"/>
    <w:rsid w:val="00EF4204"/>
    <w:rsid w:val="00F04AA9"/>
    <w:rsid w:val="00F1732E"/>
    <w:rsid w:val="00F22C61"/>
    <w:rsid w:val="00F23004"/>
    <w:rsid w:val="00F25EC9"/>
    <w:rsid w:val="00F36E14"/>
    <w:rsid w:val="00F53680"/>
    <w:rsid w:val="00F5524F"/>
    <w:rsid w:val="00FA6A65"/>
    <w:rsid w:val="00FC12D5"/>
    <w:rsid w:val="00FC3C8D"/>
    <w:rsid w:val="00FC77AC"/>
    <w:rsid w:val="00FD5A46"/>
    <w:rsid w:val="00FF17F4"/>
    <w:rsid w:val="00FF1A8A"/>
    <w:rsid w:val="00FF5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ABA25"/>
  <w14:defaultImageDpi w14:val="32767"/>
  <w15:chartTrackingRefBased/>
  <w15:docId w15:val="{A12112B5-B055-4BB0-96CE-2C8C7A61E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A551E"/>
  </w:style>
  <w:style w:type="paragraph" w:styleId="Ttulo1">
    <w:name w:val="heading 1"/>
    <w:basedOn w:val="Normal"/>
    <w:next w:val="Normal"/>
    <w:link w:val="Ttulo1Car"/>
    <w:uiPriority w:val="9"/>
    <w:qFormat/>
    <w:rsid w:val="00FF1A8A"/>
    <w:pPr>
      <w:outlineLvl w:val="0"/>
    </w:pPr>
    <w:rPr>
      <w:rFonts w:ascii="Segoe UI Light" w:hAnsi="Segoe UI Light" w:cs="Segoe UI Light"/>
      <w:color w:val="000000" w:themeColor="text1"/>
      <w:sz w:val="48"/>
      <w:szCs w:val="56"/>
    </w:rPr>
  </w:style>
  <w:style w:type="paragraph" w:styleId="Ttulo2">
    <w:name w:val="heading 2"/>
    <w:basedOn w:val="Normal"/>
    <w:next w:val="Normal"/>
    <w:link w:val="Ttulo2Car"/>
    <w:uiPriority w:val="9"/>
    <w:unhideWhenUsed/>
    <w:qFormat/>
    <w:rsid w:val="00502FC7"/>
    <w:pPr>
      <w:outlineLvl w:val="1"/>
    </w:pPr>
    <w:rPr>
      <w:rFonts w:ascii="Segoe UI Light" w:hAnsi="Segoe UI Light" w:cs="Segoe UI Light"/>
      <w:color w:val="000000" w:themeColor="text1"/>
      <w:sz w:val="36"/>
      <w:szCs w:val="36"/>
    </w:rPr>
  </w:style>
  <w:style w:type="paragraph" w:styleId="Ttulo3">
    <w:name w:val="heading 3"/>
    <w:basedOn w:val="Normal"/>
    <w:next w:val="Normal"/>
    <w:link w:val="Ttulo3Car"/>
    <w:uiPriority w:val="9"/>
    <w:semiHidden/>
    <w:unhideWhenUsed/>
    <w:qFormat/>
    <w:rsid w:val="008A7C86"/>
    <w:pPr>
      <w:keepNext/>
      <w:keepLines/>
      <w:spacing w:before="160" w:after="80" w:line="279" w:lineRule="auto"/>
      <w:outlineLvl w:val="2"/>
    </w:pPr>
    <w:rPr>
      <w:rFonts w:ascii="Aptos" w:eastAsiaTheme="majorEastAsia" w:hAnsi="Aptos" w:cstheme="majorBidi"/>
      <w:color w:val="2F5496" w:themeColor="accent1" w:themeShade="BF"/>
      <w:sz w:val="28"/>
      <w:szCs w:val="28"/>
      <w:lang w:eastAsia="es-CO"/>
    </w:rPr>
  </w:style>
  <w:style w:type="paragraph" w:styleId="Ttulo4">
    <w:name w:val="heading 4"/>
    <w:basedOn w:val="Normal"/>
    <w:next w:val="Normal"/>
    <w:link w:val="Ttulo4Car"/>
    <w:uiPriority w:val="9"/>
    <w:semiHidden/>
    <w:unhideWhenUsed/>
    <w:qFormat/>
    <w:rsid w:val="008A7C86"/>
    <w:pPr>
      <w:keepNext/>
      <w:keepLines/>
      <w:spacing w:before="80" w:after="40" w:line="279" w:lineRule="auto"/>
      <w:outlineLvl w:val="3"/>
    </w:pPr>
    <w:rPr>
      <w:rFonts w:ascii="Aptos" w:eastAsiaTheme="majorEastAsia" w:hAnsi="Aptos" w:cstheme="majorBidi"/>
      <w:i/>
      <w:iCs/>
      <w:color w:val="2F5496" w:themeColor="accent1" w:themeShade="BF"/>
      <w:lang w:eastAsia="es-CO"/>
    </w:rPr>
  </w:style>
  <w:style w:type="paragraph" w:styleId="Ttulo5">
    <w:name w:val="heading 5"/>
    <w:basedOn w:val="Normal"/>
    <w:next w:val="Normal"/>
    <w:link w:val="Ttulo5Car"/>
    <w:uiPriority w:val="9"/>
    <w:semiHidden/>
    <w:unhideWhenUsed/>
    <w:qFormat/>
    <w:rsid w:val="008A7C86"/>
    <w:pPr>
      <w:keepNext/>
      <w:keepLines/>
      <w:spacing w:before="80" w:after="40" w:line="279" w:lineRule="auto"/>
      <w:outlineLvl w:val="4"/>
    </w:pPr>
    <w:rPr>
      <w:rFonts w:ascii="Aptos" w:eastAsiaTheme="majorEastAsia" w:hAnsi="Aptos" w:cstheme="majorBidi"/>
      <w:color w:val="2F5496" w:themeColor="accent1" w:themeShade="BF"/>
      <w:lang w:eastAsia="es-CO"/>
    </w:rPr>
  </w:style>
  <w:style w:type="paragraph" w:styleId="Ttulo6">
    <w:name w:val="heading 6"/>
    <w:basedOn w:val="Normal"/>
    <w:next w:val="Normal"/>
    <w:link w:val="Ttulo6Car"/>
    <w:uiPriority w:val="9"/>
    <w:semiHidden/>
    <w:unhideWhenUsed/>
    <w:qFormat/>
    <w:rsid w:val="008A7C86"/>
    <w:pPr>
      <w:keepNext/>
      <w:keepLines/>
      <w:spacing w:before="40" w:line="279" w:lineRule="auto"/>
      <w:outlineLvl w:val="5"/>
    </w:pPr>
    <w:rPr>
      <w:rFonts w:ascii="Aptos" w:eastAsiaTheme="majorEastAsia" w:hAnsi="Aptos" w:cstheme="majorBidi"/>
      <w:i/>
      <w:iCs/>
      <w:color w:val="595959" w:themeColor="text1" w:themeTint="A6"/>
      <w:lang w:eastAsia="es-CO"/>
    </w:rPr>
  </w:style>
  <w:style w:type="paragraph" w:styleId="Ttulo7">
    <w:name w:val="heading 7"/>
    <w:basedOn w:val="Normal"/>
    <w:next w:val="Normal"/>
    <w:link w:val="Ttulo7Car"/>
    <w:uiPriority w:val="9"/>
    <w:unhideWhenUsed/>
    <w:qFormat/>
    <w:rsid w:val="008A7C86"/>
    <w:pPr>
      <w:keepNext/>
      <w:keepLines/>
      <w:spacing w:before="40" w:line="279" w:lineRule="auto"/>
      <w:outlineLvl w:val="6"/>
    </w:pPr>
    <w:rPr>
      <w:rFonts w:ascii="Aptos" w:eastAsiaTheme="majorEastAsia" w:hAnsi="Aptos" w:cstheme="majorBidi"/>
      <w:color w:val="595959" w:themeColor="text1" w:themeTint="A6"/>
      <w:lang w:eastAsia="es-CO"/>
    </w:rPr>
  </w:style>
  <w:style w:type="paragraph" w:styleId="Ttulo8">
    <w:name w:val="heading 8"/>
    <w:basedOn w:val="Normal"/>
    <w:next w:val="Normal"/>
    <w:link w:val="Ttulo8Car"/>
    <w:uiPriority w:val="9"/>
    <w:unhideWhenUsed/>
    <w:qFormat/>
    <w:rsid w:val="008A7C86"/>
    <w:pPr>
      <w:keepNext/>
      <w:keepLines/>
      <w:spacing w:line="279" w:lineRule="auto"/>
      <w:outlineLvl w:val="7"/>
    </w:pPr>
    <w:rPr>
      <w:rFonts w:ascii="Aptos" w:eastAsiaTheme="majorEastAsia" w:hAnsi="Aptos" w:cstheme="majorBidi"/>
      <w:i/>
      <w:iCs/>
      <w:color w:val="272727"/>
      <w:lang w:eastAsia="es-CO"/>
    </w:rPr>
  </w:style>
  <w:style w:type="paragraph" w:styleId="Ttulo9">
    <w:name w:val="heading 9"/>
    <w:basedOn w:val="Normal"/>
    <w:next w:val="Normal"/>
    <w:link w:val="Ttulo9Car"/>
    <w:uiPriority w:val="9"/>
    <w:unhideWhenUsed/>
    <w:qFormat/>
    <w:rsid w:val="008A7C86"/>
    <w:pPr>
      <w:keepNext/>
      <w:keepLines/>
      <w:spacing w:line="279" w:lineRule="auto"/>
      <w:outlineLvl w:val="8"/>
    </w:pPr>
    <w:rPr>
      <w:rFonts w:ascii="Aptos" w:eastAsiaTheme="majorEastAsia" w:hAnsi="Aptos" w:cstheme="majorBidi"/>
      <w:color w:val="2727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14061"/>
    <w:pPr>
      <w:ind w:left="720"/>
      <w:contextualSpacing/>
    </w:pPr>
  </w:style>
  <w:style w:type="paragraph" w:styleId="Encabezado">
    <w:name w:val="header"/>
    <w:basedOn w:val="Normal"/>
    <w:link w:val="EncabezadoCar"/>
    <w:uiPriority w:val="99"/>
    <w:unhideWhenUsed/>
    <w:rsid w:val="00CB3DF4"/>
    <w:pPr>
      <w:tabs>
        <w:tab w:val="center" w:pos="4680"/>
        <w:tab w:val="right" w:pos="9360"/>
      </w:tabs>
    </w:pPr>
  </w:style>
  <w:style w:type="character" w:customStyle="1" w:styleId="EncabezadoCar">
    <w:name w:val="Encabezado Car"/>
    <w:basedOn w:val="Fuentedeprrafopredeter"/>
    <w:link w:val="Encabezado"/>
    <w:uiPriority w:val="99"/>
    <w:rsid w:val="00CB3DF4"/>
  </w:style>
  <w:style w:type="paragraph" w:styleId="Piedepgina">
    <w:name w:val="footer"/>
    <w:basedOn w:val="Normal"/>
    <w:link w:val="PiedepginaCar"/>
    <w:uiPriority w:val="99"/>
    <w:unhideWhenUsed/>
    <w:rsid w:val="00CB3DF4"/>
    <w:pPr>
      <w:tabs>
        <w:tab w:val="center" w:pos="4680"/>
        <w:tab w:val="right" w:pos="9360"/>
      </w:tabs>
    </w:pPr>
  </w:style>
  <w:style w:type="character" w:customStyle="1" w:styleId="PiedepginaCar">
    <w:name w:val="Pie de página Car"/>
    <w:basedOn w:val="Fuentedeprrafopredeter"/>
    <w:link w:val="Piedepgina"/>
    <w:uiPriority w:val="99"/>
    <w:rsid w:val="00CB3DF4"/>
  </w:style>
  <w:style w:type="character" w:styleId="Hipervnculo">
    <w:name w:val="Hyperlink"/>
    <w:basedOn w:val="Fuentedeprrafopredeter"/>
    <w:uiPriority w:val="99"/>
    <w:unhideWhenUsed/>
    <w:rsid w:val="00B00697"/>
    <w:rPr>
      <w:color w:val="0563C1" w:themeColor="hyperlink"/>
      <w:u w:val="single"/>
    </w:rPr>
  </w:style>
  <w:style w:type="character" w:styleId="Mencinsinresolver">
    <w:name w:val="Unresolved Mention"/>
    <w:basedOn w:val="Fuentedeprrafopredeter"/>
    <w:uiPriority w:val="99"/>
    <w:rsid w:val="00B00697"/>
    <w:rPr>
      <w:color w:val="808080"/>
      <w:shd w:val="clear" w:color="auto" w:fill="E6E6E6"/>
    </w:rPr>
  </w:style>
  <w:style w:type="paragraph" w:styleId="NormalWeb">
    <w:name w:val="Normal (Web)"/>
    <w:basedOn w:val="Normal"/>
    <w:uiPriority w:val="99"/>
    <w:semiHidden/>
    <w:unhideWhenUsed/>
    <w:rsid w:val="00943188"/>
    <w:pPr>
      <w:spacing w:before="100" w:beforeAutospacing="1" w:after="100" w:afterAutospacing="1"/>
    </w:pPr>
    <w:rPr>
      <w:rFonts w:ascii="Times New Roman" w:eastAsiaTheme="minorEastAsia" w:hAnsi="Times New Roman" w:cs="Times New Roman"/>
      <w:lang w:val="en-IE" w:eastAsia="en-IE"/>
    </w:rPr>
  </w:style>
  <w:style w:type="character" w:customStyle="1" w:styleId="Ttulo1Car">
    <w:name w:val="Título 1 Car"/>
    <w:basedOn w:val="Fuentedeprrafopredeter"/>
    <w:link w:val="Ttulo1"/>
    <w:uiPriority w:val="9"/>
    <w:rsid w:val="00FF1A8A"/>
    <w:rPr>
      <w:rFonts w:ascii="Segoe UI Light" w:hAnsi="Segoe UI Light" w:cs="Segoe UI Light"/>
      <w:color w:val="000000" w:themeColor="text1"/>
      <w:sz w:val="48"/>
      <w:szCs w:val="56"/>
    </w:rPr>
  </w:style>
  <w:style w:type="character" w:customStyle="1" w:styleId="Ttulo2Car">
    <w:name w:val="Título 2 Car"/>
    <w:basedOn w:val="Fuentedeprrafopredeter"/>
    <w:link w:val="Ttulo2"/>
    <w:uiPriority w:val="9"/>
    <w:rsid w:val="00502FC7"/>
    <w:rPr>
      <w:rFonts w:ascii="Segoe UI Light" w:hAnsi="Segoe UI Light" w:cs="Segoe UI Light"/>
      <w:color w:val="000000" w:themeColor="text1"/>
      <w:sz w:val="36"/>
      <w:szCs w:val="36"/>
    </w:rPr>
  </w:style>
  <w:style w:type="character" w:customStyle="1" w:styleId="Ttulo3Car">
    <w:name w:val="Título 3 Car"/>
    <w:basedOn w:val="Fuentedeprrafopredeter"/>
    <w:link w:val="Ttulo3"/>
    <w:uiPriority w:val="9"/>
    <w:semiHidden/>
    <w:rsid w:val="008A7C86"/>
    <w:rPr>
      <w:rFonts w:ascii="Aptos" w:eastAsiaTheme="majorEastAsia" w:hAnsi="Aptos" w:cstheme="majorBidi"/>
      <w:color w:val="2F5496" w:themeColor="accent1" w:themeShade="BF"/>
      <w:sz w:val="28"/>
      <w:szCs w:val="28"/>
      <w:lang w:eastAsia="es-CO"/>
    </w:rPr>
  </w:style>
  <w:style w:type="character" w:customStyle="1" w:styleId="Ttulo4Car">
    <w:name w:val="Título 4 Car"/>
    <w:basedOn w:val="Fuentedeprrafopredeter"/>
    <w:link w:val="Ttulo4"/>
    <w:uiPriority w:val="9"/>
    <w:semiHidden/>
    <w:rsid w:val="008A7C86"/>
    <w:rPr>
      <w:rFonts w:ascii="Aptos" w:eastAsiaTheme="majorEastAsia" w:hAnsi="Aptos" w:cstheme="majorBidi"/>
      <w:i/>
      <w:iCs/>
      <w:color w:val="2F5496" w:themeColor="accent1" w:themeShade="BF"/>
      <w:lang w:eastAsia="es-CO"/>
    </w:rPr>
  </w:style>
  <w:style w:type="character" w:customStyle="1" w:styleId="Ttulo5Car">
    <w:name w:val="Título 5 Car"/>
    <w:basedOn w:val="Fuentedeprrafopredeter"/>
    <w:link w:val="Ttulo5"/>
    <w:uiPriority w:val="9"/>
    <w:semiHidden/>
    <w:rsid w:val="008A7C86"/>
    <w:rPr>
      <w:rFonts w:ascii="Aptos" w:eastAsiaTheme="majorEastAsia" w:hAnsi="Aptos" w:cstheme="majorBidi"/>
      <w:color w:val="2F5496" w:themeColor="accent1" w:themeShade="BF"/>
      <w:lang w:eastAsia="es-CO"/>
    </w:rPr>
  </w:style>
  <w:style w:type="character" w:customStyle="1" w:styleId="Ttulo6Car">
    <w:name w:val="Título 6 Car"/>
    <w:basedOn w:val="Fuentedeprrafopredeter"/>
    <w:link w:val="Ttulo6"/>
    <w:uiPriority w:val="9"/>
    <w:semiHidden/>
    <w:rsid w:val="008A7C86"/>
    <w:rPr>
      <w:rFonts w:ascii="Aptos" w:eastAsiaTheme="majorEastAsia" w:hAnsi="Aptos" w:cstheme="majorBidi"/>
      <w:i/>
      <w:iCs/>
      <w:color w:val="595959" w:themeColor="text1" w:themeTint="A6"/>
      <w:lang w:eastAsia="es-CO"/>
    </w:rPr>
  </w:style>
  <w:style w:type="character" w:customStyle="1" w:styleId="Ttulo7Car">
    <w:name w:val="Título 7 Car"/>
    <w:basedOn w:val="Fuentedeprrafopredeter"/>
    <w:link w:val="Ttulo7"/>
    <w:uiPriority w:val="9"/>
    <w:rsid w:val="008A7C86"/>
    <w:rPr>
      <w:rFonts w:ascii="Aptos" w:eastAsiaTheme="majorEastAsia" w:hAnsi="Aptos" w:cstheme="majorBidi"/>
      <w:color w:val="595959" w:themeColor="text1" w:themeTint="A6"/>
      <w:lang w:eastAsia="es-CO"/>
    </w:rPr>
  </w:style>
  <w:style w:type="character" w:customStyle="1" w:styleId="Ttulo8Car">
    <w:name w:val="Título 8 Car"/>
    <w:basedOn w:val="Fuentedeprrafopredeter"/>
    <w:link w:val="Ttulo8"/>
    <w:uiPriority w:val="9"/>
    <w:rsid w:val="008A7C86"/>
    <w:rPr>
      <w:rFonts w:ascii="Aptos" w:eastAsiaTheme="majorEastAsia" w:hAnsi="Aptos" w:cstheme="majorBidi"/>
      <w:i/>
      <w:iCs/>
      <w:color w:val="272727"/>
      <w:lang w:eastAsia="es-CO"/>
    </w:rPr>
  </w:style>
  <w:style w:type="character" w:customStyle="1" w:styleId="Ttulo9Car">
    <w:name w:val="Título 9 Car"/>
    <w:basedOn w:val="Fuentedeprrafopredeter"/>
    <w:link w:val="Ttulo9"/>
    <w:uiPriority w:val="9"/>
    <w:rsid w:val="008A7C86"/>
    <w:rPr>
      <w:rFonts w:ascii="Aptos" w:eastAsiaTheme="majorEastAsia" w:hAnsi="Aptos" w:cstheme="majorBidi"/>
      <w:color w:val="272727"/>
      <w:lang w:eastAsia="es-CO"/>
    </w:rPr>
  </w:style>
  <w:style w:type="table" w:customStyle="1" w:styleId="TableNormal1">
    <w:name w:val="Table Normal1"/>
    <w:rsid w:val="008A7C86"/>
    <w:pPr>
      <w:spacing w:after="160" w:line="279" w:lineRule="auto"/>
    </w:pPr>
    <w:rPr>
      <w:rFonts w:ascii="Aptos" w:eastAsia="Aptos" w:hAnsi="Aptos" w:cs="Aptos"/>
      <w:lang w:val="es-CO" w:eastAsia="es-CO"/>
    </w:rPr>
    <w:tblPr>
      <w:tblCellMar>
        <w:top w:w="0" w:type="dxa"/>
        <w:left w:w="0" w:type="dxa"/>
        <w:bottom w:w="0" w:type="dxa"/>
        <w:right w:w="0" w:type="dxa"/>
      </w:tblCellMar>
    </w:tblPr>
  </w:style>
  <w:style w:type="paragraph" w:styleId="Ttulo">
    <w:name w:val="Title"/>
    <w:basedOn w:val="Normal"/>
    <w:next w:val="Normal"/>
    <w:link w:val="TtuloCar"/>
    <w:uiPriority w:val="10"/>
    <w:qFormat/>
    <w:rsid w:val="008A7C86"/>
    <w:pPr>
      <w:spacing w:after="80"/>
      <w:contextualSpacing/>
    </w:pPr>
    <w:rPr>
      <w:rFonts w:asciiTheme="majorHAnsi" w:eastAsiaTheme="majorEastAsia" w:hAnsiTheme="majorHAnsi" w:cstheme="majorBidi"/>
      <w:sz w:val="56"/>
      <w:szCs w:val="56"/>
      <w:lang w:eastAsia="es-CO"/>
    </w:rPr>
  </w:style>
  <w:style w:type="character" w:customStyle="1" w:styleId="TtuloCar">
    <w:name w:val="Título Car"/>
    <w:basedOn w:val="Fuentedeprrafopredeter"/>
    <w:link w:val="Ttulo"/>
    <w:uiPriority w:val="10"/>
    <w:rsid w:val="008A7C86"/>
    <w:rPr>
      <w:rFonts w:asciiTheme="majorHAnsi" w:eastAsiaTheme="majorEastAsia" w:hAnsiTheme="majorHAnsi" w:cstheme="majorBidi"/>
      <w:sz w:val="56"/>
      <w:szCs w:val="56"/>
      <w:lang w:eastAsia="es-CO"/>
    </w:rPr>
  </w:style>
  <w:style w:type="character" w:customStyle="1" w:styleId="SubttuloCar">
    <w:name w:val="Subtítulo Car"/>
    <w:basedOn w:val="Fuentedeprrafopredeter"/>
    <w:link w:val="Subttulo"/>
    <w:uiPriority w:val="11"/>
    <w:rsid w:val="008A7C86"/>
    <w:rPr>
      <w:rFonts w:eastAsiaTheme="majorEastAsia" w:cstheme="majorBidi"/>
      <w:color w:val="595959" w:themeColor="text1" w:themeTint="A6"/>
      <w:spacing w:val="15"/>
      <w:sz w:val="28"/>
      <w:szCs w:val="28"/>
    </w:rPr>
  </w:style>
  <w:style w:type="paragraph" w:styleId="Subttulo">
    <w:name w:val="Subtitle"/>
    <w:basedOn w:val="Normal"/>
    <w:next w:val="Normal"/>
    <w:link w:val="SubttuloCar"/>
    <w:uiPriority w:val="11"/>
    <w:qFormat/>
    <w:rsid w:val="008A7C86"/>
    <w:pPr>
      <w:spacing w:after="160" w:line="279" w:lineRule="auto"/>
    </w:pPr>
    <w:rPr>
      <w:rFonts w:eastAsiaTheme="majorEastAsia" w:cstheme="majorBidi"/>
      <w:color w:val="595959" w:themeColor="text1" w:themeTint="A6"/>
      <w:spacing w:val="15"/>
      <w:sz w:val="28"/>
      <w:szCs w:val="28"/>
    </w:rPr>
  </w:style>
  <w:style w:type="character" w:customStyle="1" w:styleId="SubttuloCar1">
    <w:name w:val="Subtítulo Car1"/>
    <w:basedOn w:val="Fuentedeprrafopredeter"/>
    <w:uiPriority w:val="11"/>
    <w:rsid w:val="008A7C86"/>
    <w:rPr>
      <w:rFonts w:eastAsiaTheme="minorEastAsia"/>
      <w:color w:val="5A5A5A" w:themeColor="text1" w:themeTint="A5"/>
      <w:spacing w:val="15"/>
      <w:sz w:val="22"/>
      <w:szCs w:val="22"/>
    </w:rPr>
  </w:style>
  <w:style w:type="character" w:styleId="nfasisintenso">
    <w:name w:val="Intense Emphasis"/>
    <w:basedOn w:val="Fuentedeprrafopredeter"/>
    <w:uiPriority w:val="21"/>
    <w:qFormat/>
    <w:rsid w:val="008A7C86"/>
    <w:rPr>
      <w:i/>
      <w:iCs/>
      <w:color w:val="2F5496" w:themeColor="accent1" w:themeShade="BF"/>
    </w:rPr>
  </w:style>
  <w:style w:type="character" w:customStyle="1" w:styleId="CitaCar">
    <w:name w:val="Cita Car"/>
    <w:basedOn w:val="Fuentedeprrafopredeter"/>
    <w:link w:val="Cita"/>
    <w:uiPriority w:val="29"/>
    <w:rsid w:val="008A7C86"/>
    <w:rPr>
      <w:i/>
      <w:iCs/>
      <w:color w:val="404040" w:themeColor="text1" w:themeTint="BF"/>
    </w:rPr>
  </w:style>
  <w:style w:type="paragraph" w:styleId="Cita">
    <w:name w:val="Quote"/>
    <w:basedOn w:val="Normal"/>
    <w:next w:val="Normal"/>
    <w:link w:val="CitaCar"/>
    <w:uiPriority w:val="29"/>
    <w:qFormat/>
    <w:rsid w:val="008A7C86"/>
    <w:pPr>
      <w:spacing w:before="160" w:after="160" w:line="279" w:lineRule="auto"/>
      <w:jc w:val="center"/>
    </w:pPr>
    <w:rPr>
      <w:i/>
      <w:iCs/>
      <w:color w:val="404040" w:themeColor="text1" w:themeTint="BF"/>
    </w:rPr>
  </w:style>
  <w:style w:type="character" w:customStyle="1" w:styleId="CitaCar1">
    <w:name w:val="Cita Car1"/>
    <w:basedOn w:val="Fuentedeprrafopredeter"/>
    <w:uiPriority w:val="29"/>
    <w:rsid w:val="008A7C86"/>
    <w:rPr>
      <w:i/>
      <w:iCs/>
      <w:color w:val="404040" w:themeColor="text1" w:themeTint="BF"/>
    </w:rPr>
  </w:style>
  <w:style w:type="character" w:customStyle="1" w:styleId="CitadestacadaCar">
    <w:name w:val="Cita destacada Car"/>
    <w:basedOn w:val="Fuentedeprrafopredeter"/>
    <w:link w:val="Citadestacada"/>
    <w:uiPriority w:val="30"/>
    <w:rsid w:val="008A7C86"/>
    <w:rPr>
      <w:i/>
      <w:iCs/>
      <w:color w:val="2F5496" w:themeColor="accent1" w:themeShade="BF"/>
    </w:rPr>
  </w:style>
  <w:style w:type="paragraph" w:styleId="Citadestacada">
    <w:name w:val="Intense Quote"/>
    <w:basedOn w:val="Normal"/>
    <w:next w:val="Normal"/>
    <w:link w:val="CitadestacadaCar"/>
    <w:uiPriority w:val="30"/>
    <w:qFormat/>
    <w:rsid w:val="008A7C86"/>
    <w:pPr>
      <w:pBdr>
        <w:top w:val="single" w:sz="4" w:space="10" w:color="2F5496" w:themeColor="accent1" w:themeShade="BF"/>
        <w:bottom w:val="single" w:sz="4" w:space="10" w:color="2F5496" w:themeColor="accent1" w:themeShade="BF"/>
      </w:pBdr>
      <w:spacing w:before="360" w:after="360" w:line="279" w:lineRule="auto"/>
      <w:ind w:left="864" w:right="864"/>
      <w:jc w:val="center"/>
    </w:pPr>
    <w:rPr>
      <w:i/>
      <w:iCs/>
      <w:color w:val="2F5496" w:themeColor="accent1" w:themeShade="BF"/>
    </w:rPr>
  </w:style>
  <w:style w:type="character" w:customStyle="1" w:styleId="CitadestacadaCar1">
    <w:name w:val="Cita destacada Car1"/>
    <w:basedOn w:val="Fuentedeprrafopredeter"/>
    <w:uiPriority w:val="30"/>
    <w:rsid w:val="008A7C86"/>
    <w:rPr>
      <w:i/>
      <w:iCs/>
      <w:color w:val="4472C4" w:themeColor="accent1"/>
    </w:rPr>
  </w:style>
  <w:style w:type="character" w:styleId="Referenciaintensa">
    <w:name w:val="Intense Reference"/>
    <w:basedOn w:val="Fuentedeprrafopredeter"/>
    <w:uiPriority w:val="32"/>
    <w:qFormat/>
    <w:rsid w:val="008A7C86"/>
    <w:rPr>
      <w:b/>
      <w:bCs/>
      <w:smallCaps/>
      <w:color w:val="2F5496" w:themeColor="accent1" w:themeShade="BF"/>
      <w:spacing w:val="5"/>
    </w:rPr>
  </w:style>
  <w:style w:type="paragraph" w:styleId="Textocomentario">
    <w:name w:val="annotation text"/>
    <w:basedOn w:val="Normal"/>
    <w:link w:val="TextocomentarioCar"/>
    <w:uiPriority w:val="99"/>
    <w:unhideWhenUsed/>
    <w:rsid w:val="008A7C86"/>
    <w:pPr>
      <w:spacing w:after="160"/>
    </w:pPr>
    <w:rPr>
      <w:rFonts w:ascii="Aptos" w:eastAsia="Aptos" w:hAnsi="Aptos" w:cs="Aptos"/>
      <w:sz w:val="20"/>
      <w:szCs w:val="20"/>
      <w:lang w:eastAsia="es-CO"/>
    </w:rPr>
  </w:style>
  <w:style w:type="character" w:customStyle="1" w:styleId="TextocomentarioCar">
    <w:name w:val="Texto comentario Car"/>
    <w:basedOn w:val="Fuentedeprrafopredeter"/>
    <w:link w:val="Textocomentario"/>
    <w:uiPriority w:val="99"/>
    <w:rsid w:val="008A7C86"/>
    <w:rPr>
      <w:rFonts w:ascii="Aptos" w:eastAsia="Aptos" w:hAnsi="Aptos" w:cs="Aptos"/>
      <w:sz w:val="20"/>
      <w:szCs w:val="20"/>
      <w:lang w:eastAsia="es-CO"/>
    </w:rPr>
  </w:style>
  <w:style w:type="character" w:styleId="Refdecomentario">
    <w:name w:val="annotation reference"/>
    <w:basedOn w:val="Fuentedeprrafopredeter"/>
    <w:uiPriority w:val="99"/>
    <w:semiHidden/>
    <w:unhideWhenUsed/>
    <w:rsid w:val="008A7C86"/>
    <w:rPr>
      <w:sz w:val="16"/>
      <w:szCs w:val="16"/>
    </w:rPr>
  </w:style>
  <w:style w:type="paragraph" w:styleId="Asuntodelcomentario">
    <w:name w:val="annotation subject"/>
    <w:basedOn w:val="Textocomentario"/>
    <w:next w:val="Textocomentario"/>
    <w:link w:val="AsuntodelcomentarioCar"/>
    <w:uiPriority w:val="99"/>
    <w:semiHidden/>
    <w:unhideWhenUsed/>
    <w:rsid w:val="008A7C86"/>
    <w:rPr>
      <w:b/>
      <w:bCs/>
    </w:rPr>
  </w:style>
  <w:style w:type="character" w:customStyle="1" w:styleId="AsuntodelcomentarioCar">
    <w:name w:val="Asunto del comentario Car"/>
    <w:basedOn w:val="TextocomentarioCar"/>
    <w:link w:val="Asuntodelcomentario"/>
    <w:uiPriority w:val="99"/>
    <w:semiHidden/>
    <w:rsid w:val="008A7C86"/>
    <w:rPr>
      <w:rFonts w:ascii="Aptos" w:eastAsia="Aptos" w:hAnsi="Aptos" w:cs="Aptos"/>
      <w:b/>
      <w:bCs/>
      <w:sz w:val="20"/>
      <w:szCs w:val="20"/>
      <w:lang w:eastAsia="es-CO"/>
    </w:rPr>
  </w:style>
  <w:style w:type="character" w:styleId="Nmerodelnea">
    <w:name w:val="line number"/>
    <w:basedOn w:val="Fuentedeprrafopredeter"/>
    <w:uiPriority w:val="99"/>
    <w:semiHidden/>
    <w:unhideWhenUsed/>
    <w:rsid w:val="008A7C86"/>
  </w:style>
  <w:style w:type="table" w:styleId="Tablaconcuadrcula">
    <w:name w:val="Table Grid"/>
    <w:basedOn w:val="Tablanormal"/>
    <w:uiPriority w:val="59"/>
    <w:rsid w:val="008A7C86"/>
    <w:rPr>
      <w:rFonts w:ascii="Aptos" w:eastAsia="Aptos" w:hAnsi="Aptos" w:cs="Aptos"/>
      <w:lang w:val="es-CO" w:eastAsia="es-C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visitado">
    <w:name w:val="FollowedHyperlink"/>
    <w:basedOn w:val="Fuentedeprrafopredeter"/>
    <w:uiPriority w:val="99"/>
    <w:semiHidden/>
    <w:unhideWhenUsed/>
    <w:rsid w:val="008A7C86"/>
    <w:rPr>
      <w:color w:val="954F72" w:themeColor="followedHyperlink"/>
      <w:u w:val="single"/>
    </w:rPr>
  </w:style>
  <w:style w:type="character" w:styleId="Textodelmarcadordeposicin">
    <w:name w:val="Placeholder Text"/>
    <w:basedOn w:val="Fuentedeprrafopredeter"/>
    <w:uiPriority w:val="99"/>
    <w:semiHidden/>
    <w:rsid w:val="00B93B9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4834">
      <w:marLeft w:val="0"/>
      <w:marRight w:val="0"/>
      <w:marTop w:val="0"/>
      <w:marBottom w:val="0"/>
      <w:divBdr>
        <w:top w:val="none" w:sz="0" w:space="0" w:color="auto"/>
        <w:left w:val="none" w:sz="0" w:space="0" w:color="auto"/>
        <w:bottom w:val="none" w:sz="0" w:space="0" w:color="auto"/>
        <w:right w:val="none" w:sz="0" w:space="0" w:color="auto"/>
      </w:divBdr>
    </w:div>
    <w:div w:id="20590188">
      <w:marLeft w:val="0"/>
      <w:marRight w:val="0"/>
      <w:marTop w:val="0"/>
      <w:marBottom w:val="0"/>
      <w:divBdr>
        <w:top w:val="none" w:sz="0" w:space="0" w:color="auto"/>
        <w:left w:val="none" w:sz="0" w:space="0" w:color="auto"/>
        <w:bottom w:val="none" w:sz="0" w:space="0" w:color="auto"/>
        <w:right w:val="none" w:sz="0" w:space="0" w:color="auto"/>
      </w:divBdr>
    </w:div>
    <w:div w:id="29384188">
      <w:marLeft w:val="0"/>
      <w:marRight w:val="0"/>
      <w:marTop w:val="0"/>
      <w:marBottom w:val="0"/>
      <w:divBdr>
        <w:top w:val="none" w:sz="0" w:space="0" w:color="auto"/>
        <w:left w:val="none" w:sz="0" w:space="0" w:color="auto"/>
        <w:bottom w:val="none" w:sz="0" w:space="0" w:color="auto"/>
        <w:right w:val="none" w:sz="0" w:space="0" w:color="auto"/>
      </w:divBdr>
    </w:div>
    <w:div w:id="46072672">
      <w:marLeft w:val="0"/>
      <w:marRight w:val="0"/>
      <w:marTop w:val="0"/>
      <w:marBottom w:val="0"/>
      <w:divBdr>
        <w:top w:val="none" w:sz="0" w:space="0" w:color="auto"/>
        <w:left w:val="none" w:sz="0" w:space="0" w:color="auto"/>
        <w:bottom w:val="none" w:sz="0" w:space="0" w:color="auto"/>
        <w:right w:val="none" w:sz="0" w:space="0" w:color="auto"/>
      </w:divBdr>
    </w:div>
    <w:div w:id="49962333">
      <w:marLeft w:val="0"/>
      <w:marRight w:val="0"/>
      <w:marTop w:val="0"/>
      <w:marBottom w:val="0"/>
      <w:divBdr>
        <w:top w:val="none" w:sz="0" w:space="0" w:color="auto"/>
        <w:left w:val="none" w:sz="0" w:space="0" w:color="auto"/>
        <w:bottom w:val="none" w:sz="0" w:space="0" w:color="auto"/>
        <w:right w:val="none" w:sz="0" w:space="0" w:color="auto"/>
      </w:divBdr>
    </w:div>
    <w:div w:id="57554454">
      <w:marLeft w:val="0"/>
      <w:marRight w:val="0"/>
      <w:marTop w:val="0"/>
      <w:marBottom w:val="0"/>
      <w:divBdr>
        <w:top w:val="none" w:sz="0" w:space="0" w:color="auto"/>
        <w:left w:val="none" w:sz="0" w:space="0" w:color="auto"/>
        <w:bottom w:val="none" w:sz="0" w:space="0" w:color="auto"/>
        <w:right w:val="none" w:sz="0" w:space="0" w:color="auto"/>
      </w:divBdr>
    </w:div>
    <w:div w:id="93020427">
      <w:marLeft w:val="0"/>
      <w:marRight w:val="0"/>
      <w:marTop w:val="0"/>
      <w:marBottom w:val="0"/>
      <w:divBdr>
        <w:top w:val="none" w:sz="0" w:space="0" w:color="auto"/>
        <w:left w:val="none" w:sz="0" w:space="0" w:color="auto"/>
        <w:bottom w:val="none" w:sz="0" w:space="0" w:color="auto"/>
        <w:right w:val="none" w:sz="0" w:space="0" w:color="auto"/>
      </w:divBdr>
    </w:div>
    <w:div w:id="253636554">
      <w:marLeft w:val="0"/>
      <w:marRight w:val="0"/>
      <w:marTop w:val="0"/>
      <w:marBottom w:val="0"/>
      <w:divBdr>
        <w:top w:val="none" w:sz="0" w:space="0" w:color="auto"/>
        <w:left w:val="none" w:sz="0" w:space="0" w:color="auto"/>
        <w:bottom w:val="none" w:sz="0" w:space="0" w:color="auto"/>
        <w:right w:val="none" w:sz="0" w:space="0" w:color="auto"/>
      </w:divBdr>
    </w:div>
    <w:div w:id="297806023">
      <w:marLeft w:val="0"/>
      <w:marRight w:val="0"/>
      <w:marTop w:val="0"/>
      <w:marBottom w:val="0"/>
      <w:divBdr>
        <w:top w:val="none" w:sz="0" w:space="0" w:color="auto"/>
        <w:left w:val="none" w:sz="0" w:space="0" w:color="auto"/>
        <w:bottom w:val="none" w:sz="0" w:space="0" w:color="auto"/>
        <w:right w:val="none" w:sz="0" w:space="0" w:color="auto"/>
      </w:divBdr>
    </w:div>
    <w:div w:id="319502456">
      <w:marLeft w:val="0"/>
      <w:marRight w:val="0"/>
      <w:marTop w:val="0"/>
      <w:marBottom w:val="0"/>
      <w:divBdr>
        <w:top w:val="none" w:sz="0" w:space="0" w:color="auto"/>
        <w:left w:val="none" w:sz="0" w:space="0" w:color="auto"/>
        <w:bottom w:val="none" w:sz="0" w:space="0" w:color="auto"/>
        <w:right w:val="none" w:sz="0" w:space="0" w:color="auto"/>
      </w:divBdr>
    </w:div>
    <w:div w:id="319773782">
      <w:marLeft w:val="0"/>
      <w:marRight w:val="0"/>
      <w:marTop w:val="0"/>
      <w:marBottom w:val="0"/>
      <w:divBdr>
        <w:top w:val="none" w:sz="0" w:space="0" w:color="auto"/>
        <w:left w:val="none" w:sz="0" w:space="0" w:color="auto"/>
        <w:bottom w:val="none" w:sz="0" w:space="0" w:color="auto"/>
        <w:right w:val="none" w:sz="0" w:space="0" w:color="auto"/>
      </w:divBdr>
    </w:div>
    <w:div w:id="353196674">
      <w:marLeft w:val="0"/>
      <w:marRight w:val="0"/>
      <w:marTop w:val="0"/>
      <w:marBottom w:val="0"/>
      <w:divBdr>
        <w:top w:val="none" w:sz="0" w:space="0" w:color="auto"/>
        <w:left w:val="none" w:sz="0" w:space="0" w:color="auto"/>
        <w:bottom w:val="none" w:sz="0" w:space="0" w:color="auto"/>
        <w:right w:val="none" w:sz="0" w:space="0" w:color="auto"/>
      </w:divBdr>
    </w:div>
    <w:div w:id="354625080">
      <w:marLeft w:val="0"/>
      <w:marRight w:val="0"/>
      <w:marTop w:val="0"/>
      <w:marBottom w:val="0"/>
      <w:divBdr>
        <w:top w:val="none" w:sz="0" w:space="0" w:color="auto"/>
        <w:left w:val="none" w:sz="0" w:space="0" w:color="auto"/>
        <w:bottom w:val="none" w:sz="0" w:space="0" w:color="auto"/>
        <w:right w:val="none" w:sz="0" w:space="0" w:color="auto"/>
      </w:divBdr>
    </w:div>
    <w:div w:id="416707266">
      <w:marLeft w:val="0"/>
      <w:marRight w:val="0"/>
      <w:marTop w:val="0"/>
      <w:marBottom w:val="0"/>
      <w:divBdr>
        <w:top w:val="none" w:sz="0" w:space="0" w:color="auto"/>
        <w:left w:val="none" w:sz="0" w:space="0" w:color="auto"/>
        <w:bottom w:val="none" w:sz="0" w:space="0" w:color="auto"/>
        <w:right w:val="none" w:sz="0" w:space="0" w:color="auto"/>
      </w:divBdr>
    </w:div>
    <w:div w:id="424615857">
      <w:marLeft w:val="0"/>
      <w:marRight w:val="0"/>
      <w:marTop w:val="0"/>
      <w:marBottom w:val="0"/>
      <w:divBdr>
        <w:top w:val="none" w:sz="0" w:space="0" w:color="auto"/>
        <w:left w:val="none" w:sz="0" w:space="0" w:color="auto"/>
        <w:bottom w:val="none" w:sz="0" w:space="0" w:color="auto"/>
        <w:right w:val="none" w:sz="0" w:space="0" w:color="auto"/>
      </w:divBdr>
    </w:div>
    <w:div w:id="432701370">
      <w:bodyDiv w:val="1"/>
      <w:marLeft w:val="0"/>
      <w:marRight w:val="0"/>
      <w:marTop w:val="0"/>
      <w:marBottom w:val="0"/>
      <w:divBdr>
        <w:top w:val="none" w:sz="0" w:space="0" w:color="auto"/>
        <w:left w:val="none" w:sz="0" w:space="0" w:color="auto"/>
        <w:bottom w:val="none" w:sz="0" w:space="0" w:color="auto"/>
        <w:right w:val="none" w:sz="0" w:space="0" w:color="auto"/>
      </w:divBdr>
    </w:div>
    <w:div w:id="439955154">
      <w:marLeft w:val="0"/>
      <w:marRight w:val="0"/>
      <w:marTop w:val="0"/>
      <w:marBottom w:val="0"/>
      <w:divBdr>
        <w:top w:val="none" w:sz="0" w:space="0" w:color="auto"/>
        <w:left w:val="none" w:sz="0" w:space="0" w:color="auto"/>
        <w:bottom w:val="none" w:sz="0" w:space="0" w:color="auto"/>
        <w:right w:val="none" w:sz="0" w:space="0" w:color="auto"/>
      </w:divBdr>
    </w:div>
    <w:div w:id="446660231">
      <w:marLeft w:val="0"/>
      <w:marRight w:val="0"/>
      <w:marTop w:val="0"/>
      <w:marBottom w:val="0"/>
      <w:divBdr>
        <w:top w:val="none" w:sz="0" w:space="0" w:color="auto"/>
        <w:left w:val="none" w:sz="0" w:space="0" w:color="auto"/>
        <w:bottom w:val="none" w:sz="0" w:space="0" w:color="auto"/>
        <w:right w:val="none" w:sz="0" w:space="0" w:color="auto"/>
      </w:divBdr>
    </w:div>
    <w:div w:id="454376339">
      <w:marLeft w:val="0"/>
      <w:marRight w:val="0"/>
      <w:marTop w:val="0"/>
      <w:marBottom w:val="0"/>
      <w:divBdr>
        <w:top w:val="none" w:sz="0" w:space="0" w:color="auto"/>
        <w:left w:val="none" w:sz="0" w:space="0" w:color="auto"/>
        <w:bottom w:val="none" w:sz="0" w:space="0" w:color="auto"/>
        <w:right w:val="none" w:sz="0" w:space="0" w:color="auto"/>
      </w:divBdr>
    </w:div>
    <w:div w:id="468014109">
      <w:marLeft w:val="0"/>
      <w:marRight w:val="0"/>
      <w:marTop w:val="0"/>
      <w:marBottom w:val="0"/>
      <w:divBdr>
        <w:top w:val="none" w:sz="0" w:space="0" w:color="auto"/>
        <w:left w:val="none" w:sz="0" w:space="0" w:color="auto"/>
        <w:bottom w:val="none" w:sz="0" w:space="0" w:color="auto"/>
        <w:right w:val="none" w:sz="0" w:space="0" w:color="auto"/>
      </w:divBdr>
    </w:div>
    <w:div w:id="470489749">
      <w:marLeft w:val="0"/>
      <w:marRight w:val="0"/>
      <w:marTop w:val="0"/>
      <w:marBottom w:val="0"/>
      <w:divBdr>
        <w:top w:val="none" w:sz="0" w:space="0" w:color="auto"/>
        <w:left w:val="none" w:sz="0" w:space="0" w:color="auto"/>
        <w:bottom w:val="none" w:sz="0" w:space="0" w:color="auto"/>
        <w:right w:val="none" w:sz="0" w:space="0" w:color="auto"/>
      </w:divBdr>
    </w:div>
    <w:div w:id="472411739">
      <w:marLeft w:val="0"/>
      <w:marRight w:val="0"/>
      <w:marTop w:val="0"/>
      <w:marBottom w:val="0"/>
      <w:divBdr>
        <w:top w:val="none" w:sz="0" w:space="0" w:color="auto"/>
        <w:left w:val="none" w:sz="0" w:space="0" w:color="auto"/>
        <w:bottom w:val="none" w:sz="0" w:space="0" w:color="auto"/>
        <w:right w:val="none" w:sz="0" w:space="0" w:color="auto"/>
      </w:divBdr>
    </w:div>
    <w:div w:id="474950731">
      <w:marLeft w:val="0"/>
      <w:marRight w:val="0"/>
      <w:marTop w:val="0"/>
      <w:marBottom w:val="0"/>
      <w:divBdr>
        <w:top w:val="none" w:sz="0" w:space="0" w:color="auto"/>
        <w:left w:val="none" w:sz="0" w:space="0" w:color="auto"/>
        <w:bottom w:val="none" w:sz="0" w:space="0" w:color="auto"/>
        <w:right w:val="none" w:sz="0" w:space="0" w:color="auto"/>
      </w:divBdr>
    </w:div>
    <w:div w:id="605886937">
      <w:marLeft w:val="0"/>
      <w:marRight w:val="0"/>
      <w:marTop w:val="0"/>
      <w:marBottom w:val="0"/>
      <w:divBdr>
        <w:top w:val="none" w:sz="0" w:space="0" w:color="auto"/>
        <w:left w:val="none" w:sz="0" w:space="0" w:color="auto"/>
        <w:bottom w:val="none" w:sz="0" w:space="0" w:color="auto"/>
        <w:right w:val="none" w:sz="0" w:space="0" w:color="auto"/>
      </w:divBdr>
    </w:div>
    <w:div w:id="715469625">
      <w:marLeft w:val="0"/>
      <w:marRight w:val="0"/>
      <w:marTop w:val="0"/>
      <w:marBottom w:val="0"/>
      <w:divBdr>
        <w:top w:val="none" w:sz="0" w:space="0" w:color="auto"/>
        <w:left w:val="none" w:sz="0" w:space="0" w:color="auto"/>
        <w:bottom w:val="none" w:sz="0" w:space="0" w:color="auto"/>
        <w:right w:val="none" w:sz="0" w:space="0" w:color="auto"/>
      </w:divBdr>
    </w:div>
    <w:div w:id="739866234">
      <w:marLeft w:val="0"/>
      <w:marRight w:val="0"/>
      <w:marTop w:val="0"/>
      <w:marBottom w:val="0"/>
      <w:divBdr>
        <w:top w:val="none" w:sz="0" w:space="0" w:color="auto"/>
        <w:left w:val="none" w:sz="0" w:space="0" w:color="auto"/>
        <w:bottom w:val="none" w:sz="0" w:space="0" w:color="auto"/>
        <w:right w:val="none" w:sz="0" w:space="0" w:color="auto"/>
      </w:divBdr>
    </w:div>
    <w:div w:id="783499835">
      <w:marLeft w:val="0"/>
      <w:marRight w:val="0"/>
      <w:marTop w:val="0"/>
      <w:marBottom w:val="0"/>
      <w:divBdr>
        <w:top w:val="none" w:sz="0" w:space="0" w:color="auto"/>
        <w:left w:val="none" w:sz="0" w:space="0" w:color="auto"/>
        <w:bottom w:val="none" w:sz="0" w:space="0" w:color="auto"/>
        <w:right w:val="none" w:sz="0" w:space="0" w:color="auto"/>
      </w:divBdr>
    </w:div>
    <w:div w:id="789980511">
      <w:marLeft w:val="0"/>
      <w:marRight w:val="0"/>
      <w:marTop w:val="0"/>
      <w:marBottom w:val="0"/>
      <w:divBdr>
        <w:top w:val="none" w:sz="0" w:space="0" w:color="auto"/>
        <w:left w:val="none" w:sz="0" w:space="0" w:color="auto"/>
        <w:bottom w:val="none" w:sz="0" w:space="0" w:color="auto"/>
        <w:right w:val="none" w:sz="0" w:space="0" w:color="auto"/>
      </w:divBdr>
    </w:div>
    <w:div w:id="882138950">
      <w:marLeft w:val="0"/>
      <w:marRight w:val="0"/>
      <w:marTop w:val="0"/>
      <w:marBottom w:val="0"/>
      <w:divBdr>
        <w:top w:val="none" w:sz="0" w:space="0" w:color="auto"/>
        <w:left w:val="none" w:sz="0" w:space="0" w:color="auto"/>
        <w:bottom w:val="none" w:sz="0" w:space="0" w:color="auto"/>
        <w:right w:val="none" w:sz="0" w:space="0" w:color="auto"/>
      </w:divBdr>
    </w:div>
    <w:div w:id="891963874">
      <w:marLeft w:val="0"/>
      <w:marRight w:val="0"/>
      <w:marTop w:val="0"/>
      <w:marBottom w:val="0"/>
      <w:divBdr>
        <w:top w:val="none" w:sz="0" w:space="0" w:color="auto"/>
        <w:left w:val="none" w:sz="0" w:space="0" w:color="auto"/>
        <w:bottom w:val="none" w:sz="0" w:space="0" w:color="auto"/>
        <w:right w:val="none" w:sz="0" w:space="0" w:color="auto"/>
      </w:divBdr>
    </w:div>
    <w:div w:id="953559491">
      <w:marLeft w:val="0"/>
      <w:marRight w:val="0"/>
      <w:marTop w:val="0"/>
      <w:marBottom w:val="0"/>
      <w:divBdr>
        <w:top w:val="none" w:sz="0" w:space="0" w:color="auto"/>
        <w:left w:val="none" w:sz="0" w:space="0" w:color="auto"/>
        <w:bottom w:val="none" w:sz="0" w:space="0" w:color="auto"/>
        <w:right w:val="none" w:sz="0" w:space="0" w:color="auto"/>
      </w:divBdr>
    </w:div>
    <w:div w:id="958486284">
      <w:marLeft w:val="0"/>
      <w:marRight w:val="0"/>
      <w:marTop w:val="0"/>
      <w:marBottom w:val="0"/>
      <w:divBdr>
        <w:top w:val="none" w:sz="0" w:space="0" w:color="auto"/>
        <w:left w:val="none" w:sz="0" w:space="0" w:color="auto"/>
        <w:bottom w:val="none" w:sz="0" w:space="0" w:color="auto"/>
        <w:right w:val="none" w:sz="0" w:space="0" w:color="auto"/>
      </w:divBdr>
    </w:div>
    <w:div w:id="986781714">
      <w:marLeft w:val="0"/>
      <w:marRight w:val="0"/>
      <w:marTop w:val="0"/>
      <w:marBottom w:val="0"/>
      <w:divBdr>
        <w:top w:val="none" w:sz="0" w:space="0" w:color="auto"/>
        <w:left w:val="none" w:sz="0" w:space="0" w:color="auto"/>
        <w:bottom w:val="none" w:sz="0" w:space="0" w:color="auto"/>
        <w:right w:val="none" w:sz="0" w:space="0" w:color="auto"/>
      </w:divBdr>
    </w:div>
    <w:div w:id="995496144">
      <w:marLeft w:val="0"/>
      <w:marRight w:val="0"/>
      <w:marTop w:val="0"/>
      <w:marBottom w:val="0"/>
      <w:divBdr>
        <w:top w:val="none" w:sz="0" w:space="0" w:color="auto"/>
        <w:left w:val="none" w:sz="0" w:space="0" w:color="auto"/>
        <w:bottom w:val="none" w:sz="0" w:space="0" w:color="auto"/>
        <w:right w:val="none" w:sz="0" w:space="0" w:color="auto"/>
      </w:divBdr>
    </w:div>
    <w:div w:id="1039470729">
      <w:marLeft w:val="0"/>
      <w:marRight w:val="0"/>
      <w:marTop w:val="0"/>
      <w:marBottom w:val="0"/>
      <w:divBdr>
        <w:top w:val="none" w:sz="0" w:space="0" w:color="auto"/>
        <w:left w:val="none" w:sz="0" w:space="0" w:color="auto"/>
        <w:bottom w:val="none" w:sz="0" w:space="0" w:color="auto"/>
        <w:right w:val="none" w:sz="0" w:space="0" w:color="auto"/>
      </w:divBdr>
    </w:div>
    <w:div w:id="1050039350">
      <w:bodyDiv w:val="1"/>
      <w:marLeft w:val="0"/>
      <w:marRight w:val="0"/>
      <w:marTop w:val="0"/>
      <w:marBottom w:val="0"/>
      <w:divBdr>
        <w:top w:val="none" w:sz="0" w:space="0" w:color="auto"/>
        <w:left w:val="none" w:sz="0" w:space="0" w:color="auto"/>
        <w:bottom w:val="none" w:sz="0" w:space="0" w:color="auto"/>
        <w:right w:val="none" w:sz="0" w:space="0" w:color="auto"/>
      </w:divBdr>
    </w:div>
    <w:div w:id="1109162174">
      <w:marLeft w:val="0"/>
      <w:marRight w:val="0"/>
      <w:marTop w:val="0"/>
      <w:marBottom w:val="0"/>
      <w:divBdr>
        <w:top w:val="none" w:sz="0" w:space="0" w:color="auto"/>
        <w:left w:val="none" w:sz="0" w:space="0" w:color="auto"/>
        <w:bottom w:val="none" w:sz="0" w:space="0" w:color="auto"/>
        <w:right w:val="none" w:sz="0" w:space="0" w:color="auto"/>
      </w:divBdr>
    </w:div>
    <w:div w:id="1123768294">
      <w:bodyDiv w:val="1"/>
      <w:marLeft w:val="0"/>
      <w:marRight w:val="0"/>
      <w:marTop w:val="0"/>
      <w:marBottom w:val="0"/>
      <w:divBdr>
        <w:top w:val="none" w:sz="0" w:space="0" w:color="auto"/>
        <w:left w:val="none" w:sz="0" w:space="0" w:color="auto"/>
        <w:bottom w:val="none" w:sz="0" w:space="0" w:color="auto"/>
        <w:right w:val="none" w:sz="0" w:space="0" w:color="auto"/>
      </w:divBdr>
    </w:div>
    <w:div w:id="1147938577">
      <w:marLeft w:val="0"/>
      <w:marRight w:val="0"/>
      <w:marTop w:val="0"/>
      <w:marBottom w:val="0"/>
      <w:divBdr>
        <w:top w:val="none" w:sz="0" w:space="0" w:color="auto"/>
        <w:left w:val="none" w:sz="0" w:space="0" w:color="auto"/>
        <w:bottom w:val="none" w:sz="0" w:space="0" w:color="auto"/>
        <w:right w:val="none" w:sz="0" w:space="0" w:color="auto"/>
      </w:divBdr>
    </w:div>
    <w:div w:id="1201354734">
      <w:marLeft w:val="0"/>
      <w:marRight w:val="0"/>
      <w:marTop w:val="0"/>
      <w:marBottom w:val="0"/>
      <w:divBdr>
        <w:top w:val="none" w:sz="0" w:space="0" w:color="auto"/>
        <w:left w:val="none" w:sz="0" w:space="0" w:color="auto"/>
        <w:bottom w:val="none" w:sz="0" w:space="0" w:color="auto"/>
        <w:right w:val="none" w:sz="0" w:space="0" w:color="auto"/>
      </w:divBdr>
    </w:div>
    <w:div w:id="1202858179">
      <w:marLeft w:val="0"/>
      <w:marRight w:val="0"/>
      <w:marTop w:val="0"/>
      <w:marBottom w:val="0"/>
      <w:divBdr>
        <w:top w:val="none" w:sz="0" w:space="0" w:color="auto"/>
        <w:left w:val="none" w:sz="0" w:space="0" w:color="auto"/>
        <w:bottom w:val="none" w:sz="0" w:space="0" w:color="auto"/>
        <w:right w:val="none" w:sz="0" w:space="0" w:color="auto"/>
      </w:divBdr>
    </w:div>
    <w:div w:id="1276641308">
      <w:marLeft w:val="0"/>
      <w:marRight w:val="0"/>
      <w:marTop w:val="0"/>
      <w:marBottom w:val="0"/>
      <w:divBdr>
        <w:top w:val="none" w:sz="0" w:space="0" w:color="auto"/>
        <w:left w:val="none" w:sz="0" w:space="0" w:color="auto"/>
        <w:bottom w:val="none" w:sz="0" w:space="0" w:color="auto"/>
        <w:right w:val="none" w:sz="0" w:space="0" w:color="auto"/>
      </w:divBdr>
    </w:div>
    <w:div w:id="1276715689">
      <w:marLeft w:val="0"/>
      <w:marRight w:val="0"/>
      <w:marTop w:val="0"/>
      <w:marBottom w:val="0"/>
      <w:divBdr>
        <w:top w:val="none" w:sz="0" w:space="0" w:color="auto"/>
        <w:left w:val="none" w:sz="0" w:space="0" w:color="auto"/>
        <w:bottom w:val="none" w:sz="0" w:space="0" w:color="auto"/>
        <w:right w:val="none" w:sz="0" w:space="0" w:color="auto"/>
      </w:divBdr>
    </w:div>
    <w:div w:id="1303584531">
      <w:marLeft w:val="0"/>
      <w:marRight w:val="0"/>
      <w:marTop w:val="0"/>
      <w:marBottom w:val="0"/>
      <w:divBdr>
        <w:top w:val="none" w:sz="0" w:space="0" w:color="auto"/>
        <w:left w:val="none" w:sz="0" w:space="0" w:color="auto"/>
        <w:bottom w:val="none" w:sz="0" w:space="0" w:color="auto"/>
        <w:right w:val="none" w:sz="0" w:space="0" w:color="auto"/>
      </w:divBdr>
    </w:div>
    <w:div w:id="1333217092">
      <w:marLeft w:val="0"/>
      <w:marRight w:val="0"/>
      <w:marTop w:val="0"/>
      <w:marBottom w:val="0"/>
      <w:divBdr>
        <w:top w:val="none" w:sz="0" w:space="0" w:color="auto"/>
        <w:left w:val="none" w:sz="0" w:space="0" w:color="auto"/>
        <w:bottom w:val="none" w:sz="0" w:space="0" w:color="auto"/>
        <w:right w:val="none" w:sz="0" w:space="0" w:color="auto"/>
      </w:divBdr>
    </w:div>
    <w:div w:id="1346319437">
      <w:marLeft w:val="0"/>
      <w:marRight w:val="0"/>
      <w:marTop w:val="0"/>
      <w:marBottom w:val="0"/>
      <w:divBdr>
        <w:top w:val="none" w:sz="0" w:space="0" w:color="auto"/>
        <w:left w:val="none" w:sz="0" w:space="0" w:color="auto"/>
        <w:bottom w:val="none" w:sz="0" w:space="0" w:color="auto"/>
        <w:right w:val="none" w:sz="0" w:space="0" w:color="auto"/>
      </w:divBdr>
    </w:div>
    <w:div w:id="1386486253">
      <w:marLeft w:val="0"/>
      <w:marRight w:val="0"/>
      <w:marTop w:val="0"/>
      <w:marBottom w:val="0"/>
      <w:divBdr>
        <w:top w:val="none" w:sz="0" w:space="0" w:color="auto"/>
        <w:left w:val="none" w:sz="0" w:space="0" w:color="auto"/>
        <w:bottom w:val="none" w:sz="0" w:space="0" w:color="auto"/>
        <w:right w:val="none" w:sz="0" w:space="0" w:color="auto"/>
      </w:divBdr>
    </w:div>
    <w:div w:id="1387415711">
      <w:marLeft w:val="0"/>
      <w:marRight w:val="0"/>
      <w:marTop w:val="0"/>
      <w:marBottom w:val="0"/>
      <w:divBdr>
        <w:top w:val="none" w:sz="0" w:space="0" w:color="auto"/>
        <w:left w:val="none" w:sz="0" w:space="0" w:color="auto"/>
        <w:bottom w:val="none" w:sz="0" w:space="0" w:color="auto"/>
        <w:right w:val="none" w:sz="0" w:space="0" w:color="auto"/>
      </w:divBdr>
    </w:div>
    <w:div w:id="1410810378">
      <w:marLeft w:val="0"/>
      <w:marRight w:val="0"/>
      <w:marTop w:val="0"/>
      <w:marBottom w:val="0"/>
      <w:divBdr>
        <w:top w:val="none" w:sz="0" w:space="0" w:color="auto"/>
        <w:left w:val="none" w:sz="0" w:space="0" w:color="auto"/>
        <w:bottom w:val="none" w:sz="0" w:space="0" w:color="auto"/>
        <w:right w:val="none" w:sz="0" w:space="0" w:color="auto"/>
      </w:divBdr>
    </w:div>
    <w:div w:id="1417483006">
      <w:marLeft w:val="0"/>
      <w:marRight w:val="0"/>
      <w:marTop w:val="0"/>
      <w:marBottom w:val="0"/>
      <w:divBdr>
        <w:top w:val="none" w:sz="0" w:space="0" w:color="auto"/>
        <w:left w:val="none" w:sz="0" w:space="0" w:color="auto"/>
        <w:bottom w:val="none" w:sz="0" w:space="0" w:color="auto"/>
        <w:right w:val="none" w:sz="0" w:space="0" w:color="auto"/>
      </w:divBdr>
    </w:div>
    <w:div w:id="1437362168">
      <w:marLeft w:val="0"/>
      <w:marRight w:val="0"/>
      <w:marTop w:val="0"/>
      <w:marBottom w:val="0"/>
      <w:divBdr>
        <w:top w:val="none" w:sz="0" w:space="0" w:color="auto"/>
        <w:left w:val="none" w:sz="0" w:space="0" w:color="auto"/>
        <w:bottom w:val="none" w:sz="0" w:space="0" w:color="auto"/>
        <w:right w:val="none" w:sz="0" w:space="0" w:color="auto"/>
      </w:divBdr>
    </w:div>
    <w:div w:id="1493642485">
      <w:marLeft w:val="0"/>
      <w:marRight w:val="0"/>
      <w:marTop w:val="0"/>
      <w:marBottom w:val="0"/>
      <w:divBdr>
        <w:top w:val="none" w:sz="0" w:space="0" w:color="auto"/>
        <w:left w:val="none" w:sz="0" w:space="0" w:color="auto"/>
        <w:bottom w:val="none" w:sz="0" w:space="0" w:color="auto"/>
        <w:right w:val="none" w:sz="0" w:space="0" w:color="auto"/>
      </w:divBdr>
    </w:div>
    <w:div w:id="1519661611">
      <w:marLeft w:val="0"/>
      <w:marRight w:val="0"/>
      <w:marTop w:val="0"/>
      <w:marBottom w:val="0"/>
      <w:divBdr>
        <w:top w:val="none" w:sz="0" w:space="0" w:color="auto"/>
        <w:left w:val="none" w:sz="0" w:space="0" w:color="auto"/>
        <w:bottom w:val="none" w:sz="0" w:space="0" w:color="auto"/>
        <w:right w:val="none" w:sz="0" w:space="0" w:color="auto"/>
      </w:divBdr>
    </w:div>
    <w:div w:id="1523276942">
      <w:marLeft w:val="0"/>
      <w:marRight w:val="0"/>
      <w:marTop w:val="0"/>
      <w:marBottom w:val="0"/>
      <w:divBdr>
        <w:top w:val="none" w:sz="0" w:space="0" w:color="auto"/>
        <w:left w:val="none" w:sz="0" w:space="0" w:color="auto"/>
        <w:bottom w:val="none" w:sz="0" w:space="0" w:color="auto"/>
        <w:right w:val="none" w:sz="0" w:space="0" w:color="auto"/>
      </w:divBdr>
    </w:div>
    <w:div w:id="1549805398">
      <w:marLeft w:val="0"/>
      <w:marRight w:val="0"/>
      <w:marTop w:val="0"/>
      <w:marBottom w:val="0"/>
      <w:divBdr>
        <w:top w:val="none" w:sz="0" w:space="0" w:color="auto"/>
        <w:left w:val="none" w:sz="0" w:space="0" w:color="auto"/>
        <w:bottom w:val="none" w:sz="0" w:space="0" w:color="auto"/>
        <w:right w:val="none" w:sz="0" w:space="0" w:color="auto"/>
      </w:divBdr>
    </w:div>
    <w:div w:id="1573277892">
      <w:marLeft w:val="0"/>
      <w:marRight w:val="0"/>
      <w:marTop w:val="0"/>
      <w:marBottom w:val="0"/>
      <w:divBdr>
        <w:top w:val="none" w:sz="0" w:space="0" w:color="auto"/>
        <w:left w:val="none" w:sz="0" w:space="0" w:color="auto"/>
        <w:bottom w:val="none" w:sz="0" w:space="0" w:color="auto"/>
        <w:right w:val="none" w:sz="0" w:space="0" w:color="auto"/>
      </w:divBdr>
    </w:div>
    <w:div w:id="1718625365">
      <w:marLeft w:val="0"/>
      <w:marRight w:val="0"/>
      <w:marTop w:val="0"/>
      <w:marBottom w:val="0"/>
      <w:divBdr>
        <w:top w:val="none" w:sz="0" w:space="0" w:color="auto"/>
        <w:left w:val="none" w:sz="0" w:space="0" w:color="auto"/>
        <w:bottom w:val="none" w:sz="0" w:space="0" w:color="auto"/>
        <w:right w:val="none" w:sz="0" w:space="0" w:color="auto"/>
      </w:divBdr>
    </w:div>
    <w:div w:id="1721782682">
      <w:marLeft w:val="0"/>
      <w:marRight w:val="0"/>
      <w:marTop w:val="0"/>
      <w:marBottom w:val="0"/>
      <w:divBdr>
        <w:top w:val="none" w:sz="0" w:space="0" w:color="auto"/>
        <w:left w:val="none" w:sz="0" w:space="0" w:color="auto"/>
        <w:bottom w:val="none" w:sz="0" w:space="0" w:color="auto"/>
        <w:right w:val="none" w:sz="0" w:space="0" w:color="auto"/>
      </w:divBdr>
    </w:div>
    <w:div w:id="1768962521">
      <w:marLeft w:val="0"/>
      <w:marRight w:val="0"/>
      <w:marTop w:val="0"/>
      <w:marBottom w:val="0"/>
      <w:divBdr>
        <w:top w:val="none" w:sz="0" w:space="0" w:color="auto"/>
        <w:left w:val="none" w:sz="0" w:space="0" w:color="auto"/>
        <w:bottom w:val="none" w:sz="0" w:space="0" w:color="auto"/>
        <w:right w:val="none" w:sz="0" w:space="0" w:color="auto"/>
      </w:divBdr>
    </w:div>
    <w:div w:id="1831408718">
      <w:marLeft w:val="0"/>
      <w:marRight w:val="0"/>
      <w:marTop w:val="0"/>
      <w:marBottom w:val="0"/>
      <w:divBdr>
        <w:top w:val="none" w:sz="0" w:space="0" w:color="auto"/>
        <w:left w:val="none" w:sz="0" w:space="0" w:color="auto"/>
        <w:bottom w:val="none" w:sz="0" w:space="0" w:color="auto"/>
        <w:right w:val="none" w:sz="0" w:space="0" w:color="auto"/>
      </w:divBdr>
    </w:div>
    <w:div w:id="1849832380">
      <w:marLeft w:val="0"/>
      <w:marRight w:val="0"/>
      <w:marTop w:val="0"/>
      <w:marBottom w:val="0"/>
      <w:divBdr>
        <w:top w:val="none" w:sz="0" w:space="0" w:color="auto"/>
        <w:left w:val="none" w:sz="0" w:space="0" w:color="auto"/>
        <w:bottom w:val="none" w:sz="0" w:space="0" w:color="auto"/>
        <w:right w:val="none" w:sz="0" w:space="0" w:color="auto"/>
      </w:divBdr>
    </w:div>
    <w:div w:id="1855849305">
      <w:marLeft w:val="0"/>
      <w:marRight w:val="0"/>
      <w:marTop w:val="0"/>
      <w:marBottom w:val="0"/>
      <w:divBdr>
        <w:top w:val="none" w:sz="0" w:space="0" w:color="auto"/>
        <w:left w:val="none" w:sz="0" w:space="0" w:color="auto"/>
        <w:bottom w:val="none" w:sz="0" w:space="0" w:color="auto"/>
        <w:right w:val="none" w:sz="0" w:space="0" w:color="auto"/>
      </w:divBdr>
    </w:div>
    <w:div w:id="1886138119">
      <w:marLeft w:val="0"/>
      <w:marRight w:val="0"/>
      <w:marTop w:val="0"/>
      <w:marBottom w:val="0"/>
      <w:divBdr>
        <w:top w:val="none" w:sz="0" w:space="0" w:color="auto"/>
        <w:left w:val="none" w:sz="0" w:space="0" w:color="auto"/>
        <w:bottom w:val="none" w:sz="0" w:space="0" w:color="auto"/>
        <w:right w:val="none" w:sz="0" w:space="0" w:color="auto"/>
      </w:divBdr>
    </w:div>
    <w:div w:id="1892032526">
      <w:marLeft w:val="0"/>
      <w:marRight w:val="0"/>
      <w:marTop w:val="0"/>
      <w:marBottom w:val="0"/>
      <w:divBdr>
        <w:top w:val="none" w:sz="0" w:space="0" w:color="auto"/>
        <w:left w:val="none" w:sz="0" w:space="0" w:color="auto"/>
        <w:bottom w:val="none" w:sz="0" w:space="0" w:color="auto"/>
        <w:right w:val="none" w:sz="0" w:space="0" w:color="auto"/>
      </w:divBdr>
    </w:div>
    <w:div w:id="1900898240">
      <w:marLeft w:val="0"/>
      <w:marRight w:val="0"/>
      <w:marTop w:val="0"/>
      <w:marBottom w:val="0"/>
      <w:divBdr>
        <w:top w:val="none" w:sz="0" w:space="0" w:color="auto"/>
        <w:left w:val="none" w:sz="0" w:space="0" w:color="auto"/>
        <w:bottom w:val="none" w:sz="0" w:space="0" w:color="auto"/>
        <w:right w:val="none" w:sz="0" w:space="0" w:color="auto"/>
      </w:divBdr>
    </w:div>
    <w:div w:id="1956596482">
      <w:marLeft w:val="0"/>
      <w:marRight w:val="0"/>
      <w:marTop w:val="0"/>
      <w:marBottom w:val="0"/>
      <w:divBdr>
        <w:top w:val="none" w:sz="0" w:space="0" w:color="auto"/>
        <w:left w:val="none" w:sz="0" w:space="0" w:color="auto"/>
        <w:bottom w:val="none" w:sz="0" w:space="0" w:color="auto"/>
        <w:right w:val="none" w:sz="0" w:space="0" w:color="auto"/>
      </w:divBdr>
    </w:div>
    <w:div w:id="1966346746">
      <w:marLeft w:val="0"/>
      <w:marRight w:val="0"/>
      <w:marTop w:val="0"/>
      <w:marBottom w:val="0"/>
      <w:divBdr>
        <w:top w:val="none" w:sz="0" w:space="0" w:color="auto"/>
        <w:left w:val="none" w:sz="0" w:space="0" w:color="auto"/>
        <w:bottom w:val="none" w:sz="0" w:space="0" w:color="auto"/>
        <w:right w:val="none" w:sz="0" w:space="0" w:color="auto"/>
      </w:divBdr>
    </w:div>
    <w:div w:id="2032216374">
      <w:marLeft w:val="0"/>
      <w:marRight w:val="0"/>
      <w:marTop w:val="0"/>
      <w:marBottom w:val="0"/>
      <w:divBdr>
        <w:top w:val="none" w:sz="0" w:space="0" w:color="auto"/>
        <w:left w:val="none" w:sz="0" w:space="0" w:color="auto"/>
        <w:bottom w:val="none" w:sz="0" w:space="0" w:color="auto"/>
        <w:right w:val="none" w:sz="0" w:space="0" w:color="auto"/>
      </w:divBdr>
    </w:div>
    <w:div w:id="2035157018">
      <w:marLeft w:val="0"/>
      <w:marRight w:val="0"/>
      <w:marTop w:val="0"/>
      <w:marBottom w:val="0"/>
      <w:divBdr>
        <w:top w:val="none" w:sz="0" w:space="0" w:color="auto"/>
        <w:left w:val="none" w:sz="0" w:space="0" w:color="auto"/>
        <w:bottom w:val="none" w:sz="0" w:space="0" w:color="auto"/>
        <w:right w:val="none" w:sz="0" w:space="0" w:color="auto"/>
      </w:divBdr>
    </w:div>
    <w:div w:id="2036880737">
      <w:marLeft w:val="0"/>
      <w:marRight w:val="0"/>
      <w:marTop w:val="0"/>
      <w:marBottom w:val="0"/>
      <w:divBdr>
        <w:top w:val="none" w:sz="0" w:space="0" w:color="auto"/>
        <w:left w:val="none" w:sz="0" w:space="0" w:color="auto"/>
        <w:bottom w:val="none" w:sz="0" w:space="0" w:color="auto"/>
        <w:right w:val="none" w:sz="0" w:space="0" w:color="auto"/>
      </w:divBdr>
    </w:div>
    <w:div w:id="2071686819">
      <w:marLeft w:val="0"/>
      <w:marRight w:val="0"/>
      <w:marTop w:val="0"/>
      <w:marBottom w:val="0"/>
      <w:divBdr>
        <w:top w:val="none" w:sz="0" w:space="0" w:color="auto"/>
        <w:left w:val="none" w:sz="0" w:space="0" w:color="auto"/>
        <w:bottom w:val="none" w:sz="0" w:space="0" w:color="auto"/>
        <w:right w:val="none" w:sz="0" w:space="0" w:color="auto"/>
      </w:divBdr>
    </w:div>
    <w:div w:id="2077508587">
      <w:marLeft w:val="0"/>
      <w:marRight w:val="0"/>
      <w:marTop w:val="0"/>
      <w:marBottom w:val="0"/>
      <w:divBdr>
        <w:top w:val="none" w:sz="0" w:space="0" w:color="auto"/>
        <w:left w:val="none" w:sz="0" w:space="0" w:color="auto"/>
        <w:bottom w:val="none" w:sz="0" w:space="0" w:color="auto"/>
        <w:right w:val="none" w:sz="0" w:space="0" w:color="auto"/>
      </w:divBdr>
    </w:div>
    <w:div w:id="211801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7605/OSF.IO/9EWJ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logp@javeriana.edu.co"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33871F1-C97B-4771-98B6-19D2C2DAD0F0}"/>
      </w:docPartPr>
      <w:docPartBody>
        <w:p w:rsidR="003524BE" w:rsidRDefault="001D3E94">
          <w:r w:rsidRPr="008E0C00">
            <w:rPr>
              <w:rStyle w:val="Textodelmarcadordeposicin"/>
            </w:rPr>
            <w:t>Haga clic o pulse aquí para escribir texto.</w:t>
          </w:r>
        </w:p>
      </w:docPartBody>
    </w:docPart>
    <w:docPart>
      <w:docPartPr>
        <w:name w:val="6C82A5970FF447B0AC43C8EC1CD2206B"/>
        <w:category>
          <w:name w:val="General"/>
          <w:gallery w:val="placeholder"/>
        </w:category>
        <w:types>
          <w:type w:val="bbPlcHdr"/>
        </w:types>
        <w:behaviors>
          <w:behavior w:val="content"/>
        </w:behaviors>
        <w:guid w:val="{1A390A64-A857-4DDF-A385-8D30E68CF2C5}"/>
      </w:docPartPr>
      <w:docPartBody>
        <w:p w:rsidR="003524BE" w:rsidRDefault="001D3E94" w:rsidP="001D3E94">
          <w:pPr>
            <w:pStyle w:val="6C82A5970FF447B0AC43C8EC1CD2206B"/>
          </w:pPr>
          <w:r w:rsidRPr="008E0C00">
            <w:rPr>
              <w:rStyle w:val="Textodelmarcadordeposicin"/>
            </w:rPr>
            <w:t>Haga clic o pulse aquí para escribir texto.</w:t>
          </w:r>
        </w:p>
      </w:docPartBody>
    </w:docPart>
    <w:docPart>
      <w:docPartPr>
        <w:name w:val="95B0A9B404D84C94A2E7E37F293B9942"/>
        <w:category>
          <w:name w:val="General"/>
          <w:gallery w:val="placeholder"/>
        </w:category>
        <w:types>
          <w:type w:val="bbPlcHdr"/>
        </w:types>
        <w:behaviors>
          <w:behavior w:val="content"/>
        </w:behaviors>
        <w:guid w:val="{6590AB29-6413-40CC-BE24-5D2FC0B373DE}"/>
      </w:docPartPr>
      <w:docPartBody>
        <w:p w:rsidR="003524BE" w:rsidRDefault="001D3E94" w:rsidP="001D3E94">
          <w:pPr>
            <w:pStyle w:val="95B0A9B404D84C94A2E7E37F293B9942"/>
          </w:pPr>
          <w:r w:rsidRPr="008E0C00">
            <w:rPr>
              <w:rStyle w:val="Textodelmarcadordeposicin"/>
            </w:rPr>
            <w:t>Haga clic o pulse aquí para escribir texto.</w:t>
          </w:r>
        </w:p>
      </w:docPartBody>
    </w:docPart>
    <w:docPart>
      <w:docPartPr>
        <w:name w:val="2528CB7AF8954B97B3146ACAAD5770F8"/>
        <w:category>
          <w:name w:val="General"/>
          <w:gallery w:val="placeholder"/>
        </w:category>
        <w:types>
          <w:type w:val="bbPlcHdr"/>
        </w:types>
        <w:behaviors>
          <w:behavior w:val="content"/>
        </w:behaviors>
        <w:guid w:val="{2399A5AC-BB14-435E-8483-E49130F2F68F}"/>
      </w:docPartPr>
      <w:docPartBody>
        <w:p w:rsidR="003524BE" w:rsidRDefault="001D3E94" w:rsidP="001D3E94">
          <w:pPr>
            <w:pStyle w:val="2528CB7AF8954B97B3146ACAAD5770F8"/>
          </w:pPr>
          <w:r w:rsidRPr="008E0C00">
            <w:rPr>
              <w:rStyle w:val="Textodelmarcadordeposicin"/>
            </w:rPr>
            <w:t>Haga clic o pulse aquí para escribir texto.</w:t>
          </w:r>
        </w:p>
      </w:docPartBody>
    </w:docPart>
    <w:docPart>
      <w:docPartPr>
        <w:name w:val="14BA4210B8AF470E9CC1EE763E3A4A23"/>
        <w:category>
          <w:name w:val="General"/>
          <w:gallery w:val="placeholder"/>
        </w:category>
        <w:types>
          <w:type w:val="bbPlcHdr"/>
        </w:types>
        <w:behaviors>
          <w:behavior w:val="content"/>
        </w:behaviors>
        <w:guid w:val="{B8EE5AEC-14A7-4093-B7E6-B0E839579CCA}"/>
      </w:docPartPr>
      <w:docPartBody>
        <w:p w:rsidR="003524BE" w:rsidRDefault="001D3E94" w:rsidP="001D3E94">
          <w:pPr>
            <w:pStyle w:val="14BA4210B8AF470E9CC1EE763E3A4A23"/>
          </w:pPr>
          <w:r w:rsidRPr="008E0C00">
            <w:rPr>
              <w:rStyle w:val="Textodelmarcadordeposicin"/>
            </w:rPr>
            <w:t>Haga clic o pulse aquí para escribir texto.</w:t>
          </w:r>
        </w:p>
      </w:docPartBody>
    </w:docPart>
    <w:docPart>
      <w:docPartPr>
        <w:name w:val="01B8E26E2B844888A4D3FAE121591654"/>
        <w:category>
          <w:name w:val="General"/>
          <w:gallery w:val="placeholder"/>
        </w:category>
        <w:types>
          <w:type w:val="bbPlcHdr"/>
        </w:types>
        <w:behaviors>
          <w:behavior w:val="content"/>
        </w:behaviors>
        <w:guid w:val="{A340D9AD-FA31-4450-9874-200ADA182E15}"/>
      </w:docPartPr>
      <w:docPartBody>
        <w:p w:rsidR="003524BE" w:rsidRDefault="001D3E94" w:rsidP="001D3E94">
          <w:pPr>
            <w:pStyle w:val="01B8E26E2B844888A4D3FAE121591654"/>
          </w:pPr>
          <w:r w:rsidRPr="008E0C00">
            <w:rPr>
              <w:rStyle w:val="Textodelmarcadordeposicin"/>
            </w:rPr>
            <w:t>Haga clic o pulse aquí para escribir texto.</w:t>
          </w:r>
        </w:p>
      </w:docPartBody>
    </w:docPart>
    <w:docPart>
      <w:docPartPr>
        <w:name w:val="1B5A48D15EDF4592B1B7DAF4F035CB53"/>
        <w:category>
          <w:name w:val="General"/>
          <w:gallery w:val="placeholder"/>
        </w:category>
        <w:types>
          <w:type w:val="bbPlcHdr"/>
        </w:types>
        <w:behaviors>
          <w:behavior w:val="content"/>
        </w:behaviors>
        <w:guid w:val="{8690E306-AC8A-4FD9-90DB-6BF57303946F}"/>
      </w:docPartPr>
      <w:docPartBody>
        <w:p w:rsidR="003524BE" w:rsidRDefault="001D3E94" w:rsidP="001D3E94">
          <w:pPr>
            <w:pStyle w:val="1B5A48D15EDF4592B1B7DAF4F035CB53"/>
          </w:pPr>
          <w:r w:rsidRPr="008E0C00">
            <w:rPr>
              <w:rStyle w:val="Textodelmarcadordeposicin"/>
            </w:rPr>
            <w:t>Haga clic o pulse aquí para escribir texto.</w:t>
          </w:r>
        </w:p>
      </w:docPartBody>
    </w:docPart>
    <w:docPart>
      <w:docPartPr>
        <w:name w:val="1D51BB8ED07540E6BE2E8B411C15C9FA"/>
        <w:category>
          <w:name w:val="General"/>
          <w:gallery w:val="placeholder"/>
        </w:category>
        <w:types>
          <w:type w:val="bbPlcHdr"/>
        </w:types>
        <w:behaviors>
          <w:behavior w:val="content"/>
        </w:behaviors>
        <w:guid w:val="{3292F311-F220-4403-8FA5-7E28C8F591F4}"/>
      </w:docPartPr>
      <w:docPartBody>
        <w:p w:rsidR="003524BE" w:rsidRDefault="001D3E94" w:rsidP="001D3E94">
          <w:pPr>
            <w:pStyle w:val="1D51BB8ED07540E6BE2E8B411C15C9FA"/>
          </w:pPr>
          <w:r w:rsidRPr="008E0C00">
            <w:rPr>
              <w:rStyle w:val="Textodelmarcadordeposicin"/>
            </w:rPr>
            <w:t>Haga clic o pulse aquí para escribir texto.</w:t>
          </w:r>
        </w:p>
      </w:docPartBody>
    </w:docPart>
    <w:docPart>
      <w:docPartPr>
        <w:name w:val="51E3E4AE2FA44D2AA2FFE2527B72FC8D"/>
        <w:category>
          <w:name w:val="General"/>
          <w:gallery w:val="placeholder"/>
        </w:category>
        <w:types>
          <w:type w:val="bbPlcHdr"/>
        </w:types>
        <w:behaviors>
          <w:behavior w:val="content"/>
        </w:behaviors>
        <w:guid w:val="{1AA6E69C-F569-4864-BF0A-1C6C33F669B8}"/>
      </w:docPartPr>
      <w:docPartBody>
        <w:p w:rsidR="003524BE" w:rsidRDefault="001D3E94" w:rsidP="001D3E94">
          <w:pPr>
            <w:pStyle w:val="51E3E4AE2FA44D2AA2FFE2527B72FC8D"/>
          </w:pPr>
          <w:r w:rsidRPr="008E0C00">
            <w:rPr>
              <w:rStyle w:val="Textodelmarcadordeposicin"/>
            </w:rPr>
            <w:t>Haga clic o pulse aquí para escribir texto.</w:t>
          </w:r>
        </w:p>
      </w:docPartBody>
    </w:docPart>
    <w:docPart>
      <w:docPartPr>
        <w:name w:val="1FBE9A6B47564D7594400D64AE57C5F4"/>
        <w:category>
          <w:name w:val="General"/>
          <w:gallery w:val="placeholder"/>
        </w:category>
        <w:types>
          <w:type w:val="bbPlcHdr"/>
        </w:types>
        <w:behaviors>
          <w:behavior w:val="content"/>
        </w:behaviors>
        <w:guid w:val="{39B55169-C6D1-4403-9664-FE033B12119C}"/>
      </w:docPartPr>
      <w:docPartBody>
        <w:p w:rsidR="003524BE" w:rsidRDefault="001D3E94" w:rsidP="001D3E94">
          <w:pPr>
            <w:pStyle w:val="1FBE9A6B47564D7594400D64AE57C5F4"/>
          </w:pPr>
          <w:r w:rsidRPr="008E0C00">
            <w:rPr>
              <w:rStyle w:val="Textodelmarcadordeposicin"/>
            </w:rPr>
            <w:t>Haga clic o pulse aquí para escribir texto.</w:t>
          </w:r>
        </w:p>
      </w:docPartBody>
    </w:docPart>
    <w:docPart>
      <w:docPartPr>
        <w:name w:val="A1AE61FDA9FA4FA5A4AD181E60063E26"/>
        <w:category>
          <w:name w:val="General"/>
          <w:gallery w:val="placeholder"/>
        </w:category>
        <w:types>
          <w:type w:val="bbPlcHdr"/>
        </w:types>
        <w:behaviors>
          <w:behavior w:val="content"/>
        </w:behaviors>
        <w:guid w:val="{06F95529-5E39-4BE3-8519-93B66B7112E8}"/>
      </w:docPartPr>
      <w:docPartBody>
        <w:p w:rsidR="003524BE" w:rsidRDefault="001D3E94" w:rsidP="001D3E94">
          <w:pPr>
            <w:pStyle w:val="A1AE61FDA9FA4FA5A4AD181E60063E26"/>
          </w:pPr>
          <w:r w:rsidRPr="008E0C00">
            <w:rPr>
              <w:rStyle w:val="Textodelmarcadordeposicin"/>
            </w:rPr>
            <w:t>Haga clic o pulse aquí para escribir texto.</w:t>
          </w:r>
        </w:p>
      </w:docPartBody>
    </w:docPart>
    <w:docPart>
      <w:docPartPr>
        <w:name w:val="56AEFF770F7D4C76841C2CCE65ACA36F"/>
        <w:category>
          <w:name w:val="General"/>
          <w:gallery w:val="placeholder"/>
        </w:category>
        <w:types>
          <w:type w:val="bbPlcHdr"/>
        </w:types>
        <w:behaviors>
          <w:behavior w:val="content"/>
        </w:behaviors>
        <w:guid w:val="{5C60E0D7-14DC-4CF4-81C2-B1EAD91349DD}"/>
      </w:docPartPr>
      <w:docPartBody>
        <w:p w:rsidR="003524BE" w:rsidRDefault="001D3E94" w:rsidP="001D3E94">
          <w:pPr>
            <w:pStyle w:val="56AEFF770F7D4C76841C2CCE65ACA36F"/>
          </w:pPr>
          <w:r w:rsidRPr="008E0C00">
            <w:rPr>
              <w:rStyle w:val="Textodelmarcadordeposicin"/>
            </w:rPr>
            <w:t>Haga clic o pulse aquí para escribir texto.</w:t>
          </w:r>
        </w:p>
      </w:docPartBody>
    </w:docPart>
    <w:docPart>
      <w:docPartPr>
        <w:name w:val="9FD0CBF806804039846E7E9B1B2729A6"/>
        <w:category>
          <w:name w:val="General"/>
          <w:gallery w:val="placeholder"/>
        </w:category>
        <w:types>
          <w:type w:val="bbPlcHdr"/>
        </w:types>
        <w:behaviors>
          <w:behavior w:val="content"/>
        </w:behaviors>
        <w:guid w:val="{D7992FE6-636A-42AE-BDC3-6CD238397A98}"/>
      </w:docPartPr>
      <w:docPartBody>
        <w:p w:rsidR="003524BE" w:rsidRDefault="001D3E94" w:rsidP="001D3E94">
          <w:pPr>
            <w:pStyle w:val="9FD0CBF806804039846E7E9B1B2729A6"/>
          </w:pPr>
          <w:r w:rsidRPr="008E0C00">
            <w:rPr>
              <w:rStyle w:val="Textodelmarcadordeposicin"/>
            </w:rPr>
            <w:t>Haga clic o pulse aquí para escribir texto.</w:t>
          </w:r>
        </w:p>
      </w:docPartBody>
    </w:docPart>
    <w:docPart>
      <w:docPartPr>
        <w:name w:val="CB36D08F5B4143AA80A29D3366FE705E"/>
        <w:category>
          <w:name w:val="General"/>
          <w:gallery w:val="placeholder"/>
        </w:category>
        <w:types>
          <w:type w:val="bbPlcHdr"/>
        </w:types>
        <w:behaviors>
          <w:behavior w:val="content"/>
        </w:behaviors>
        <w:guid w:val="{CFEF5C06-7235-41B1-96F7-8D19157C8C8A}"/>
      </w:docPartPr>
      <w:docPartBody>
        <w:p w:rsidR="003524BE" w:rsidRDefault="001D3E94" w:rsidP="001D3E94">
          <w:pPr>
            <w:pStyle w:val="CB36D08F5B4143AA80A29D3366FE705E"/>
          </w:pPr>
          <w:r w:rsidRPr="008E0C00">
            <w:rPr>
              <w:rStyle w:val="Textodelmarcadordeposicin"/>
            </w:rPr>
            <w:t>Haga clic o pulse aquí para escribir texto.</w:t>
          </w:r>
        </w:p>
      </w:docPartBody>
    </w:docPart>
    <w:docPart>
      <w:docPartPr>
        <w:name w:val="2D21542DCFAA4CEA973F0E844BBA0C6E"/>
        <w:category>
          <w:name w:val="General"/>
          <w:gallery w:val="placeholder"/>
        </w:category>
        <w:types>
          <w:type w:val="bbPlcHdr"/>
        </w:types>
        <w:behaviors>
          <w:behavior w:val="content"/>
        </w:behaviors>
        <w:guid w:val="{3A29F25F-9FEB-4CD6-BE34-5EAE15AA2B01}"/>
      </w:docPartPr>
      <w:docPartBody>
        <w:p w:rsidR="003524BE" w:rsidRDefault="001D3E94" w:rsidP="001D3E94">
          <w:pPr>
            <w:pStyle w:val="2D21542DCFAA4CEA973F0E844BBA0C6E"/>
          </w:pPr>
          <w:r w:rsidRPr="008E0C00">
            <w:rPr>
              <w:rStyle w:val="Textodelmarcadordeposicin"/>
            </w:rPr>
            <w:t>Haga clic o pulse aquí para escribir texto.</w:t>
          </w:r>
        </w:p>
      </w:docPartBody>
    </w:docPart>
    <w:docPart>
      <w:docPartPr>
        <w:name w:val="6F917BD9DB5640E787BDCA31C61A8A8C"/>
        <w:category>
          <w:name w:val="General"/>
          <w:gallery w:val="placeholder"/>
        </w:category>
        <w:types>
          <w:type w:val="bbPlcHdr"/>
        </w:types>
        <w:behaviors>
          <w:behavior w:val="content"/>
        </w:behaviors>
        <w:guid w:val="{62CA8263-F2E1-4A86-8CA4-CB18EE57138D}"/>
      </w:docPartPr>
      <w:docPartBody>
        <w:p w:rsidR="003524BE" w:rsidRDefault="001D3E94" w:rsidP="001D3E94">
          <w:pPr>
            <w:pStyle w:val="6F917BD9DB5640E787BDCA31C61A8A8C"/>
          </w:pPr>
          <w:r w:rsidRPr="008E0C00">
            <w:rPr>
              <w:rStyle w:val="Textodelmarcadordeposicin"/>
            </w:rPr>
            <w:t>Haga clic o pulse aquí para escribir texto.</w:t>
          </w:r>
        </w:p>
      </w:docPartBody>
    </w:docPart>
    <w:docPart>
      <w:docPartPr>
        <w:name w:val="2E62D088F9554D3C9478932317710112"/>
        <w:category>
          <w:name w:val="General"/>
          <w:gallery w:val="placeholder"/>
        </w:category>
        <w:types>
          <w:type w:val="bbPlcHdr"/>
        </w:types>
        <w:behaviors>
          <w:behavior w:val="content"/>
        </w:behaviors>
        <w:guid w:val="{800CC05A-BDA2-42B0-837C-8B2997AEF374}"/>
      </w:docPartPr>
      <w:docPartBody>
        <w:p w:rsidR="00D22CF6" w:rsidRDefault="003524BE" w:rsidP="003524BE">
          <w:pPr>
            <w:pStyle w:val="2E62D088F9554D3C9478932317710112"/>
          </w:pPr>
          <w:r w:rsidRPr="008E0C00">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E94"/>
    <w:rsid w:val="000177BA"/>
    <w:rsid w:val="001873DD"/>
    <w:rsid w:val="001B0CF3"/>
    <w:rsid w:val="001D3E94"/>
    <w:rsid w:val="001F409E"/>
    <w:rsid w:val="002178B3"/>
    <w:rsid w:val="002F6627"/>
    <w:rsid w:val="003524BE"/>
    <w:rsid w:val="00405D0B"/>
    <w:rsid w:val="004516F5"/>
    <w:rsid w:val="00547D89"/>
    <w:rsid w:val="005E7501"/>
    <w:rsid w:val="00767FEA"/>
    <w:rsid w:val="0083351E"/>
    <w:rsid w:val="00976B91"/>
    <w:rsid w:val="00C042DF"/>
    <w:rsid w:val="00D22CF6"/>
    <w:rsid w:val="00D775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178B3"/>
    <w:rPr>
      <w:color w:val="666666"/>
    </w:rPr>
  </w:style>
  <w:style w:type="paragraph" w:customStyle="1" w:styleId="6C82A5970FF447B0AC43C8EC1CD2206B">
    <w:name w:val="6C82A5970FF447B0AC43C8EC1CD2206B"/>
    <w:rsid w:val="001D3E94"/>
  </w:style>
  <w:style w:type="paragraph" w:customStyle="1" w:styleId="95B0A9B404D84C94A2E7E37F293B9942">
    <w:name w:val="95B0A9B404D84C94A2E7E37F293B9942"/>
    <w:rsid w:val="001D3E94"/>
  </w:style>
  <w:style w:type="paragraph" w:customStyle="1" w:styleId="2528CB7AF8954B97B3146ACAAD5770F8">
    <w:name w:val="2528CB7AF8954B97B3146ACAAD5770F8"/>
    <w:rsid w:val="001D3E94"/>
  </w:style>
  <w:style w:type="paragraph" w:customStyle="1" w:styleId="14BA4210B8AF470E9CC1EE763E3A4A23">
    <w:name w:val="14BA4210B8AF470E9CC1EE763E3A4A23"/>
    <w:rsid w:val="001D3E94"/>
  </w:style>
  <w:style w:type="paragraph" w:customStyle="1" w:styleId="01B8E26E2B844888A4D3FAE121591654">
    <w:name w:val="01B8E26E2B844888A4D3FAE121591654"/>
    <w:rsid w:val="001D3E94"/>
  </w:style>
  <w:style w:type="paragraph" w:customStyle="1" w:styleId="1B5A48D15EDF4592B1B7DAF4F035CB53">
    <w:name w:val="1B5A48D15EDF4592B1B7DAF4F035CB53"/>
    <w:rsid w:val="001D3E94"/>
  </w:style>
  <w:style w:type="paragraph" w:customStyle="1" w:styleId="1D51BB8ED07540E6BE2E8B411C15C9FA">
    <w:name w:val="1D51BB8ED07540E6BE2E8B411C15C9FA"/>
    <w:rsid w:val="001D3E94"/>
  </w:style>
  <w:style w:type="paragraph" w:customStyle="1" w:styleId="51E3E4AE2FA44D2AA2FFE2527B72FC8D">
    <w:name w:val="51E3E4AE2FA44D2AA2FFE2527B72FC8D"/>
    <w:rsid w:val="001D3E94"/>
  </w:style>
  <w:style w:type="paragraph" w:customStyle="1" w:styleId="1FBE9A6B47564D7594400D64AE57C5F4">
    <w:name w:val="1FBE9A6B47564D7594400D64AE57C5F4"/>
    <w:rsid w:val="001D3E94"/>
  </w:style>
  <w:style w:type="paragraph" w:customStyle="1" w:styleId="A1AE61FDA9FA4FA5A4AD181E60063E26">
    <w:name w:val="A1AE61FDA9FA4FA5A4AD181E60063E26"/>
    <w:rsid w:val="001D3E94"/>
  </w:style>
  <w:style w:type="paragraph" w:customStyle="1" w:styleId="56AEFF770F7D4C76841C2CCE65ACA36F">
    <w:name w:val="56AEFF770F7D4C76841C2CCE65ACA36F"/>
    <w:rsid w:val="001D3E94"/>
  </w:style>
  <w:style w:type="paragraph" w:customStyle="1" w:styleId="9FD0CBF806804039846E7E9B1B2729A6">
    <w:name w:val="9FD0CBF806804039846E7E9B1B2729A6"/>
    <w:rsid w:val="001D3E94"/>
  </w:style>
  <w:style w:type="paragraph" w:customStyle="1" w:styleId="CB36D08F5B4143AA80A29D3366FE705E">
    <w:name w:val="CB36D08F5B4143AA80A29D3366FE705E"/>
    <w:rsid w:val="001D3E94"/>
  </w:style>
  <w:style w:type="paragraph" w:customStyle="1" w:styleId="2D21542DCFAA4CEA973F0E844BBA0C6E">
    <w:name w:val="2D21542DCFAA4CEA973F0E844BBA0C6E"/>
    <w:rsid w:val="001D3E94"/>
  </w:style>
  <w:style w:type="paragraph" w:customStyle="1" w:styleId="6F917BD9DB5640E787BDCA31C61A8A8C">
    <w:name w:val="6F917BD9DB5640E787BDCA31C61A8A8C"/>
    <w:rsid w:val="001D3E94"/>
  </w:style>
  <w:style w:type="paragraph" w:customStyle="1" w:styleId="2E62D088F9554D3C9478932317710112">
    <w:name w:val="2E62D088F9554D3C9478932317710112"/>
    <w:rsid w:val="003524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b0cd6a-804d-4bff-a4e2-dbddb81632ac}">
  <we:reference id="WA104382081" version="1.55.1.0" store="en-US" storeType="OMEX"/>
  <we:alternateReferences/>
  <we:properties>
    <we:property name="MENDELEY_CITATIONS" value="[{&quot;citationID&quot;:&quot;MENDELEY_CITATION_80776574-1818-442e-b998-f7dcc3d107a5&quot;,&quot;properties&quot;:{&quot;noteIndex&quot;:0},&quot;isEdited&quot;:false,&quot;manualOverride&quot;:{&quot;isManuallyOverridden&quot;:false,&quot;citeprocText&quot;:&quot;(Kareem, Hussein and Rasheed, 2022)&quot;,&quot;manualOverrideText&quot;:&quot;&quot;},&quot;citationTag&quot;:&quot;MENDELEY_CITATION_v3_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&quot;,&quot;citationItems&quot;:[{&quot;id&quot;:&quot;25c06a68-b708-3d07-8214-f40c76174d9b&quot;,&quot;itemData&quot;:{&quot;type&quot;:&quot;article-journal&quot;,&quot;id&quot;:&quot;25c06a68-b708-3d07-8214-f40c76174d9b&quot;,&quot;title&quot;:&quot;Bioaccumulation of heavy metals in common carp fish (Cyprinus carpio) and its relationship with the protein content&quot;,&quot;author&quot;:[{&quot;family&quot;:&quot;Kareem&quot;,&quot;given&quot;:&quot;S I&quot;,&quot;parse-names&quot;:false,&quot;dropping-particle&quot;:&quot;&quot;,&quot;non-dropping-particle&quot;:&quot;&quot;},{&quot;family&quot;:&quot;Hussein&quot;,&quot;given&quot;:&quot;R H&quot;,&quot;parse-names&quot;:false,&quot;dropping-particle&quot;:&quot;&quot;,&quot;non-dropping-particle&quot;:&quot;&quot;},{&quot;family&quot;:&quot;Rasheed&quot;,&quot;given&quot;:&quot;R O&quot;,&quot;parse-names&quot;:false,&quot;dropping-particle&quot;:&quot;&quot;,&quot;non-dropping-particle&quot;:&quot;&quot;}],&quot;container-title&quot;:&quot;Iraqi Journal of Veterinary Sciences&quot;,&quot;DOI&quot;:&quot;10.33899/ijvs.2022.135834.2531&quot;,&quot;ISSN&quot;:&quot;2071-1255&quot;,&quot;URL&quot;:&quot;https://www.embase.com/search/results?subaction=viewrecord&amp;id=L2018849128&amp;from=export&quot;,&quot;issued&quot;:{&quot;date-parts&quot;:[[2022]]},&quot;page&quot;:&quot;173-178&quot;,&quot;language&quot;:&quot;English&quot;,&quot;abstract&quot;:&quot;The objective of the present study was to investigate the concentration of some heavy metals in the dorsal muscle, gills, and liver of common carp (Cyprinus carpio) from the Dukan lake, Suleimani, Iraq, and its relationship with fish protein content. The sampling was carried out in both the summer and winter seasons of 2021. Fish samples were collected from the water of Dukan lake. Biometry analysis and determining of protein content were carried out. Moreover, the heavy metal concentrations were measured in different tissues and organs of fish (the dorsal muscle, gills, and liver). The metal concentration varied considerably among different tissues and organs. Overall, the mean metal concentration revealed an order of Zn &gt; Fe &gt; Cr &gt; Cd &gt; Cu &gt; As &gt; Pb. The mean concentrations of Zn and Pb were determined as the maximum and minimum concentrations of metals in the fish organs, respectively. Metal accumulation was higher in the gills and liver than in the muscle (except Cr). The content of protein showed a close relationship with some of the metal concentrations. The concentrations of metals like As, Cd, and Cu were higher during the summer than in the winter, except for Cr and Fe. Due to the concerns related to the adverse effects of heavy metals in fish meat on human health, investigation of the concentration of pollution and regular monitoring of the physicochemical and heavy metal contents and its relationship with those measured in fish is strongly recommended.&quot;,&quot;volume&quot;:&quot;36&quot;,&quot;container-title-short&quot;:&quot;&quot;},&quot;isTemporary&quot;:false,&quot;suppress-author&quot;:false,&quot;composite&quot;:false,&quot;author-only&quot;:false}]},{&quot;citationID&quot;:&quot;MENDELEY_CITATION_99b761f4-bdf8-4c4b-bf4a-10e00bba34e0&quot;,&quot;properties&quot;:{&quot;noteIndex&quot;:0},&quot;isEdited&quot;:false,&quot;manualOverride&quot;:{&quot;isManuallyOverridden&quot;:false,&quot;citeprocText&quot;:&quot;(Fu and Xi, 2020; Moksnes &lt;i&gt;et al.&lt;/i&gt;, 2024)&quot;,&quot;manualOverrideText&quot;:&quot;&quot;},&quot;citationTag&quot;:&quot;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&quot;,&quot;citationItems&quot;:[{&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90f47e72-e2d0-35f1-955c-8b1636c956c8&quot;,&quot;itemData&quot;:{&quot;type&quot;:&quot;article-journal&quot;,&quot;id&quot;:&quot;90f47e72-e2d0-35f1-955c-8b1636c956c8&quot;,&quot;title&quot;:&quot;A genome-wide association study provides insights into the genetic etiology of 57 essential and non-essential trace elements in humans&quot;,&quot;author&quot;:[{&quot;family&quot;:&quot;Moksnes&quot;,&quot;given&quot;:&quot;M R&quot;,&quot;parse-names&quot;:false,&quot;dropping-particle&quot;:&quot;&quot;,&quot;non-dropping-particle&quot;:&quot;&quot;},{&quot;family&quot;:&quot;Hansen&quot;,&quot;given&quot;:&quot;A F&quot;,&quot;parse-names&quot;:false,&quot;dropping-particle&quot;:&quot;&quot;,&quot;non-dropping-particle&quot;:&quot;&quot;},{&quot;family&quot;:&quot;Wolford&quot;,&quot;given&quot;:&quot;B N&quot;,&quot;parse-names&quot;:false,&quot;dropping-particle&quot;:&quot;&quot;,&quot;non-dropping-particle&quot;:&quot;&quot;},{&quot;family&quot;:&quot;Thomas&quot;,&quot;given&quot;:&quot;L F&quot;,&quot;parse-names&quot;:false,&quot;dropping-particle&quot;:&quot;&quot;,&quot;non-dropping-particle&quot;:&quot;&quot;},{&quot;family&quot;:&quot;Rasheed&quot;,&quot;given&quot;:&quot;H&quot;,&quot;parse-names&quot;:false,&quot;dropping-particle&quot;:&quot;&quot;,&quot;non-dropping-particle&quot;:&quot;&quot;},{&quot;family&quot;:&quot;Simić&quot;,&quot;given&quot;:&quot;A&quot;,&quot;parse-names&quot;:false,&quot;dropping-particle&quot;:&quot;&quot;,&quot;non-dropping-particle&quot;:&quot;&quot;},{&quot;family&quot;:&quot;Bhatta&quot;,&quot;given&quot;:&quot;L&quot;,&quot;parse-names&quot;:false,&quot;dropping-particle&quot;:&quot;&quot;,&quot;non-dropping-particle&quot;:&quot;&quot;},{&quot;family&quot;:&quot;Brantsæter&quot;,&quot;given&quot;:&quot;A L&quot;,&quot;parse-names&quot;:false,&quot;dropping-particle&quot;:&quot;&quot;,&quot;non-dropping-particle&quot;:&quot;&quot;},{&quot;family&quot;:&quot;Surakka&quot;,&quot;given&quot;:&quot;I&quot;,&quot;parse-names&quot;:false,&quot;dropping-particle&quot;:&quot;&quot;,&quot;non-dropping-particle&quot;:&quot;&quot;},{&quot;family&quot;:&quot;Zhou&quot;,&quot;given&quot;:&quot;W&quot;,&quot;parse-names&quot;:false,&quot;dropping-particle&quot;:&quot;&quot;,&quot;non-dropping-particle&quot;:&quot;&quot;},{&quot;family&quot;:&quot;Magnus&quot;,&quot;given&quot;:&quot;P&quot;,&quot;parse-names&quot;:false,&quot;dropping-particle&quot;:&quot;&quot;,&quot;non-dropping-particle&quot;:&quot;&quot;},{&quot;family&quot;:&quot;Njølstad&quot;,&quot;given&quot;:&quot;P R&quot;,&quot;parse-names&quot;:false,&quot;dropping-particle&quot;:&quot;&quot;,&quot;non-dropping-particle&quot;:&quot;&quot;},{&quot;family&quot;:&quot;Andreassen&quot;,&quot;given&quot;:&quot;O A&quot;,&quot;parse-names&quot;:false,&quot;dropping-particle&quot;:&quot;&quot;,&quot;non-dropping-particle&quot;:&quot;&quot;},{&quot;family&quot;:&quot;Syversen&quot;,&quot;given&quot;:&quot;T&quot;,&quot;parse-names&quot;:false,&quot;dropping-particle&quot;:&quot;&quot;,&quot;non-dropping-particle&quot;:&quot;&quot;},{&quot;family&quot;:&quot;Zheng&quot;,&quot;given&quot;:&quot;J&quot;,&quot;parse-names&quot;:false,&quot;dropping-particle&quot;:&quot;&quot;,&quot;non-dropping-particle&quot;:&quot;&quot;},{&quot;family&quot;:&quot;Fritsche&quot;,&quot;given&quot;:&quot;L G&quot;,&quot;parse-names&quot;:false,&quot;dropping-particle&quot;:&quot;&quot;,&quot;non-dropping-particle&quot;:&quot;&quot;},{&quot;family&quot;:&quot;Evans&quot;,&quot;given&quot;:&quot;D M&quot;,&quot;parse-names&quot;:false,&quot;dropping-particle&quot;:&quot;&quot;,&quot;non-dropping-particle&quot;:&quot;&quot;},{&quot;family&quot;:&quot;Warrington&quot;,&quot;given&quot;:&quot;N M&quot;,&quot;parse-names&quot;:false,&quot;dropping-particle&quot;:&quot;&quot;,&quot;non-dropping-particle&quot;:&quot;&quot;},{&quot;family&quot;:&quot;Nøst&quot;,&quot;given&quot;:&quot;T H&quot;,&quot;parse-names&quot;:false,&quot;dropping-particle&quot;:&quot;&quot;,&quot;non-dropping-particle&quot;:&quot;&quot;},{&quot;family&quot;:&quot;Åsvold&quot;,&quot;given&quot;:&quot;B O&quot;,&quot;parse-names&quot;:false,&quot;dropping-particle&quot;:&quot;&quot;,&quot;non-dropping-particle&quot;:&quot;&quot;},{&quot;family&quot;:&quot;Flaten&quot;,&quot;given&quot;:&quot;T P&quot;,&quot;parse-names&quot;:false,&quot;dropping-particle&quot;:&quot;&quot;,&quot;non-dropping-particle&quot;:&quot;&quot;},{&quot;family&quot;:&quot;Willer&quot;,&quot;given&quot;:&quot;C J&quot;,&quot;parse-names&quot;:false,&quot;dropping-particle&quot;:&quot;&quot;,&quot;non-dropping-particle&quot;:&quot;&quot;},{&quot;family&quot;:&quot;Hveem&quot;,&quot;given&quot;:&quot;K&quot;,&quot;parse-names&quot;:false,&quot;dropping-particle&quot;:&quot;&quot;,&quot;non-dropping-particle&quot;:&quot;&quot;},{&quot;family&quot;:&quot;Brumpton&quot;,&quot;given&quot;:&quot;B M&quot;,&quot;parse-names&quot;:false,&quot;dropping-particle&quot;:&quot;&quot;,&quot;non-dropping-particle&quot;:&quot;&quot;}],&quot;container-title&quot;:&quot;Communications biology&quot;,&quot;container-title-short&quot;:&quot;Commun. Biol.&quot;,&quot;DOI&quot;:&quot;10.1038/s42003-024-06101-z&quot;,&quot;ISSN&quot;:&quot;2399-3642&quot;,&quot;URL&quot;:&quot;https://www.embase.com/search/results?subaction=viewrecord&amp;id=L643983711&amp;from=export&quot;,&quot;issued&quot;:{&quot;date-parts&quot;:[[2024]]},&quot;page&quot;:&quot;432&quot;,&quot;language&quot;:&quot;English&quot;,&quot;abstract&quot;:&quot;Trace elements are important for human health but may exert toxic or adverse effects. Mechanisms of uptake, distribution, metabolism, and excretion are partly under genetic control but have not yet been extensively mapped. Here we report a comprehensive multi-element genome-wide association study of 57 essential and non-essential trace elements. We perform genome-wide association meta-analyses of 14 trace elements in up to 6564 Scandinavian whole blood samples, and genome-wide association studies of 43 trace elements in up to 2819 samples measured only in the Trøndelag Health Study (HUNT). We identify 11 novel genetic loci associated with blood concentrations of arsenic, cadmium, manganese, selenium, and zinc in genome-wide association meta-analyses. In HUNT, several genome-wide significant loci are also indicated for other trace elements. Using two-sample Mendelian randomization, we find several indications of weak to moderate effects on health outcomes, the most precise being a weak harmful effect of increased zinc on prostate cancer. However, independent validation is needed. Our current understanding of trace element-associated genetic variants may help establish consequences of trace elements on human health.&quot;,&quot;issue&quot;:&quot;1&quot;,&quot;volume&quot;:&quot;7&quot;},&quot;isTemporary&quot;:false}]},{&quot;citationID&quot;:&quot;MENDELEY_CITATION_2b9cb8a5-2d5f-409a-b818-abce1a247403&quot;,&quot;properties&quot;:{&quot;noteIndex&quot;:0},&quot;isEdited&quot;:false,&quot;manualOverride&quot;:{&quot;isManuallyOverridden&quot;:false,&quot;citeprocText&quot;:&quot;(Waheed &lt;i&gt;et al.&lt;/i&gt;, 2020; Kareem, Hussein and Rasheed, 2022; Mathew, Sankarganesh and Joseph, 2022; Jamil Emon &lt;i&gt;et al.&lt;/i&gt;, 2023; Jeong &lt;i&gt;et al.&lt;/i&gt;, 2023; Coelho &lt;i&gt;et al.&lt;/i&gt;, 2024; Pan, Gong and Liang, 2024; Rajar &lt;i&gt;et al.&lt;/i&gt;, 2024)&quot;,&quot;manualOverrideText&quot;:&quot;&quot;},&quot;citationTag&quot;:&quot;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&quot;,&quot;citationItems&quot;:[{&quot;id&quot;:&quot;25c06a68-b708-3d07-8214-f40c76174d9b&quot;,&quot;itemData&quot;:{&quot;type&quot;:&quot;article-journal&quot;,&quot;id&quot;:&quot;25c06a68-b708-3d07-8214-f40c76174d9b&quot;,&quot;title&quot;:&quot;Bioaccumulation of heavy metals in common carp fish (Cyprinus carpio) and its relationship with the protein content&quot;,&quot;author&quot;:[{&quot;family&quot;:&quot;Kareem&quot;,&quot;given&quot;:&quot;S I&quot;,&quot;parse-names&quot;:false,&quot;dropping-particle&quot;:&quot;&quot;,&quot;non-dropping-particle&quot;:&quot;&quot;},{&quot;family&quot;:&quot;Hussein&quot;,&quot;given&quot;:&quot;R H&quot;,&quot;parse-names&quot;:false,&quot;dropping-particle&quot;:&quot;&quot;,&quot;non-dropping-particle&quot;:&quot;&quot;},{&quot;family&quot;:&quot;Rasheed&quot;,&quot;given&quot;:&quot;R O&quot;,&quot;parse-names&quot;:false,&quot;dropping-particle&quot;:&quot;&quot;,&quot;non-dropping-particle&quot;:&quot;&quot;}],&quot;container-title&quot;:&quot;Iraqi Journal of Veterinary Sciences&quot;,&quot;DOI&quot;:&quot;10.33899/ijvs.2022.135834.2531&quot;,&quot;ISSN&quot;:&quot;2071-1255&quot;,&quot;URL&quot;:&quot;https://www.embase.com/search/results?subaction=viewrecord&amp;id=L2018849128&amp;from=export&quot;,&quot;issued&quot;:{&quot;date-parts&quot;:[[2022]]},&quot;page&quot;:&quot;173-178&quot;,&quot;language&quot;:&quot;English&quot;,&quot;abstract&quot;:&quot;The objective of the present study was to investigate the concentration of some heavy metals in the dorsal muscle, gills, and liver of common carp (Cyprinus carpio) from the Dukan lake, Suleimani, Iraq, and its relationship with fish protein content. The sampling was carried out in both the summer and winter seasons of 2021. Fish samples were collected from the water of Dukan lake. Biometry analysis and determining of protein content were carried out. Moreover, the heavy metal concentrations were measured in different tissues and organs of fish (the dorsal muscle, gills, and liver). The metal concentration varied considerably among different tissues and organs. Overall, the mean metal concentration revealed an order of Zn &gt; Fe &gt; Cr &gt; Cd &gt; Cu &gt; As &gt; Pb. The mean concentrations of Zn and Pb were determined as the maximum and minimum concentrations of metals in the fish organs, respectively. Metal accumulation was higher in the gills and liver than in the muscle (except Cr). The content of protein showed a close relationship with some of the metal concentrations. The concentrations of metals like As, Cd, and Cu were higher during the summer than in the winter, except for Cr and Fe. Due to the concerns related to the adverse effects of heavy metals in fish meat on human health, investigation of the concentration of pollution and regular monitoring of the physicochemical and heavy metal contents and its relationship with those measured in fish is strongly recommended.&quot;,&quot;volume&quot;:&quot;36&quot;,&quot;container-title-short&quot;:&quot;&quot;},&quot;isTemporary&quot;:false},{&quot;id&quot;:&quot;cb2c722c-a4a9-38df-9cf0-1a0515e84031&quot;,&quot;itemData&quot;:{&quot;type&quot;:&quot;article-journal&quot;,&quot;id&quot;:&quot;cb2c722c-a4a9-38df-9cf0-1a0515e84031&quot;,&quot;title&quot;:&quot;The Impact of Heavy Metal Contamination in Humans and Periodontitis: A Scoping Review&quot;,&quot;author&quot;:[{&quot;family&quot;:&quot;Coelho&quot;,&quot;given&quot;:&quot;T&quot;,&quot;parse-names&quot;:false,&quot;dropping-particle&quot;:&quot;&quot;,&quot;non-dropping-particle&quot;:&quot;&quot;},{&quot;family&quot;:&quot;Cardoso&quot;,&quot;given&quot;:&quot;C N&quot;,&quot;parse-names&quot;:false,&quot;dropping-particle&quot;:&quot;&quot;,&quot;non-dropping-particle&quot;:&quot;&quot;},{&quot;family&quot;:&quot;Carvalho&quot;,&quot;given&quot;:&quot;M J F&quot;,&quot;parse-names&quot;:false,&quot;dropping-particle&quot;:&quot;&quot;,&quot;non-dropping-particle&quot;:&quot;&quot;},{&quot;family&quot;:&quot;Santos&quot;,&quot;given&quot;:&quot;J N&quot;,&quot;parse-names&quot;:false,&quot;dropping-particle&quot;:&quot;&quot;,&quot;non-dropping-particle&quot;:&quot;dos&quot;},{&quot;family&quot;:&quot;Ribeiro&quot;,&quot;given&quot;:&quot;D A&quot;,&quot;parse-names&quot;:false,&quot;dropping-particle&quot;:&quot;&quot;,&quot;non-dropping-particle&quot;:&quot;&quot;},{&quot;family&quot;:&quot;Cury&quot;,&quot;given&quot;:&quot;P R&quot;,&quot;parse-names&quot;:false,&quot;dropping-particle&quot;:&quot;&quot;,&quot;non-dropping-particle&quot;:&quot;&quot;}],&quot;container-title&quot;:&quot;Biological Trace Element Research&quot;,&quot;container-title-short&quot;:&quot;Biol. Trace Elem. Res.&quot;,&quot;DOI&quot;:&quot;10.1007/s12011-024-04357-4&quot;,&quot;ISSN&quot;:&quot;1559-0720&quot;,&quot;URL&quot;:&quot;https://www.embase.com/search/results?subaction=viewrecord&amp;id=L2031390406&amp;from=export&quot;,&quot;issued&quot;:{&quot;date-parts&quot;:[[2024]]},&quot;language&quot;:&quot;English&quot;,&quot;abstract&quot;:&quot;Periodontal disease, one of the most prevalent diseases worldwide, is a chronic inflammatory disease caused by dysbiotic dental biofilms that trigger the host’s immune response. Periodontitis is a type of periodontal disease characterized by the destruction of tissues that support the teeth. The disease is influenced by various systemic and environmental risk factors. As heavy metals have been associated with the development of chronic inflammatory diseases, the present scoping review aimed to determine the coverage of the literature on whether human contamination by heavy metals affects periodontitis, as well as their mechanisms of action. Eight studies were selected, and two reviewers evaluated them. Most studies were cross-sectional studies involving humans and one study was performed on rats. Our review revealed a significant correlation between periodontitis and bioaccumulation of lead and cadmium. Oxidative stress generated by trace metals, characterized by elevated levels of reactive oxygen species, causes tissue damage through lipid peroxidation, enzymatic oxidation, and stimulation of proinflammatory cytokines. In conclusion, heavy metals contamination may be a risk factor for the development of periodontitis. Oxidative stress factors seem to increase the extent of the inflammatory response.&quot;},&quot;isTemporary&quot;:false},{&quot;id&quot;:&quot;659c3ae3-4164-3659-bbe9-7a4e0134bc06&quot;,&quot;itemData&quot;:{&quot;type&quot;:&quot;article-journal&quot;,&quot;id&quot;:&quot;659c3ae3-4164-3659-bbe9-7a4e0134bc06&quot;,&quot;title&quot;:&quot;Bioaccumulation and Bioremediation of Heavy Metals in Fishes—A Review&quot;,&quot;author&quot;:[{&quot;family&quot;:&quot;Jamil Emon&quot;,&quot;given&quot;:&quot;F&quot;,&quot;parse-names&quot;:false,&quot;dropping-particle&quot;:&quot;&quot;,&quot;non-dropping-particle&quot;:&quot;&quot;},{&quot;family&quot;:&quot;Rohani&quot;,&quot;given&quot;:&quot;M F&quot;,&quot;parse-names&quot;:false,&quot;dropping-particle&quot;:&quot;&quot;,&quot;non-dropping-particle&quot;:&quot;&quot;},{&quot;family&quot;:&quot;Sumaiya&quot;,&quot;given&quot;:&quot;N&quot;,&quot;parse-names&quot;:false,&quot;dropping-particle&quot;:&quot;&quot;,&quot;non-dropping-particle&quot;:&quot;&quot;},{&quot;family&quot;:&quot;Tuj Jannat&quot;,&quot;given&quot;:&quot;M F&quot;,&quot;parse-names&quot;:false,&quot;dropping-particle&quot;:&quot;&quot;,&quot;non-dropping-particle&quot;:&quot;&quot;},{&quot;family&quot;:&quot;Akter&quot;,&quot;given&quot;:&quot;Y&quot;,&quot;parse-names&quot;:false,&quot;dropping-particle&quot;:&quot;&quot;,&quot;non-dropping-particle&quot;:&quot;&quot;},{&quot;family&quot;:&quot;Shahjahan&quot;,&quot;given&quot;:&quot;M&quot;,&quot;parse-names&quot;:false,&quot;dropping-particle&quot;:&quot;&quot;,&quot;non-dropping-particle&quot;:&quot;&quot;},{&quot;family&quot;:&quot;Abdul Kari&quot;,&quot;given&quot;:&quot;Z&quot;,&quot;parse-names&quot;:false,&quot;dropping-particle&quot;:&quot;&quot;,&quot;non-dropping-particle&quot;:&quot;&quot;},{&quot;family&quot;:&quot;Tahiluddin&quot;,&quot;given&quot;:&quot;A B&quot;,&quot;parse-names&quot;:false,&quot;dropping-particle&quot;:&quot;&quot;,&quot;non-dropping-particle&quot;:&quot;&quot;},{&quot;family&quot;:&quot;Goh&quot;,&quot;given&quot;:&quot;K W&quot;,&quot;parse-names&quot;:false,&quot;dropping-particle&quot;:&quot;&quot;,&quot;non-dropping-particle&quot;:&quot;&quot;}],&quot;container-title&quot;:&quot;Toxics&quot;,&quot;container-title-short&quot;:&quot;Toxics&quot;,&quot;DOI&quot;:&quot;10.3390/toxics11060510&quot;,&quot;ISSN&quot;:&quot;2305-6304&quot;,&quot;URL&quot;:&quot;https://www.embase.com/search/results?subaction=viewrecord&amp;id=L2024043849&amp;from=export&quot;,&quot;issued&quot;:{&quot;date-parts&quot;:[[2023]]},&quot;language&quot;:&quot;English&quot;,&quot;abstract&quot;:&quot;Heavy metals, the most potent contaminants of the environment, are discharged into the aquatic ecosystems through the effluents of several industries, resulting in serious aquatic pollution. This type of severe heavy metal contamination in aquaculture systems has attracted great attention throughout the world. These toxic heavy metals are transmitted into the food chain through their bioaccumulation in different tissues of aquatic species and have aroused serious public health concerns. Heavy metal toxicity negatively affects the growth, reproduction, and physiology of fish, which is threatening the sustainable development of the aquaculture sector. Recently, several techniques, such as adsorption, physio-biochemical, molecular, and phytoremediation mechanisms have been successfully applied to reduce the toxicants in the environment. Microorganisms, especially several bacterial species, play a key role in this bioremediation process. In this context, the present review summarizes the bioaccumulation of different heavy metals into fishes, their toxic effects, and possible bioremediation techniques to protect the fishes from heavy metal contamination. Additionally, this paper discusses existing strategies to bioremediate heavy metals from aquatic ecosystems and the scope of genetic and molecular approaches for the effective bioremediation of heavy metals.&quot;,&quot;issue&quot;:&quot;6&quot;,&quot;volume&quot;:&quot;11&quot;},&quot;isTemporary&quot;:false},{&quot;id&quot;:&quot;38238beb-d99a-3624-b45d-dde246da62e0&quot;,&quot;itemData&quot;:{&quot;type&quot;:&quot;article-journal&quot;,&quot;id&quot;:&quot;38238beb-d99a-3624-b45d-dde246da62e0&quot;,&quot;title&quot;:&quot;Heavy metals and metalloid in aquatic invertebrates: A review of single/mixed forms, combination with other pollutants, and environmental factors&quot;,&quot;author&quot;:[{&quot;family&quot;:&quot;Jeong&quot;,&quot;given&quot;:&quot;H&quot;,&quot;parse-names&quot;:false,&quot;dropping-particle&quot;:&quot;&quot;,&quot;non-dropping-particle&quot;:&quot;&quot;},{&quot;family&quot;:&quot;Byeon&quot;,&quot;given&quot;:&quot;E&quot;,&quot;parse-names&quot;:false,&quot;dropping-particle&quot;:&quot;&quot;,&quot;non-dropping-particle&quot;:&quot;&quot;},{&quot;family&quot;:&quot;Kim&quot;,&quot;given&quot;:&quot;D.-H.&quot;,&quot;parse-names&quot;:false,&quot;dropping-particle&quot;:&quot;&quot;,&quot;non-dropping-particle&quot;:&quot;&quot;},{&quot;family&quot;:&quot;Maszczyk&quot;,&quot;given&quot;:&quot;P&quot;,&quot;parse-names&quot;:false,&quot;dropping-particle&quot;:&quot;&quot;,&quot;non-dropping-particle&quot;:&quot;&quot;},{&quot;family&quot;:&quot;Lee&quot;,&quot;given&quot;:&quot;J.-S.&quot;,&quot;parse-names&quot;:false,&quot;dropping-particle&quot;:&quot;&quot;,&quot;non-dropping-particle&quot;:&quot;&quot;}],&quot;container-title&quot;:&quot;Marine Pollution Bulletin&quot;,&quot;container-title-short&quot;:&quot;Mar. Pollut. Bull.&quot;,&quot;DOI&quot;:&quot;10.1016/j.marpolbul.2023.114959&quot;,&quot;ISSN&quot;:&quot;1879-3363&quot;,&quot;URL&quot;:&quot;https://www.embase.com/search/results?subaction=viewrecord&amp;id=L2024246941&amp;from=export&quot;,&quot;issued&quot;:{&quot;date-parts&quot;:[[2023]]},&quot;language&quot;:&quot;English&quot;,&quot;abstract&quot;:&quot;Heavy metals (HMs) and metalloid occur naturally and are found throughout the Earth's crust but they are discharged into aquatic environments at high concentrations by human activities, increasing heavy metal pollution. HMs can bioaccumulate in higher organisms through the food web and consequently affect humans. In an aquatic environment, various HMs mixtures can be present. Furthermore, HMs adsorb on other environmental pollutants, such as microplastics and persistent organic pollutants, causing a synergistic or antagonistic effect on aquatic organisms. Therefore, to understand the biological and physiological effects of HMs on aquatic organisms, it is important to evaluate the effects of exposure to combinations of complex HM mixtures and/or pollutants and other environmental factors. Aquatic invertebrates occupy an important niche in the aquatic food chain as the main energy link between higher and lower organisms. The distribution of heavy metals and the resulting toxic effects in aquatic invertebrates have been extensively studied, but few reports have dealt with the relationship between HMs, pollutants, and environmental factors in biological systems with regard to biological availability and toxicity. This review describes the overall properties of individual HM and their effects on aquatic invertebrates and comprehensively reviews physiological and biochemical endpoints in aquatic invertebrates depending on interactions among HMs, other pollutants, and environmental factors.&quot;,&quot;volume&quot;:&quot;191&quot;},&quot;isTemporary&quot;:false},{&quot;id&quot;:&quot;699e1959-b20e-3fe8-929a-dd8d4728c8a0&quot;,&quot;itemData&quot;:{&quot;type&quot;:&quot;article-journal&quot;,&quot;id&quot;:&quot;699e1959-b20e-3fe8-929a-dd8d4728c8a0&quot;,&quot;title&quot;:&quot;Bioaccumulation and Eco toxicity of Mercury and Lead in Cyprinus Carpio&quot;,&quot;author&quot;:[{&quot;family&quot;:&quot;Mathew&quot;,&quot;given&quot;:&quot;S&quot;,&quot;parse-names&quot;:false,&quot;dropping-particle&quot;:&quot;&quot;,&quot;non-dropping-particle&quot;:&quot;&quot;},{&quot;family&quot;:&quot;Sankarganesh&quot;,&quot;given&quot;:&quot;P&quot;,&quot;parse-names&quot;:false,&quot;dropping-particle&quot;:&quot;&quot;,&quot;non-dropping-particle&quot;:&quot;&quot;},{&quot;family&quot;:&quot;Joseph&quot;,&quot;given&quot;:&quot;B&quot;,&quot;parse-names&quot;:false,&quot;dropping-particle&quot;:&quot;&quot;,&quot;non-dropping-particle&quot;:&quot;&quot;}],&quot;container-title&quot;:&quot;Journal of Pharmaceutical Negative Results&quot;,&quot;container-title-short&quot;:&quot;J. Pharm. Negat. Results&quot;,&quot;DOI&quot;:&quot;10.47750/pnr.2022.13.S06.120&quot;,&quot;ISSN&quot;:&quot;2229-7723&quot;,&quot;URL&quot;:&quot;https://www.embase.com/search/results?subaction=viewrecord&amp;id=L2021596901&amp;from=export&quot;,&quot;issued&quot;:{&quot;date-parts&quot;:[[2022]]},&quot;page&quot;:&quot;594-902&quot;,&quot;language&quot;:&quot;English&quot;,&quot;abstract&quot;:&quot;One of the most important scientific disciplines is determining the toxicity of heavy metals in freshwater, and there is a rising concern about the development of methodologies for identifying toxic effects in aquatic creatures. To test the efficacy of this approach, an experimental study was conducted on the fish Cyprinus carpio from a pond in Bengaluru, Karnataka. Surface bioaccumulation of mercury and lead on Cyprinus carpio was studies using Scanning Electron microscopy. Molecular bioaccumulation of Mercury and lead were analysed by ICPMS. Brain showed highest level of mercury (1780 ppb) when compared to kidney (1365 ppb) and liver (1150 ppb) tissues of C. carpio. Similarly, highest accumulation of lead noticed in brain (1490 ppb) followed by kidney (1245 ppb) and liver (1100 ppb). Moreover, mercury and lead surface accumulation and molecular bioaccumulation were highest in the brain compared to the liver and kidney Cyprinus carpio. The surface morphology of kidney, liver and brain is studied by scanning electron microscopy (SEM). This study has elicited a strong response from freshwater aquaculture to implement toxicity control measures and avoid future infiltration into the food chain. The present study has been undertaken to explore the toxic effects of lead and mercury on kidney, liver and brain of fish Cyprinus carpio and to detect the spectral biochemical and surface morphological changes.&quot;,&quot;volume&quot;:&quot;13&quot;},&quot;isTemporary&quot;:false},{&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fe174bd4-e757-33c7-bfe6-d2f3d90dd67e&quot;,&quot;itemData&quot;:{&quot;type&quot;:&quot;article-journal&quot;,&quot;id&quot;:&quot;fe174bd4-e757-33c7-bfe6-d2f3d90dd67e&quot;,&quot;title&quot;:&quot;Implications of Heavy Metal Accumulation in Fish Feed, Water, Sediment, and Different Fish Species in a Polyculture System&quot;,&quot;author&quot;:[{&quot;family&quot;:&quot;Rajar&quot;,&quot;given&quot;:&quot;A B&quot;,&quot;parse-names&quot;:false,&quot;dropping-particle&quot;:&quot;&quot;,&quot;non-dropping-particle&quot;:&quot;&quot;},{&quot;family&quot;:&quot;Malik&quot;,&quot;given&quot;:&quot;Z&quot;,&quot;parse-names&quot;:false,&quot;dropping-particle&quot;:&quot;&quot;,&quot;non-dropping-particle&quot;:&quot;&quot;},{&quot;family&quot;:&quot;Ujan&quot;,&quot;given&quot;:&quot;J A&quot;,&quot;parse-names&quot;:false,&quot;dropping-particle&quot;:&quot;&quot;,&quot;non-dropping-particle&quot;:&quot;&quot;},{&quot;family&quot;:&quot;Rind&quot;,&quot;given&quot;:&quot;K H&quot;,&quot;parse-names&quot;:false,&quot;dropping-particle&quot;:&quot;&quot;,&quot;non-dropping-particle&quot;:&quot;&quot;},{&quot;family&quot;:&quot;Ullah&quot;,&quot;given&quot;:&quot;R&quot;,&quot;parse-names&quot;:false,&quot;dropping-particle&quot;:&quot;&quot;,&quot;non-dropping-particle&quot;:&quot;&quot;},{&quot;family&quot;:&quot;Naz&quot;,&quot;given&quot;:&quot;S&quot;,&quot;parse-names&quot;:false,&quot;dropping-particle&quot;:&quot;&quot;,&quot;non-dropping-particle&quot;:&quot;&quot;},{&quot;family&quot;:&quot;Ullah&quot;,&quot;given&quot;:&quot;M&quot;,&quot;parse-names&quot;:false,&quot;dropping-particle&quot;:&quot;&quot;,&quot;non-dropping-particle&quot;:&quot;&quot;},{&quot;family&quot;:&quot;Zahid&quot;,&quot;given&quot;:&quot;M&quot;,&quot;parse-names&quot;:false,&quot;dropping-particle&quot;:&quot;&quot;,&quot;non-dropping-particle&quot;:&quot;&quot;},{&quot;family&quot;:&quot;Khan&quot;,&quot;given&quot;:&quot;K&quot;,&quot;parse-names&quot;:false,&quot;dropping-particle&quot;:&quot;&quot;,&quot;non-dropping-particle&quot;:&quot;&quot;},{&quot;family&quot;:&quot;Khayyam&quot;,&quot;given&quot;:&quot;K&quot;,&quot;parse-names&quot;:false,&quot;dropping-particle&quot;:&quot;&quot;,&quot;non-dropping-particle&quot;:&quot;&quot;},{&quot;family&quot;:&quot;Al-Rejaie&quot;,&quot;given&quot;:&quot;S S&quot;,&quot;parse-names&quot;:false,&quot;dropping-particle&quot;:&quot;&quot;,&quot;non-dropping-particle&quot;:&quot;&quot;},{&quot;family&quot;:&quot;Mohany&quot;,&quot;given&quot;:&quot;M&quot;,&quot;parse-names&quot;:false,&quot;dropping-particle&quot;:&quot;&quot;,&quot;non-dropping-particle&quot;:&quot;&quot;}],&quot;container-title&quot;:&quot;Biological Trace Element Research&quot;,&quot;container-title-short&quot;:&quot;Biol. Trace Elem. Res.&quot;,&quot;DOI&quot;:&quot;10.1007/s12011-024-04217-1&quot;,&quot;ISSN&quot;:&quot;1559-0720&quot;,&quot;URL&quot;:&quot;https://www.embase.com/search/results?subaction=viewrecord&amp;id=L2029723967&amp;from=export&quot;,&quot;issued&quot;:{&quot;date-parts&quot;:[[2024]]},&quot;language&quot;:&quot;English&quot;,&quot;abstract&quot;:&quot;Heavy metal bioaccumulation in organisms is primarily a result of dietary uptake. The current study examines the concentrations of heavy metals (Pb, Cd, Cr, and Cu) in fish feed, water, sediment, and three fish species (Catla catla, Labeo rohita, and Cyprinus carpio) from different feeding zones in a polyculture pond system. Furthermore, associated human health risks were also evaluated. The fish samples (n = 25 for each species) were collected from 10 different fish ponds in the Kohat district, Pakistan. Heavy metals were determined using an atomic absorption spectrometer. Results revealed higher concentrations of heavy metals in sediment, followed by water. However, the concentration of heavy metals in fish feed was lower than the standard limits. In the case of fish, the bottom feeder (C. carpio) notably exhibited higher (P &lt; 0.05) levels of heavy metals than the column feeder (L. rohita) and surface feeder (C. catla) fish. Moreover, in the liver of all fish species, the bioaccumulation of heavy metals was higher, followed by the gills. Principal component analysis (PCA) demonstrated a strong correlation of heavy metals in C. carpio gills, flesh, feed, and pond water, while the heavy metals in the liver correlated with the detected metals in sediment. The human health risk analysis shows that bottom feeder fish had higher estimated daily intake (EDI), target hazard quotient (THQ), and hazard index (HI) values (&gt; 1). Consequently, the exposed population may experience adverse health effects. The findings of this study suggest that the bottom feeder (C. carpio) bioaccumulates a higher concentration of heavy metals than column (L. rohita) and surface feeder (C. catla) in the polyculture system.&quot;},&quot;isTemporary&quot;:false},{&quot;id&quot;:&quot;fe30b570-fb19-38ec-b9a2-ed79fb158eff&quot;,&quot;itemData&quot;:{&quot;type&quot;:&quot;article-journal&quot;,&quot;id&quot;:&quot;fe30b570-fb19-38ec-b9a2-ed79fb158eff&quot;,&quot;title&quot;:&quot;Thermal stress accelerates mercury chloride toxicity in Oreochromis niloticus via up-regulation of mercury bioaccumulation and HSP70 mRNA expression&quot;,&quot;author&quot;:[{&quot;family&quot;:&quot;Waheed&quot;,&quot;given&quot;:&quot;R&quot;,&quot;parse-names&quot;:false,&quot;dropping-particle&quot;:&quot;&quot;,&quot;non-dropping-particle&quot;:&quot;&quot;},{&quot;family&quot;:&quot;Asely&quot;,&quot;given&quot;:&quot;A M&quot;,&quot;parse-names&quot;:false,&quot;dropping-particle&quot;:&quot;&quot;,&quot;non-dropping-particle&quot;:&quot;El&quot;},{&quot;family&quot;:&quot;Bakery&quot;,&quot;given&quot;:&quot;H&quot;,&quot;parse-names&quot;:false,&quot;dropping-particle&quot;:&quot;&quot;,&quot;non-dropping-particle&quot;:&quot;&quot;},{&quot;family&quot;:&quot;El-Shawarby&quot;,&quot;given&quot;:&quot;R&quot;,&quot;parse-names&quot;:false,&quot;dropping-particle&quot;:&quot;&quot;,&quot;non-dropping-particle&quot;:&quot;&quot;},{&quot;family&quot;:&quot;Abuo-Salem&quot;,&quot;given&quot;:&quot;M&quot;,&quot;parse-names&quot;:false,&quot;dropping-particle&quot;:&quot;&quot;,&quot;non-dropping-particle&quot;:&quot;&quot;},{&quot;family&quot;:&quot;Abdel-Aleem&quot;,&quot;given&quot;:&quot;N&quot;,&quot;parse-names&quot;:false,&quot;dropping-particle&quot;:&quot;&quot;,&quot;non-dropping-particle&quot;:&quot;&quot;},{&quot;family&quot;:&quot;Malhat&quot;,&quot;given&quot;:&quot;F&quot;,&quot;parse-names&quot;:false,&quot;dropping-particle&quot;:&quot;&quot;,&quot;non-dropping-particle&quot;:&quot;&quot;},{&quot;family&quot;:&quot;Khafaga&quot;,&quot;given&quot;:&quot;A&quot;,&quot;parse-names&quot;:false,&quot;dropping-particle&quot;:&quot;&quot;,&quot;non-dropping-particle&quot;:&quot;&quot;},{&quot;family&quot;:&quot;Abdeen&quot;,&quot;given&quot;:&quot;A&quot;,&quot;parse-names&quot;:false,&quot;dropping-particle&quot;:&quot;&quot;,&quot;non-dropping-particle&quot;:&quot;&quot;}],&quot;container-title&quot;:&quot;Science of the Total Environment&quot;,&quot;DOI&quot;:&quot;10.1016/j.scitotenv.2020.137326&quot;,&quot;ISSN&quot;:&quot;1879-1026&quot;,&quot;URL&quot;:&quot;https://www.embase.com/search/results?subaction=viewrecord&amp;id=L2005029573&amp;from=export&quot;,&quot;issued&quot;:{&quot;date-parts&quot;:[[2020]]},&quot;language&quot;:&quot;English&quot;,&quot;abstract&quot;:&quot;Mercury (Hg) is an environmental pollutant that threatens aquatic life. Many environmental factors, including water temperature, are reported to influence the toxicity of dissolved chemicals in the aquatic ecosystem. Therefore, we investigated the impact of thermal stress on Hg-induced subchronic toxicity in Nile tilapia (Oreochromis niloticus). Fish were randomly allocated into five groups. Group I served as the control and kept at 25 °C. Groups II, III, IV, and V were reared at 25, 28, 31, and 34 °C, respectively, and co-exposed to HgCl2 (1/10 LC50) for 42 days. Blood and tissue samples were collected after 21 and 42 days. All HgCl2-exposed groups exhibited significant elevations in serum levels of alanine aminotransferase (ALT), aspartate aminotransferase (AST), urea, and creatinine, along with decreases in the serum total protein and albumin. In addition, marked reductions in antioxidant enzymes, including superoxide dismutase (SOD), catalase (CAT), and glutathione peroxidase (GSPx), were observed. Remarkable increases in Hg tissue concentrations were detected along with increases in heat shock protein (HSP) 70 mRNA expression. Interestingly, the patterns data that were recorded were more coincident with the water temperature than the period of exposure. In conclusion, water temperature and exposure period are two crucial factors modulating HgCl2-induced toxicity and bioaccumulation in Nile tilapia. Our findings provide new insights concerning the impact of thermal stress as an environmental factor on Hg toxicity and bioaccumulation in Nile tilapia and, in turn, on fish and fish consumer health.&quot;,&quot;volume&quot;:&quot;718&quot;,&quot;container-title-short&quot;:&quot;&quot;},&quot;isTemporary&quot;:false}]},{&quot;citationID&quot;:&quot;MENDELEY_CITATION_a0fbdcf7-9576-4912-bc3c-5c03e7ecaadc&quot;,&quot;properties&quot;:{&quot;noteIndex&quot;:0},&quot;isEdited&quot;:false,&quot;manualOverride&quot;:{&quot;isManuallyOverridden&quot;:false,&quot;citeprocText&quot;:&quot;(Londoño Franco, Londoño Muñoz and Muñoz Garcia, 2016; Monsalve Buriticá, Gastón and Abrego, 2019; Jomova &lt;i&gt;et al.&lt;/i&gt;, 2024)&quot;,&quot;manualOverrideText&quot;:&quot;&quot;},&quot;citationTag&quot;:&quot;MENDELEY_CITATION_v3_eyJjaXRhdGlvbklEIjoiTUVOREVMRVlfQ0lUQVRJT05fYTBmYmRjZjctOTU3Ni00OTEyLWJjM2MtNWMwM2U3ZWNhYWRjIiwicHJvcGVydGllcyI6eyJub3RlSW5kZXgiOjB9LCJpc0VkaXRlZCI6ZmFsc2UsIm1hbnVhbE92ZXJyaWRlIjp7ImlzTWFudWFsbHlPdmVycmlkZGVuIjpmYWxzZSwiY2l0ZXByb2NUZXh0IjoiKExvbmRvw7FvIEZyYW5jbywgTG9uZG/DsW8gTXXDsW96IGFuZCBNdcOxb3ogR2FyY2lhLCAyMDE2OyBNb25zYWx2ZSBCdXJpdGljw6EsIEdhc3TDs24gYW5kIEFicmVnbywgMjAxOTsgSm9tb3ZhIDxpPmV0IGFsLjwvaT4sIDIwMjQpIiwibWFudWFsT3ZlcnJpZGVUZXh0IjoiIn0sImNpdGF0aW9uSXRlbXMiOlt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&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13bd8bc9-513a-3dc9-978d-d50022c3fae4&quot;,&quot;itemData&quot;:{&quot;type&quot;:&quot;article-journal&quot;,&quot;id&quot;:&quot;13bd8bc9-513a-3dc9-978d-d50022c3fae4&quot;,&quot;title&quot;:&quot;LOS RIESGOS DE LOS METALES PESADOS EN LA SALUD HUMANA Y ANIMAL&quot;,&quot;author&quot;:[{&quot;family&quot;:&quot;Londoño Franco&quot;,&quot;given&quot;:&quot;Luis Fernando&quot;,&quot;parse-names&quot;:false,&quot;dropping-particle&quot;:&quot;&quot;,&quot;non-dropping-particle&quot;:&quot;&quot;},{&quot;family&quot;:&quot;Londoño Muñoz&quot;,&quot;given&quot;:&quot;Paula Tatiana&quot;,&quot;parse-names&quot;:false,&quot;dropping-particle&quot;:&quot;&quot;,&quot;non-dropping-particle&quot;:&quot;&quot;},{&quot;family&quot;:&quot;Muñoz Garcia&quot;,&quot;given&quot;:&quot;Fabián Gerardo&quot;,&quot;parse-names&quot;:false,&quot;dropping-particle&quot;:&quot;&quot;,&quot;non-dropping-particle&quot;:&quot;&quot;}],&quot;container-title&quot;:&quot;Biotecnología en el Sector Agropecuario y Agroindustrial&quot;,&quot;DOI&quot;:&quot;10.18684/bsaa(14)145-153&quot;,&quot;issued&quot;:{&quot;date-parts&quot;:[[2016]]},&quot;page&quot;:&quot;145-153&quot;,&quot;abstract&quot;:&quot;RESUMEN Este trabajo consiste en un estudio sobre los metales pesados y el riesgo potencial que pueden representar en la salud del hombre y los animales, incluyendo la cadena trófica. Con el fin de contribuir al conocimiento y sentar bases sobre la situación de estos contaminantes en nuestro medio. Sin lugar a dudas las explotaciones mine-ras, la contaminación del suelo, el agua, las plantas y animales por cuenta de la in-dustrialización, los fertilizantes, insecticidas químicos y otras actividades propias del desarrollo de las sociedades actuales han propiciado el aumento exagerado de me-tales pesados: mercurio (Hg), plomo (Pb), arsénico (As), cadmio (Cd), cobre (Cu), cromo (Cr), entre otros y como consecuencia directa la contaminación. Además sumado a factores como: el cambio climático, el efecto invernadero, la deforesta-ción, la pérdida de recursos naturales en flora y fauna han aumentado la amenaza de los metales pesados en la naturaleza. El objetivo consiste en examinar los metales pesados en cuanto su origen, distribución, usos generales y principales alteraciones sobre el ambiente, afectando además la salud humana y animal. A fin de propiciar mayor concientización e investigación sobre el tema, que conlleve a la disminución de los riesgos de los metales pesados en los ecosistemas.&quot;,&quot;publisher&quot;:&quot;Universidad del Cauca&quot;,&quot;issue&quot;:&quot;2&quot;,&quot;volume&quot;:&quot;14&quot;,&quot;container-title-short&quot;:&quot;&quot;},&quot;isTemporary&quot;:false},{&quot;id&quot;:&quot;8f7b9bd7-e01f-3ab8-a084-0b415ec70720&quot;,&quot;itemData&quot;:{&quot;type&quot;:&quot;chapter&quot;,&quot;id&quot;:&quot;8f7b9bd7-e01f-3ab8-a084-0b415ec70720&quot;,&quot;title&quot;:&quot;Efecto de los metales pesados sobre la diversidad: el caso del mercurio en quelonios&quot;,&quot;author&quot;:[{&quot;family&quot;:&quot;Monsalve Buriticá&quot;,&quot;given&quot;:&quot;Santiago&quot;,&quot;parse-names&quot;:false,&quot;dropping-particle&quot;:&quot;&quot;,&quot;non-dropping-particle&quot;:&quot;&quot;},{&quot;family&quot;:&quot;Gastón&quot;,&quot;given&quot;:&quot;Joan&quot;,&quot;parse-names&quot;:false,&quot;dropping-particle&quot;:&quot;&quot;,&quot;non-dropping-particle&quot;:&quot;&quot;},{&quot;family&quot;:&quot;Abrego&quot;,&quot;given&quot;:&quot;Zamora&quot;,&quot;parse-names&quot;:false,&quot;dropping-particle&quot;:&quot;&quot;,&quot;non-dropping-particle&quot;:&quot;&quot;}],&quot;container-title&quot;:&quot;Medicina de la conservación y enfermedades de la fauna silvestre&quot;,&quot;chapter-number&quot;:&quot;7&quot;,&quot;editor&quot;:[{&quot;family&quot;:&quot;Silvia Posada&quot;,&quot;given&quot;:&quot;&quot;,&quot;parse-names&quot;:false,&quot;dropping-particle&quot;:&quot;&quot;,&quot;non-dropping-particle&quot;:&quot;&quot;}],&quot;issued&quot;:{&quot;date-parts&quot;:[[2019]]},&quot;publisher-place&quot;:&quot;Medellín&quot;,&quot;page&quot;:&quot;83-97&quot;,&quot;language&quot;:&quot;Spanish&quot;,&quot;abstract&quot;:&quot;Los fenómenos de emanación de tóxicos ambientales, de bioacumulación y biomag-nificación de metales pesados tienen efectos en la variabilidad de las especies pues los contaminantes pueden afectar la constitución genética produciendo mutaciones génicas o variaciones cromosómicas. En ese orden de ideas, estudiar las mutaciones producto de la exposición a metales pesados es de suma importancia ya que se pre-sentan en todos los seres vivientes. Las interacciones ocurridas entre las actividades humanas y los ecosistemas terrestres e hídricos han generado diferentes procesos de perturbación, fragmentación y degradación de hábitats que potencialmente han afectado la biodiversidad del planeta. Los quelonios dulceacuícolas continentales son considerados depredadores tope ha-ciendo que puedan intercambiar energía a lo largo de los niveles tróficos, esto podría llevar a acumular concentraciones altas de tóxicos a través del consumo de sus presas. 7&quot;,&quot;edition&quot;:&quot;First edition&quot;,&quot;container-title-short&quot;:&quot;&quot;},&quot;isTemporary&quot;:false}]},{&quot;citationID&quot;:&quot;MENDELEY_CITATION_23104fcd-8f32-467b-9e4a-c3c2c43d72e3&quot;,&quot;properties&quot;:{&quot;noteIndex&quot;:0},&quot;isEdited&quot;:false,&quot;manualOverride&quot;:{&quot;isManuallyOverridden&quot;:false,&quot;citeprocText&quot;:&quot;(Jeong &lt;i&gt;et al.&lt;/i&gt;, 2023)&quot;,&quot;manualOverrideText&quot;:&quot;&quot;},&quot;citationTag&quot;:&quot;MENDELEY_CITATION_v3_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&quot;,&quot;citationItems&quot;:[{&quot;id&quot;:&quot;38238beb-d99a-3624-b45d-dde246da62e0&quot;,&quot;itemData&quot;:{&quot;type&quot;:&quot;article-journal&quot;,&quot;id&quot;:&quot;38238beb-d99a-3624-b45d-dde246da62e0&quot;,&quot;title&quot;:&quot;Heavy metals and metalloid in aquatic invertebrates: A review of single/mixed forms, combination with other pollutants, and environmental factors&quot;,&quot;author&quot;:[{&quot;family&quot;:&quot;Jeong&quot;,&quot;given&quot;:&quot;H&quot;,&quot;parse-names&quot;:false,&quot;dropping-particle&quot;:&quot;&quot;,&quot;non-dropping-particle&quot;:&quot;&quot;},{&quot;family&quot;:&quot;Byeon&quot;,&quot;given&quot;:&quot;E&quot;,&quot;parse-names&quot;:false,&quot;dropping-particle&quot;:&quot;&quot;,&quot;non-dropping-particle&quot;:&quot;&quot;},{&quot;family&quot;:&quot;Kim&quot;,&quot;given&quot;:&quot;D.-H.&quot;,&quot;parse-names&quot;:false,&quot;dropping-particle&quot;:&quot;&quot;,&quot;non-dropping-particle&quot;:&quot;&quot;},{&quot;family&quot;:&quot;Maszczyk&quot;,&quot;given&quot;:&quot;P&quot;,&quot;parse-names&quot;:false,&quot;dropping-particle&quot;:&quot;&quot;,&quot;non-dropping-particle&quot;:&quot;&quot;},{&quot;family&quot;:&quot;Lee&quot;,&quot;given&quot;:&quot;J.-S.&quot;,&quot;parse-names&quot;:false,&quot;dropping-particle&quot;:&quot;&quot;,&quot;non-dropping-particle&quot;:&quot;&quot;}],&quot;container-title&quot;:&quot;Marine Pollution Bulletin&quot;,&quot;container-title-short&quot;:&quot;Mar. Pollut. Bull.&quot;,&quot;DOI&quot;:&quot;10.1016/j.marpolbul.2023.114959&quot;,&quot;ISSN&quot;:&quot;1879-3363&quot;,&quot;URL&quot;:&quot;https://www.embase.com/search/results?subaction=viewrecord&amp;id=L2024246941&amp;from=export&quot;,&quot;issued&quot;:{&quot;date-parts&quot;:[[2023]]},&quot;language&quot;:&quot;English&quot;,&quot;abstract&quot;:&quot;Heavy metals (HMs) and metalloid occur naturally and are found throughout the Earth's crust but they are discharged into aquatic environments at high concentrations by human activities, increasing heavy metal pollution. HMs can bioaccumulate in higher organisms through the food web and consequently affect humans. In an aquatic environment, various HMs mixtures can be present. Furthermore, HMs adsorb on other environmental pollutants, such as microplastics and persistent organic pollutants, causing a synergistic or antagonistic effect on aquatic organisms. Therefore, to understand the biological and physiological effects of HMs on aquatic organisms, it is important to evaluate the effects of exposure to combinations of complex HM mixtures and/or pollutants and other environmental factors. Aquatic invertebrates occupy an important niche in the aquatic food chain as the main energy link between higher and lower organisms. The distribution of heavy metals and the resulting toxic effects in aquatic invertebrates have been extensively studied, but few reports have dealt with the relationship between HMs, pollutants, and environmental factors in biological systems with regard to biological availability and toxicity. This review describes the overall properties of individual HM and their effects on aquatic invertebrates and comprehensively reviews physiological and biochemical endpoints in aquatic invertebrates depending on interactions among HMs, other pollutants, and environmental factors.&quot;,&quot;volume&quot;:&quot;191&quot;},&quot;isTemporary&quot;:false}]},{&quot;citationID&quot;:&quot;MENDELEY_CITATION_21fd4da6-688b-406c-be7f-80fbfc2d5d54&quot;,&quot;properties&quot;:{&quot;noteIndex&quot;:0},&quot;isEdited&quot;:false,&quot;manualOverride&quot;:{&quot;isManuallyOverridden&quot;:false,&quot;citeprocText&quot;:&quot;(Monsalve Buriticá, Gastón and Abrego, 2019; Pan, Gong and Liang, 2024)&quot;,&quot;manualOverrideText&quot;:&quot;&quot;},&quot;citationTag&quot;:&quot;MENDELEY_CITATION_v3_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&quot;,&quot;citationItems&quot;:[{&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8f7b9bd7-e01f-3ab8-a084-0b415ec70720&quot;,&quot;itemData&quot;:{&quot;type&quot;:&quot;chapter&quot;,&quot;id&quot;:&quot;8f7b9bd7-e01f-3ab8-a084-0b415ec70720&quot;,&quot;title&quot;:&quot;Efecto de los metales pesados sobre la diversidad: el caso del mercurio en quelonios&quot;,&quot;author&quot;:[{&quot;family&quot;:&quot;Monsalve Buriticá&quot;,&quot;given&quot;:&quot;Santiago&quot;,&quot;parse-names&quot;:false,&quot;dropping-particle&quot;:&quot;&quot;,&quot;non-dropping-particle&quot;:&quot;&quot;},{&quot;family&quot;:&quot;Gastón&quot;,&quot;given&quot;:&quot;Joan&quot;,&quot;parse-names&quot;:false,&quot;dropping-particle&quot;:&quot;&quot;,&quot;non-dropping-particle&quot;:&quot;&quot;},{&quot;family&quot;:&quot;Abrego&quot;,&quot;given&quot;:&quot;Zamora&quot;,&quot;parse-names&quot;:false,&quot;dropping-particle&quot;:&quot;&quot;,&quot;non-dropping-particle&quot;:&quot;&quot;}],&quot;container-title&quot;:&quot;Medicina de la conservación y enfermedades de la fauna silvestre&quot;,&quot;chapter-number&quot;:&quot;7&quot;,&quot;editor&quot;:[{&quot;family&quot;:&quot;Silvia Posada&quot;,&quot;given&quot;:&quot;&quot;,&quot;parse-names&quot;:false,&quot;dropping-particle&quot;:&quot;&quot;,&quot;non-dropping-particle&quot;:&quot;&quot;}],&quot;issued&quot;:{&quot;date-parts&quot;:[[2019]]},&quot;publisher-place&quot;:&quot;Medellín&quot;,&quot;page&quot;:&quot;83-97&quot;,&quot;language&quot;:&quot;Spanish&quot;,&quot;abstract&quot;:&quot;Los fenómenos de emanación de tóxicos ambientales, de bioacumulación y biomag-nificación de metales pesados tienen efectos en la variabilidad de las especies pues los contaminantes pueden afectar la constitución genética produciendo mutaciones génicas o variaciones cromosómicas. En ese orden de ideas, estudiar las mutaciones producto de la exposición a metales pesados es de suma importancia ya que se pre-sentan en todos los seres vivientes. Las interacciones ocurridas entre las actividades humanas y los ecosistemas terrestres e hídricos han generado diferentes procesos de perturbación, fragmentación y degradación de hábitats que potencialmente han afectado la biodiversidad del planeta. Los quelonios dulceacuícolas continentales son considerados depredadores tope ha-ciendo que puedan intercambiar energía a lo largo de los niveles tróficos, esto podría llevar a acumular concentraciones altas de tóxicos a través del consumo de sus presas. 7&quot;,&quot;edition&quot;:&quot;First edition&quot;,&quot;container-title-short&quot;:&quot;&quot;},&quot;isTemporary&quot;:false}]},{&quot;citationID&quot;:&quot;MENDELEY_CITATION_54a03dfa-44ff-4bce-9faf-5bbc7b97e6c9&quot;,&quot;properties&quot;:{&quot;noteIndex&quot;:0},&quot;isEdited&quot;:false,&quot;manualOverride&quot;:{&quot;isManuallyOverridden&quot;:false,&quot;citeprocText&quot;:&quot;(Waheed &lt;i&gt;et al.&lt;/i&gt;, 2020; Jaber &lt;i&gt;et al.&lt;/i&gt;, 2021; Anagha &lt;i&gt;et al.&lt;/i&gt;, 2022; Kareem, Hussein and Rasheed, 2022; Choudhury &lt;i&gt;et al.&lt;/i&gt;, 2023; Singh and Singh, 2023; Tanhan &lt;i&gt;et al.&lt;/i&gt;, 2023)&quot;,&quot;manualOverrideText&quot;:&quot;&quot;},&quot;citationTag&quot;:&quot;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&quot;,&quot;citationItems&quot;:[{&quot;id&quot;:&quot;25c06a68-b708-3d07-8214-f40c76174d9b&quot;,&quot;itemData&quot;:{&quot;type&quot;:&quot;article-journal&quot;,&quot;id&quot;:&quot;25c06a68-b708-3d07-8214-f40c76174d9b&quot;,&quot;title&quot;:&quot;Bioaccumulation of heavy metals in common carp fish (Cyprinus carpio) and its relationship with the protein content&quot;,&quot;author&quot;:[{&quot;family&quot;:&quot;Kareem&quot;,&quot;given&quot;:&quot;S I&quot;,&quot;parse-names&quot;:false,&quot;dropping-particle&quot;:&quot;&quot;,&quot;non-dropping-particle&quot;:&quot;&quot;},{&quot;family&quot;:&quot;Hussein&quot;,&quot;given&quot;:&quot;R H&quot;,&quot;parse-names&quot;:false,&quot;dropping-particle&quot;:&quot;&quot;,&quot;non-dropping-particle&quot;:&quot;&quot;},{&quot;family&quot;:&quot;Rasheed&quot;,&quot;given&quot;:&quot;R O&quot;,&quot;parse-names&quot;:false,&quot;dropping-particle&quot;:&quot;&quot;,&quot;non-dropping-particle&quot;:&quot;&quot;}],&quot;container-title&quot;:&quot;Iraqi Journal of Veterinary Sciences&quot;,&quot;DOI&quot;:&quot;10.33899/ijvs.2022.135834.2531&quot;,&quot;ISSN&quot;:&quot;2071-1255&quot;,&quot;URL&quot;:&quot;https://www.embase.com/search/results?subaction=viewrecord&amp;id=L2018849128&amp;from=export&quot;,&quot;issued&quot;:{&quot;date-parts&quot;:[[2022]]},&quot;page&quot;:&quot;173-178&quot;,&quot;language&quot;:&quot;English&quot;,&quot;abstract&quot;:&quot;The objective of the present study was to investigate the concentration of some heavy metals in the dorsal muscle, gills, and liver of common carp (Cyprinus carpio) from the Dukan lake, Suleimani, Iraq, and its relationship with fish protein content. The sampling was carried out in both the summer and winter seasons of 2021. Fish samples were collected from the water of Dukan lake. Biometry analysis and determining of protein content were carried out. Moreover, the heavy metal concentrations were measured in different tissues and organs of fish (the dorsal muscle, gills, and liver). The metal concentration varied considerably among different tissues and organs. Overall, the mean metal concentration revealed an order of Zn &gt; Fe &gt; Cr &gt; Cd &gt; Cu &gt; As &gt; Pb. The mean concentrations of Zn and Pb were determined as the maximum and minimum concentrations of metals in the fish organs, respectively. Metal accumulation was higher in the gills and liver than in the muscle (except Cr). The content of protein showed a close relationship with some of the metal concentrations. The concentrations of metals like As, Cd, and Cu were higher during the summer than in the winter, except for Cr and Fe. Due to the concerns related to the adverse effects of heavy metals in fish meat on human health, investigation of the concentration of pollution and regular monitoring of the physicochemical and heavy metal contents and its relationship with those measured in fish is strongly recommended.&quot;,&quot;volume&quot;:&quot;36&quot;,&quot;container-title-short&quot;:&quot;&quot;},&quot;isTemporary&quot;:false},{&quot;id&quot;:&quot;fe30b570-fb19-38ec-b9a2-ed79fb158eff&quot;,&quot;itemData&quot;:{&quot;type&quot;:&quot;article-journal&quot;,&quot;id&quot;:&quot;fe30b570-fb19-38ec-b9a2-ed79fb158eff&quot;,&quot;title&quot;:&quot;Thermal stress accelerates mercury chloride toxicity in Oreochromis niloticus via up-regulation of mercury bioaccumulation and HSP70 mRNA expression&quot;,&quot;author&quot;:[{&quot;family&quot;:&quot;Waheed&quot;,&quot;given&quot;:&quot;R&quot;,&quot;parse-names&quot;:false,&quot;dropping-particle&quot;:&quot;&quot;,&quot;non-dropping-particle&quot;:&quot;&quot;},{&quot;family&quot;:&quot;Asely&quot;,&quot;given&quot;:&quot;A M&quot;,&quot;parse-names&quot;:false,&quot;dropping-particle&quot;:&quot;&quot;,&quot;non-dropping-particle&quot;:&quot;El&quot;},{&quot;family&quot;:&quot;Bakery&quot;,&quot;given&quot;:&quot;H&quot;,&quot;parse-names&quot;:false,&quot;dropping-particle&quot;:&quot;&quot;,&quot;non-dropping-particle&quot;:&quot;&quot;},{&quot;family&quot;:&quot;El-Shawarby&quot;,&quot;given&quot;:&quot;R&quot;,&quot;parse-names&quot;:false,&quot;dropping-particle&quot;:&quot;&quot;,&quot;non-dropping-particle&quot;:&quot;&quot;},{&quot;family&quot;:&quot;Abuo-Salem&quot;,&quot;given&quot;:&quot;M&quot;,&quot;parse-names&quot;:false,&quot;dropping-particle&quot;:&quot;&quot;,&quot;non-dropping-particle&quot;:&quot;&quot;},{&quot;family&quot;:&quot;Abdel-Aleem&quot;,&quot;given&quot;:&quot;N&quot;,&quot;parse-names&quot;:false,&quot;dropping-particle&quot;:&quot;&quot;,&quot;non-dropping-particle&quot;:&quot;&quot;},{&quot;family&quot;:&quot;Malhat&quot;,&quot;given&quot;:&quot;F&quot;,&quot;parse-names&quot;:false,&quot;dropping-particle&quot;:&quot;&quot;,&quot;non-dropping-particle&quot;:&quot;&quot;},{&quot;family&quot;:&quot;Khafaga&quot;,&quot;given&quot;:&quot;A&quot;,&quot;parse-names&quot;:false,&quot;dropping-particle&quot;:&quot;&quot;,&quot;non-dropping-particle&quot;:&quot;&quot;},{&quot;family&quot;:&quot;Abdeen&quot;,&quot;given&quot;:&quot;A&quot;,&quot;parse-names&quot;:false,&quot;dropping-particle&quot;:&quot;&quot;,&quot;non-dropping-particle&quot;:&quot;&quot;}],&quot;container-title&quot;:&quot;Science of the Total Environment&quot;,&quot;DOI&quot;:&quot;10.1016/j.scitotenv.2020.137326&quot;,&quot;ISSN&quot;:&quot;1879-1026&quot;,&quot;URL&quot;:&quot;https://www.embase.com/search/results?subaction=viewrecord&amp;id=L2005029573&amp;from=export&quot;,&quot;issued&quot;:{&quot;date-parts&quot;:[[2020]]},&quot;language&quot;:&quot;English&quot;,&quot;abstract&quot;:&quot;Mercury (Hg) is an environmental pollutant that threatens aquatic life. Many environmental factors, including water temperature, are reported to influence the toxicity of dissolved chemicals in the aquatic ecosystem. Therefore, we investigated the impact of thermal stress on Hg-induced subchronic toxicity in Nile tilapia (Oreochromis niloticus). Fish were randomly allocated into five groups. Group I served as the control and kept at 25 °C. Groups II, III, IV, and V were reared at 25, 28, 31, and 34 °C, respectively, and co-exposed to HgCl2 (1/10 LC50) for 42 days. Blood and tissue samples were collected after 21 and 42 days. All HgCl2-exposed groups exhibited significant elevations in serum levels of alanine aminotransferase (ALT), aspartate aminotransferase (AST), urea, and creatinine, along with decreases in the serum total protein and albumin. In addition, marked reductions in antioxidant enzymes, including superoxide dismutase (SOD), catalase (CAT), and glutathione peroxidase (GSPx), were observed. Remarkable increases in Hg tissue concentrations were detected along with increases in heat shock protein (HSP) 70 mRNA expression. Interestingly, the patterns data that were recorded were more coincident with the water temperature than the period of exposure. In conclusion, water temperature and exposure period are two crucial factors modulating HgCl2-induced toxicity and bioaccumulation in Nile tilapia. Our findings provide new insights concerning the impact of thermal stress as an environmental factor on Hg toxicity and bioaccumulation in Nile tilapia and, in turn, on fish and fish consumer health.&quot;,&quot;volume&quot;:&quot;718&quot;,&quot;container-title-short&quot;:&quot;&quot;},&quot;isTemporary&quot;:false},{&quot;id&quot;:&quot;49d342c8-5d7f-36d6-a6e9-26e01d249daf&quot;,&quot;itemData&quot;:{&quot;type&quot;:&quot;article-journal&quot;,&quot;id&quot;:&quot;49d342c8-5d7f-36d6-a6e9-26e01d249daf&quot;,&quot;title&quot;:&quot;Bioaccumulation of heavy metals and histopathological changes in muscles of common carp (Cyprinus carpio L.) in the Iraqi rivers&quot;,&quot;author&quot;:[{&quot;family&quot;:&quot;Jaber&quot;,&quot;given&quot;:&quot;M M T&quot;,&quot;parse-names&quot;:false,&quot;dropping-particle&quot;:&quot;&quot;,&quot;non-dropping-particle&quot;:&quot;&quot;},{&quot;family&quot;:&quot;Al-Jumaa&quot;,&quot;given&quot;:&quot;Z M&quot;,&quot;parse-names&quot;:false,&quot;dropping-particle&quot;:&quot;&quot;,&quot;non-dropping-particle&quot;:&quot;&quot;},{&quot;family&quot;:&quot;Al-Taee&quot;,&quot;given&quot;:&quot;S K&quot;,&quot;parse-names&quot;:false,&quot;dropping-particle&quot;:&quot;&quot;,&quot;non-dropping-particle&quot;:&quot;&quot;},{&quot;family&quot;:&quot;Nahi&quot;,&quot;given&quot;:&quot;H H&quot;,&quot;parse-names&quot;:false,&quot;dropping-particle&quot;:&quot;&quot;,&quot;non-dropping-particle&quot;:&quot;&quot;},{&quot;family&quot;:&quot;Al-Hamdany&quot;,&quot;given&quot;:&quot;M O&quot;,&quot;parse-names&quot;:false,&quot;dropping-particle&quot;:&quot;&quot;,&quot;non-dropping-particle&quot;:&quot;&quot;},{&quot;family&quot;:&quot;Al-Salh&quot;,&quot;given&quot;:&quot;M A&quot;,&quot;parse-names&quot;:false,&quot;dropping-particle&quot;:&quot;&quot;,&quot;non-dropping-particle&quot;:&quot;&quot;},{&quot;family&quot;:&quot;Al-Mayahi&quot;,&quot;given&quot;:&quot;B&quot;,&quot;parse-names&quot;:false,&quot;dropping-particle&quot;:&quot;&quot;,&quot;non-dropping-particle&quot;:&quot;&quot;}],&quot;container-title&quot;:&quot;Iraqi Journal of Veterinary Sciences&quot;,&quot;DOI&quot;:&quot;10.33899/ijvs.2020.126748.1368&quot;,&quot;ISSN&quot;:&quot;2071-1255&quot;,&quot;URL&quot;:&quot;https://www.embase.com/search/results?subaction=viewrecord&amp;id=L2006946803&amp;from=export&quot;,&quot;issued&quot;:{&quot;date-parts&quot;:[[2021]]},&quot;page&quot;:&quot;245-249&quot;,&quot;language&quot;:&quot;English&quot;,&quot;abstract&quot;:&quot;The aim of this study is to evaluate the contamination status of Iraqi rivers in the north of the Tigris river (Tikrit city) and the middle region of Euphrates (Babylon Governorate). In this study As, Zn, Fe, Pb, and Cu in the muscle tissue of carp fish were measured. The results show that the concentration of arsenic in the fish muscles in the middle region was 425.05 ppm higher than its concentration of about 192.25 ppm in fish muscle in the Tigris river with statistical significance (P≤0.05). Which it causes histopathological changes characterized by Zenker’s necrosis in skeletal muscle and infiltration of inflammatory cells with edema additional to edematous dermatitis. Other heavy metals in fish muscle were less than in fish muscles which agreement with the international legislation limits. Also, there were positive correlation ships between Zn and Pb and between Cu and Zn. While negative correlation has been detected between arsenic and both Pb and Zn. This study is concluded that the accumulation of heavy metals causes histological changes in fish muscle provides an opportunity to assess fish health as well as information on possible health hazards coming from their environment.&quot;,&quot;issue&quot;:&quot;2&quot;,&quot;volume&quot;:&quot;35&quot;,&quot;container-title-short&quot;:&quot;&quot;},&quot;isTemporary&quot;:false},{&quot;id&quot;:&quot;5d9ba355-6f32-3910-9e25-c9ee1c74365d&quot;,&quot;itemData&quot;:{&quot;type&quot;:&quot;article-journal&quot;,&quot;id&quot;:&quot;5d9ba355-6f32-3910-9e25-c9ee1c74365d&quot;,&quot;title&quot;:&quot;Biomonitoring of heavy metals accumulation in molluscs and echinoderms collected from southern coastal India&quot;,&quot;author&quot;:[{&quot;family&quot;:&quot;Anagha&quot;,&quot;given&quot;:&quot;B&quot;,&quot;parse-names&quot;:false,&quot;dropping-particle&quot;:&quot;&quot;,&quot;non-dropping-particle&quot;:&quot;&quot;},{&quot;family&quot;:&quot;Athira&quot;,&quot;given&quot;:&quot;P S&quot;,&quot;parse-names&quot;:false,&quot;dropping-particle&quot;:&quot;&quot;,&quot;non-dropping-particle&quot;:&quot;&quot;},{&quot;family&quot;:&quot;Anisha&quot;,&quot;given&quot;:&quot;P&quot;,&quot;parse-names&quot;:false,&quot;dropping-particle&quot;:&quot;&quot;,&quot;non-dropping-particle&quot;:&quot;&quot;},{&quot;family&quot;:&quot;Charles&quot;,&quot;given&quot;:&quot;P E&quot;,&quot;parse-names&quot;:false,&quot;dropping-particle&quot;:&quot;&quot;,&quot;non-dropping-particle&quot;:&quot;&quot;},{&quot;family&quot;:&quot;Anandkumar&quot;,&quot;given&quot;:&quot;A&quot;,&quot;parse-names&quot;:false,&quot;dropping-particle&quot;:&quot;&quot;,&quot;non-dropping-particle&quot;:&quot;&quot;},{&quot;family&quot;:&quot;Rajaram&quot;,&quot;given&quot;:&quot;R&quot;,&quot;parse-names&quot;:false,&quot;dropping-particle&quot;:&quot;&quot;,&quot;non-dropping-particle&quot;:&quot;&quot;}],&quot;container-title&quot;:&quot;Marine Pollution Bulletin&quot;,&quot;container-title-short&quot;:&quot;Mar. Pollut. Bull.&quot;,&quot;DOI&quot;:&quot;10.1016/j.marpolbul.2022.114169&quot;,&quot;ISSN&quot;:&quot;1879-3363&quot;,&quot;URL&quot;:&quot;https://www.embase.com/search/results?subaction=viewrecord&amp;id=L2020499408&amp;from=export&quot;,&quot;issued&quot;:{&quot;date-parts&quot;:[[2022]]},&quot;language&quot;:&quot;English&quot;,&quot;abstract&quot;:&quot;Distribution of five heavy metals (Cd, Cr, Cu, Pb, and Zn) in molluscan and echinoderm species collected from Kerala and Gulf of Mannar in Southern India is presented. Atomic absorption spectrometry was used to determine metal concentrations. Concentrations of metals showed a descending order of Zn &gt; Cu &gt; Pb &gt; Cd &gt; Cr. Zn and Cu might have originated from both natural and man-made sources. However, Cd, Cr, and Pb could have strong anthropogenic influences such as harbour activities and untreated industrial and agricultural runoff. Bioaccumulation factor (BAF) value of Cd in two edible bivalves from Munambam is slightly greater than one. Regular consumption of Cd-loaded shellfish can cause serious health hazards and concerns to humans. BAF results showed that Zn, Cu, Pb, and Cd were more bioaccumulated and beyond the threshold limits in certain species. It is evident that consumption of shellfish from the Kerala coastal waters may have adverse health impacts to the consumers.&quot;,&quot;volume&quot;:&quot;184&quot;},&quot;isTemporary&quot;:false},{&quot;id&quot;:&quot;2815fdde-472e-340e-ab12-3c1daa523869&quot;,&quot;itemData&quot;:{&quot;type&quot;:&quot;article-journal&quot;,&quot;id&quot;:&quot;2815fdde-472e-340e-ab12-3c1daa523869&quot;,&quot;title&quot;:&quot;Heavy metal bioaccumulation triggers oxystress, genotoxicity and immunomodulation in head kidney macrophages of Channa punctatus Bloch&quot;,&quot;author&quot;:[{&quot;family&quot;:&quot;Choudhury&quot;,&quot;given&quot;:&quot;C&quot;,&quot;parse-names&quot;:false,&quot;dropping-particle&quot;:&quot;&quot;,&quot;non-dropping-particle&quot;:&quot;&quot;},{&quot;family&quot;:&quot;Giri&quot;,&quot;given&quot;:&quot;S&quot;,&quot;parse-names&quot;:false,&quot;dropping-particle&quot;:&quot;&quot;,&quot;non-dropping-particle&quot;:&quot;&quot;},{&quot;family&quot;:&quot;Mazumder&quot;,&quot;given&quot;:&quot;R&quot;,&quot;parse-names&quot;:false,&quot;dropping-particle&quot;:&quot;&quot;,&quot;non-dropping-particle&quot;:&quot;&quot;},{&quot;family&quot;:&quot;Das&quot;,&quot;given&quot;:&quot;R&quot;,&quot;parse-names&quot;:false,&quot;dropping-particle&quot;:&quot;&quot;,&quot;non-dropping-particle&quot;:&quot;&quot;},{&quot;family&quot;:&quot;Barhoi&quot;,&quot;given&quot;:&quot;D&quot;,&quot;parse-names&quot;:false,&quot;dropping-particle&quot;:&quot;&quot;,&quot;non-dropping-particle&quot;:&quot;&quot;},{&quot;family&quot;:&quot;Sengupta&quot;,&quot;given&quot;:&quot;M&quot;,&quot;parse-names&quot;:false,&quot;dropping-particle&quot;:&quot;&quot;,&quot;non-dropping-particle&quot;:&quot;&quot;}],&quot;container-title&quot;:&quot;Ecotoxicology&quot;,&quot;DOI&quot;:&quot;10.1007/s10646-023-02659-2&quot;,&quot;ISSN&quot;:&quot;1573-3017&quot;,&quot;URL&quot;:&quot;https://www.embase.com/search/results?subaction=viewrecord&amp;id=L2023181901&amp;from=export&quot;,&quot;issued&quot;:{&quot;date-parts&quot;:[[2023]]},&quot;page&quot;:&quot;553-568&quot;,&quot;language&quot;:&quot;English&quot;,&quot;abstract&quot;:&quot;Studies on heavy metal induced toxicity have been conducted in many water bodies across the globe and such effects have been evaluated in various fish species. The present study was designed to determine the load of some heavy metals in select sites in Southern Assam, India, along with estimating their concentration in tissues of Channa punctatus Bloch. inhabiting those niches. The effect of heavy metals in oxystress generation, genotoxicity and subsequent immune response in fish was also evaluated. In all of these sites, the concentration of Hg, Cd, Pb and Cr were above the permissible ranges while their concentrations were several folds higher in the piscine tissues due to bioaccumulation and possible biomagnification. Kidney showed the highest metal pollution index followed by liver and gills. Generation of ROS was significantly elevated and that in turn triggered oxystress, as is evident from enhanced lipid peroxidation, protein carbonylation and respiratory burst activity. These were in association with the compromised antioxidant enzyme levels with concomitant damage to DNA as evident from Comet parameters. The innate immune potential was significantly impaired as evident from the compromised cell adhesion, phagocytosis, intracellular killing activity in head kidney macrophages (HKM) along with decreased release of nitric oxide (NO) and myeloperoxidase (MPO). Immunosuppression was further validated at protein levels where compromised release of cytokines viz. TNF-α, IL-1β, IL-6, IL-10 and IL-12 and cell signaling molecules iNOS and NF-κβ were noted. Thus the present study indicates genotoxicity along with a compromise in immune status of Channa punctatus Bloch. living in a habitat laden with heavy metals.&quot;,&quot;issue&quot;:&quot;5&quot;,&quot;volume&quot;:&quot;32&quot;,&quot;container-title-short&quot;:&quot;&quot;},&quot;isTemporary&quot;:false},{&quot;id&quot;:&quot;ec724551-a2b2-3b35-80ee-964c56e54beb&quot;,&quot;itemData&quot;:{&quot;type&quot;:&quot;article-journal&quot;,&quot;id&quot;:&quot;ec724551-a2b2-3b35-80ee-964c56e54beb&quot;,&quot;title&quot;:&quot;EVALUATION OF THE EFFECT OF ZINC AND COPPER ON CHANNA PUNCTATA&quot;,&quot;author&quot;:[{&quot;family&quot;:&quot;Singh&quot;,&quot;given&quot;:&quot;M&quot;,&quot;parse-names&quot;:false,&quot;dropping-particle&quot;:&quot;&quot;,&quot;non-dropping-particle&quot;:&quot;&quot;},{&quot;family&quot;:&quot;Singh&quot;,&quot;given&quot;:&quot;H&quot;,&quot;parse-names&quot;:false,&quot;dropping-particle&quot;:&quot;&quot;,&quot;non-dropping-particle&quot;:&quot;&quot;}],&quot;container-title&quot;:&quot;Biochemical and Cellular Archives&quot;,&quot;container-title-short&quot;:&quot;Biochem. Cell. Arch.&quot;,&quot;DOI&quot;:&quot;10.51470/bca.2023.23.2.943&quot;,&quot;ISSN&quot;:&quot;0976-1772&quot;,&quot;URL&quot;:&quot;https://www.embase.com/search/results?subaction=viewrecord&amp;id=L2028148285&amp;from=export&quot;,&quot;issued&quot;:{&quot;date-parts&quot;:[[2023]]},&quot;page&quot;:&quot;943-946&quot;,&quot;language&quot;:&quot;English&quot;,&quot;abstract&quot;:&quot;The current study was aimed to evaluate the effect of Zn and Cu in the gills, kidney, liver and muscle of Channa punctata. Fish samples (average wet body weight 460.77 ± 6.22 g) were collected from the freshwater reservoir. The heavy metals were assessed through atomic absorption. Model mixtures were prepared in aquarium and fish were treated with that. The findings of this study revealed bioaccumulation of metals. The heavy metals concentration was crossing the permissible limits suggested by WHO. Histopathological examination in kidney exhibited congestion, dilation in bowman capsule space, necrosis. Liver of the fish exhibited cytoplasmic vacuolation, necrosis, sinusoid dilation. It has been concluded that this lake is heavily contaminated due to the discharge of untreated waste from industry and domestic sewage from the city and there is a dire need to control this increasing contamination.&quot;,&quot;issue&quot;:&quot;2&quot;,&quot;volume&quot;:&quot;23&quot;},&quot;isTemporary&quot;:false},{&quot;id&quot;:&quot;7a1b1cee-3b0d-3bc8-ac84-3717bbb59bd7&quot;,&quot;itemData&quot;:{&quot;type&quot;:&quot;article-journal&quot;,&quot;id&quot;:&quot;7a1b1cee-3b0d-3bc8-ac84-3717bbb59bd7&quot;,&quot;title&quot;:&quot;Human Health Risk Assessment of Heavy Metal Concentration in Seafood Collected from Pattani Bay, Thailand&quot;,&quot;author&quot;:[{&quot;family&quot;:&quot;Tanhan&quot;,&quot;given&quot;:&quot;P&quot;,&quot;parse-names&quot;:false,&quot;dropping-particle&quot;:&quot;&quot;,&quot;non-dropping-particle&quot;:&quot;&quot;},{&quot;family&quot;:&quot;Lansubsakul&quot;,&quot;given&quot;:&quot;N&quot;,&quot;parse-names&quot;:false,&quot;dropping-particle&quot;:&quot;&quot;,&quot;non-dropping-particle&quot;:&quot;&quot;},{&quot;family&quot;:&quot;Phaochoosak&quot;,&quot;given&quot;:&quot;N&quot;,&quot;parse-names&quot;:false,&quot;dropping-particle&quot;:&quot;&quot;,&quot;non-dropping-particle&quot;:&quot;&quot;},{&quot;family&quot;:&quot;Sirinupong&quot;,&quot;given&quot;:&quot;P&quot;,&quot;parse-names&quot;:false,&quot;dropping-particle&quot;:&quot;&quot;,&quot;non-dropping-particle&quot;:&quot;&quot;},{&quot;family&quot;:&quot;Yeesin&quot;,&quot;given&quot;:&quot;P&quot;,&quot;parse-names&quot;:false,&quot;dropping-particle&quot;:&quot;&quot;,&quot;non-dropping-particle&quot;:&quot;&quot;},{&quot;family&quot;:&quot;Imsilp&quot;,&quot;given&quot;:&quot;K&quot;,&quot;parse-names&quot;:false,&quot;dropping-particle&quot;:&quot;&quot;,&quot;non-dropping-particle&quot;:&quot;&quot;}],&quot;container-title&quot;:&quot;Toxics&quot;,&quot;container-title-short&quot;:&quot;Toxics&quot;,&quot;DOI&quot;:&quot;10.3390/toxics11010018&quot;,&quot;ISSN&quot;:&quot;2305-6304&quot;,&quot;URL&quot;:&quot;https://www.embase.com/search/results?subaction=viewrecord&amp;id=L2021186525&amp;from=export&quot;,&quot;issued&quot;:{&quot;date-parts&quot;:[[2023]]},&quot;language&quot;:&quot;English&quot;,&quot;abstract&quot;:&quot;A significant impact of marine pollution is the contamination of seafood which has raised concerns due to its potential human health risks. This current study investigated seasonal bioaccumulation of 9 heavy metals (Cd, Co, Cr, Cu, Fe, Mn, Ni, Pb, and Zn) in 14 commercially important seafood species, including 4 fish, 5 molluscs, and 5 crustacean species. Samples were collected from Pattani Bay, Pattani province, Thailand, during the dry (July 2020) and wet (February 2021) seasons. The edible samples were analyzed for heavy metal concentrations using a flame atomic absorption spectrophotometer. The bioaccumulation trend of heavy metals decreased in the sequence of molluscs &gt; crustaceans &gt; fish. The possible human health risks associated with heavy metal-contaminated seafood consumption were assessed. The parameters investigated for non-carcinogenic and carcinogenic were target hazard quotient (THQ), total hazard index (HI), and target cancer risk (TR). The average ranges of THQs (7.79 × 10−8–8.97 × 10−3), HIs (4.30 × 10−5–1.55 × 10−2), and TRs (2.70 × 10−9–1.34 × 10−5) were observed in the studied seafood species. The results revealed no non-carcinogenic and carcinogenic health risks from consuming these 14 kinds of seafood.&quot;,&quot;issue&quot;:&quot;1&quot;,&quot;volume&quot;:&quot;11&quot;},&quot;isTemporary&quot;:false}]},{&quot;citationID&quot;:&quot;MENDELEY_CITATION_4620049f-46dc-4bc4-bcb0-d2111d8f096f&quot;,&quot;properties&quot;:{&quot;noteIndex&quot;:0},&quot;isEdited&quot;:false,&quot;manualOverride&quot;:{&quot;isManuallyOverridden&quot;:false,&quot;citeprocText&quot;:&quot;(Alleva &lt;i&gt;et al.&lt;/i&gt;, 2018)&quot;,&quot;manualOverrideText&quot;:&quot;&quot;},&quot;citationTag&quot;:&quot;MENDELEY_CITATION_v3_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&quot;,&quot;citationItems&quot;:[{&quot;id&quot;:&quot;ef3ead14-7f33-3fc2-8310-6aa6aaf70bad&quot;,&quot;itemData&quot;:{&quot;type&quot;:&quot;article-journal&quot;,&quot;id&quot;:&quot;ef3ead14-7f33-3fc2-8310-6aa6aaf70bad&quot;,&quot;title&quot;:&quot;Mechanism underlying the effect of long-term exposure to low dose of pesticides on DNA integrity&quot;,&quot;author&quot;:[{&quot;family&quot;:&quot;Alleva&quot;,&quot;given&quot;:&quot;Renata&quot;,&quot;parse-names&quot;:false,&quot;dropping-particle&quot;:&quot;&quot;,&quot;non-dropping-particle&quot;:&quot;&quot;},{&quot;family&quot;:&quot;Manzella&quot;,&quot;given&quot;:&quot;Nicola&quot;,&quot;parse-names&quot;:false,&quot;dropping-particle&quot;:&quot;&quot;,&quot;non-dropping-particle&quot;:&quot;&quot;},{&quot;family&quot;:&quot;Gaetani&quot;,&quot;given&quot;:&quot;Simona&quot;,&quot;parse-names&quot;:false,&quot;dropping-particle&quot;:&quot;&quot;,&quot;non-dropping-particle&quot;:&quot;&quot;},{&quot;family&quot;:&quot;Bacchetti&quot;,&quot;given&quot;:&quot;Tiziana&quot;,&quot;parse-names&quot;:false,&quot;dropping-particle&quot;:&quot;&quot;,&quot;non-dropping-particle&quot;:&quot;&quot;},{&quot;family&quot;:&quot;Bracci&quot;,&quot;given&quot;:&quot;Massimo&quot;,&quot;parse-names&quot;:false,&quot;dropping-particle&quot;:&quot;&quot;,&quot;non-dropping-particle&quot;:&quot;&quot;},{&quot;family&quot;:&quot;Ciarapica&quot;,&quot;given&quot;:&quot;Veronica&quot;,&quot;parse-names&quot;:false,&quot;dropping-particle&quot;:&quot;&quot;,&quot;non-dropping-particle&quot;:&quot;&quot;},{&quot;family&quot;:&quot;Monaco&quot;,&quot;given&quot;:&quot;Federica&quot;,&quot;parse-names&quot;:false,&quot;dropping-particle&quot;:&quot;&quot;,&quot;non-dropping-particle&quot;:&quot;&quot;},{&quot;family&quot;:&quot;Borghi&quot;,&quot;given&quot;:&quot;Battista&quot;,&quot;parse-names&quot;:false,&quot;dropping-particle&quot;:&quot;&quot;,&quot;non-dropping-particle&quot;:&quot;&quot;},{&quot;family&quot;:&quot;Amati&quot;,&quot;given&quot;:&quot;Monica&quot;,&quot;parse-names&quot;:false,&quot;dropping-particle&quot;:&quot;&quot;,&quot;non-dropping-particle&quot;:&quot;&quot;},{&quot;family&quot;:&quot;Ferretti&quot;,&quot;given&quot;:&quot;Gianna&quot;,&quot;parse-names&quot;:false,&quot;dropping-particle&quot;:&quot;&quot;,&quot;non-dropping-particle&quot;:&quot;&quot;},{&quot;family&quot;:&quot;Tomasetti&quot;,&quot;given&quot;:&quot;Marco&quot;,&quot;parse-names&quot;:false,&quot;dropping-particle&quot;:&quot;&quot;,&quot;non-dropping-particle&quot;:&quot;&quot;}],&quot;container-title&quot;:&quot;Environmental Toxicology&quot;,&quot;container-title-short&quot;:&quot;Environ. Toxicol.&quot;,&quot;DOI&quot;:&quot;10.1002/tox.22534&quot;,&quot;ISSN&quot;:&quot;15227278&quot;,&quot;PMID&quot;:&quot;29359425&quot;,&quot;issued&quot;:{&quot;date-parts&quot;:[[2018,4,1]]},&quot;page&quot;:&quot;476-487&quot;,&quot;abstract&quot;:&quot;Pesticides, including herbicides, insecticides and fungicides, are widely used in intensive agriculture. Recently, the long-term effects of pesticide exposure were found to be associated with many diseases. In this study, we evaluated the long-term effect of low-level exposure to a mixture of pesticides on DNA damage response (DDR) in relation to individual detoxifying variability. A residential population chronically exposed to pesticides was enrolled, biological/environmental pesticide levels; paroxonase 1 (PON-1) activity and 192 Q/R polymorphism and DDR were evaluated at three different periods of pesticide exposure. OGG1-dependent DNA repair activity was decreased in relation to pesticide exposure. The increase of DNA lesions and pesticide levels in the intensive pesticide-spraying period was independent on PON-1 activity. Next, human bronchial epithelial and neuronal cells were used as a model for in vitro evaluation of the mechanistic effect of pesticides. Pesticides induced mitochondrial dysfunction leading to ROS formation. ROS from mitochondria induced DNA damage, which in turn induced OGG1-dependent DNA repair activity through 8-oxoguanine DNA glycosylase 1 (OGG1) expression and activation. Even though OGG1 was overexpressed, an inhibition of its activity, associated with DNA lesion accumulation, was found at prolonged pesticide-exposure. A post-translational regulation of OGG1 by pesticide may be postulated. Taken together, long-term exposure to low-levels of pesticides affects DDR resulting in accumulation of DNA lesions that eventually may lead to cancer or neurological disorders.&quot;,&quot;publisher&quot;:&quot;John Wiley and Sons Inc&quot;,&quot;issue&quot;:&quot;4&quot;,&quot;volume&quot;:&quot;33&quot;},&quot;isTemporary&quot;:false}]},{&quot;citationID&quot;:&quot;MENDELEY_CITATION_5b22eeb0-22ac-49be-a9b1-6f6ef5349b1b&quot;,&quot;properties&quot;:{&quot;noteIndex&quot;:0},&quot;isEdited&quot;:false,&quot;manualOverride&quot;:{&quot;isManuallyOverridden&quot;:false,&quot;citeprocText&quot;:&quot;(Londoño Franco, Londoño Muñoz and Muñoz Garcia, 2016; Basu &lt;i&gt;et al.&lt;/i&gt;, 2023)&quot;,&quot;manualOverrideText&quot;:&quot;&quot;},&quot;citationTag&quot;:&quot;MENDELEY_CITATION_v3_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&quot;,&quot;citationItems&quot;:[{&quot;id&quot;:&quot;13bd8bc9-513a-3dc9-978d-d50022c3fae4&quot;,&quot;itemData&quot;:{&quot;type&quot;:&quot;article-journal&quot;,&quot;id&quot;:&quot;13bd8bc9-513a-3dc9-978d-d50022c3fae4&quot;,&quot;title&quot;:&quot;LOS RIESGOS DE LOS METALES PESADOS EN LA SALUD HUMANA Y ANIMAL&quot;,&quot;author&quot;:[{&quot;family&quot;:&quot;Londoño Franco&quot;,&quot;given&quot;:&quot;Luis Fernando&quot;,&quot;parse-names&quot;:false,&quot;dropping-particle&quot;:&quot;&quot;,&quot;non-dropping-particle&quot;:&quot;&quot;},{&quot;family&quot;:&quot;Londoño Muñoz&quot;,&quot;given&quot;:&quot;Paula Tatiana&quot;,&quot;parse-names&quot;:false,&quot;dropping-particle&quot;:&quot;&quot;,&quot;non-dropping-particle&quot;:&quot;&quot;},{&quot;family&quot;:&quot;Muñoz Garcia&quot;,&quot;given&quot;:&quot;Fabián Gerardo&quot;,&quot;parse-names&quot;:false,&quot;dropping-particle&quot;:&quot;&quot;,&quot;non-dropping-particle&quot;:&quot;&quot;}],&quot;container-title&quot;:&quot;Biotecnología en el Sector Agropecuario y Agroindustrial&quot;,&quot;DOI&quot;:&quot;10.18684/bsaa(14)145-153&quot;,&quot;issued&quot;:{&quot;date-parts&quot;:[[2016]]},&quot;page&quot;:&quot;145-153&quot;,&quot;abstract&quot;:&quot;RESUMEN Este trabajo consiste en un estudio sobre los metales pesados y el riesgo potencial que pueden representar en la salud del hombre y los animales, incluyendo la cadena trófica. Con el fin de contribuir al conocimiento y sentar bases sobre la situación de estos contaminantes en nuestro medio. Sin lugar a dudas las explotaciones mine-ras, la contaminación del suelo, el agua, las plantas y animales por cuenta de la in-dustrialización, los fertilizantes, insecticidas químicos y otras actividades propias del desarrollo de las sociedades actuales han propiciado el aumento exagerado de me-tales pesados: mercurio (Hg), plomo (Pb), arsénico (As), cadmio (Cd), cobre (Cu), cromo (Cr), entre otros y como consecuencia directa la contaminación. Además sumado a factores como: el cambio climático, el efecto invernadero, la deforesta-ción, la pérdida de recursos naturales en flora y fauna han aumentado la amenaza de los metales pesados en la naturaleza. El objetivo consiste en examinar los metales pesados en cuanto su origen, distribución, usos generales y principales alteraciones sobre el ambiente, afectando además la salud humana y animal. A fin de propiciar mayor concientización e investigación sobre el tema, que conlleve a la disminución de los riesgos de los metales pesados en los ecosistemas.&quot;,&quot;publisher&quot;:&quot;Universidad del Cauca&quot;,&quot;issue&quot;:&quot;2&quot;,&quot;volume&quot;:&quot;14&quot;,&quot;container-title-short&quot;:&quot;&quot;},&quot;isTemporary&quot;:false},{&quot;id&quot;:&quot;d07a308f-6280-310f-813e-5706dbb6dc9b&quot;,&quot;itemData&quot;:{&quot;type&quot;:&quot;article&quot;,&quot;id&quot;:&quot;d07a308f-6280-310f-813e-5706dbb6dc9b&quot;,&quot;title&quot;:&quot;Our evolved understanding of the human health risks of mercury&quot;,&quot;author&quot;:[{&quot;family&quot;:&quot;Basu&quot;,&quot;given&quot;:&quot;Niladri&quot;,&quot;parse-names&quot;:false,&quot;dropping-particle&quot;:&quot;&quot;,&quot;non-dropping-particle&quot;:&quot;&quot;},{&quot;family&quot;:&quot;Bastiansz&quot;,&quot;given&quot;:&quot;Ashley&quot;,&quot;parse-names&quot;:false,&quot;dropping-particle&quot;:&quot;&quot;,&quot;non-dropping-particle&quot;:&quot;&quot;},{&quot;family&quot;:&quot;Dórea&quot;,&quot;given&quot;:&quot;José G.&quot;,&quot;parse-names&quot;:false,&quot;dropping-particle&quot;:&quot;&quot;,&quot;non-dropping-particle&quot;:&quot;&quot;},{&quot;family&quot;:&quot;Fujimura&quot;,&quot;given&quot;:&quot;Masatake&quot;,&quot;parse-names&quot;:false,&quot;dropping-particle&quot;:&quot;&quot;,&quot;non-dropping-particle&quot;:&quot;&quot;},{&quot;family&quot;:&quot;Horvat&quot;,&quot;given&quot;:&quot;Milena&quot;,&quot;parse-names&quot;:false,&quot;dropping-particle&quot;:&quot;&quot;,&quot;non-dropping-particle&quot;:&quot;&quot;},{&quot;family&quot;:&quot;Shroff&quot;,&quot;given&quot;:&quot;Emelyn&quot;,&quot;parse-names&quot;:false,&quot;dropping-particle&quot;:&quot;&quot;,&quot;non-dropping-particle&quot;:&quot;&quot;},{&quot;family&quot;:&quot;Weihe&quot;,&quot;given&quot;:&quot;Pál&quot;,&quot;parse-names&quot;:false,&quot;dropping-particle&quot;:&quot;&quot;,&quot;non-dropping-particle&quot;:&quot;&quot;},{&quot;family&quot;:&quot;Zastenskaya&quot;,&quot;given&quot;:&quot;Irina&quot;,&quot;parse-names&quot;:false,&quot;dropping-particle&quot;:&quot;&quot;,&quot;non-dropping-particle&quot;:&quot;&quot;}],&quot;container-title&quot;:&quot;Ambio&quot;,&quot;container-title-short&quot;:&quot;Ambio&quot;,&quot;DOI&quot;:&quot;10.1007/s13280-023-01831-6&quot;,&quot;ISSN&quot;:&quot;16547209&quot;,&quot;PMID&quot;:&quot;36790578&quot;,&quot;issued&quot;:{&quot;date-parts&quot;:[[2023,5,1]]},&quot;page&quot;:&quot;877-896&quot;,&quot;abstract&quot;:&quot;Mercury (Hg) is a chemical of health concern worldwide that is now being acted upon through the Minamata Convention. Operationalizing the Convention and tracking its effectiveness requires empathy of the diversity and variation of mercury exposure and risk in populations worldwide. As part of the health plenary for the 15th International Conference on Mercury as a Global Pollutant (ICMGP), this review paper details how scientific understandings have evolved over time, from tragic poisoning events in the mid-twentieth century to important epidemiological studies in the late-twentieth century in the Seychelles and Faroe Islands, the Arctic and Amazon. Entering the twenty-first century, studies on diverse source-exposure scenarios (e.g., ASGM, amalgams, contaminated sites, cosmetics, electronic waste) from across global regions have expanded understandings and exemplified the need to consider socio-environmental variables and local contexts when conducting health studies. We conclude with perspectives on next steps for mercury health research in the post-Minamata Convention era.&quot;,&quot;publisher&quot;:&quot;Springer Science and Business Media B.V.&quot;,&quot;issue&quot;:&quot;5&quot;,&quot;volume&quot;:&quot;52&quot;},&quot;isTemporary&quot;:false}]},{&quot;citationID&quot;:&quot;MENDELEY_CITATION_d6815abe-4811-4869-80dc-d014ae1fd592&quot;,&quot;properties&quot;:{&quot;noteIndex&quot;:0},&quot;isEdited&quot;:false,&quot;manualOverride&quot;:{&quot;isManuallyOverridden&quot;:false,&quot;citeprocText&quot;:&quot;(World Health Organization, 2024b)&quot;,&quot;manualOverrideText&quot;:&quot;&quot;},&quot;citationTag&quot;:&quot;MENDELEY_CITATION_v3_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&quot;,&quot;citationItems&quot;:[{&quot;id&quot;:&quot;85b78cbe-53e2-3d45-af55-5600a07252b1&quot;,&quot;itemData&quot;:{&quot;type&quot;:&quot;webpage&quot;,&quot;id&quot;:&quot;85b78cbe-53e2-3d45-af55-5600a07252b1&quot;,&quot;title&quot;:&quot;Mercury&quot;,&quot;author&quot;:[{&quot;family&quot;:&quot;World Health Organization&quot;,&quot;given&quot;:&quot;&quot;,&quot;parse-names&quot;:false,&quot;dropping-particle&quot;:&quot;&quot;,&quot;non-dropping-particle&quot;:&quot;&quot;}],&quot;container-title&quot;:&quot;World Health Organization&quot;,&quot;accessed&quot;:{&quot;date-parts&quot;:[[2025,5,18]]},&quot;URL&quot;:&quot;https://www.who.int/news-room/fact-sheets/detail/mercury-and-health&quot;,&quot;issued&quot;:{&quot;date-parts&quot;:[[2024,10,24]]},&quot;container-title-short&quot;:&quot;&quot;},&quot;isTemporary&quot;:false}]},{&quot;citationID&quot;:&quot;MENDELEY_CITATION_f0db9503-0913-41c4-84b3-9a19e198766b&quot;,&quot;properties&quot;:{&quot;noteIndex&quot;:0},&quot;isEdited&quot;:false,&quot;manualOverride&quot;:{&quot;isManuallyOverridden&quot;:false,&quot;citeprocText&quot;:&quot;(Waheed &lt;i&gt;et al.&lt;/i&gt;, 2020; Balali-Mood &lt;i&gt;et al.&lt;/i&gt;, 2021; de los Santos, Pastor and Calonge, 2023; Pan, Gong and Liang, 2024)&quot;,&quot;manualOverrideText&quot;:&quot;&quot;},&quot;citationTag&quot;:&quot;MENDELEY_CITATION_v3_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&quot;,&quot;citationItems&quot;:[{&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fe30b570-fb19-38ec-b9a2-ed79fb158eff&quot;,&quot;itemData&quot;:{&quot;type&quot;:&quot;article-journal&quot;,&quot;id&quot;:&quot;fe30b570-fb19-38ec-b9a2-ed79fb158eff&quot;,&quot;title&quot;:&quot;Thermal stress accelerates mercury chloride toxicity in Oreochromis niloticus via up-regulation of mercury bioaccumulation and HSP70 mRNA expression&quot;,&quot;author&quot;:[{&quot;family&quot;:&quot;Waheed&quot;,&quot;given&quot;:&quot;R&quot;,&quot;parse-names&quot;:false,&quot;dropping-particle&quot;:&quot;&quot;,&quot;non-dropping-particle&quot;:&quot;&quot;},{&quot;family&quot;:&quot;Asely&quot;,&quot;given&quot;:&quot;A M&quot;,&quot;parse-names&quot;:false,&quot;dropping-particle&quot;:&quot;&quot;,&quot;non-dropping-particle&quot;:&quot;El&quot;},{&quot;family&quot;:&quot;Bakery&quot;,&quot;given&quot;:&quot;H&quot;,&quot;parse-names&quot;:false,&quot;dropping-particle&quot;:&quot;&quot;,&quot;non-dropping-particle&quot;:&quot;&quot;},{&quot;family&quot;:&quot;El-Shawarby&quot;,&quot;given&quot;:&quot;R&quot;,&quot;parse-names&quot;:false,&quot;dropping-particle&quot;:&quot;&quot;,&quot;non-dropping-particle&quot;:&quot;&quot;},{&quot;family&quot;:&quot;Abuo-Salem&quot;,&quot;given&quot;:&quot;M&quot;,&quot;parse-names&quot;:false,&quot;dropping-particle&quot;:&quot;&quot;,&quot;non-dropping-particle&quot;:&quot;&quot;},{&quot;family&quot;:&quot;Abdel-Aleem&quot;,&quot;given&quot;:&quot;N&quot;,&quot;parse-names&quot;:false,&quot;dropping-particle&quot;:&quot;&quot;,&quot;non-dropping-particle&quot;:&quot;&quot;},{&quot;family&quot;:&quot;Malhat&quot;,&quot;given&quot;:&quot;F&quot;,&quot;parse-names&quot;:false,&quot;dropping-particle&quot;:&quot;&quot;,&quot;non-dropping-particle&quot;:&quot;&quot;},{&quot;family&quot;:&quot;Khafaga&quot;,&quot;given&quot;:&quot;A&quot;,&quot;parse-names&quot;:false,&quot;dropping-particle&quot;:&quot;&quot;,&quot;non-dropping-particle&quot;:&quot;&quot;},{&quot;family&quot;:&quot;Abdeen&quot;,&quot;given&quot;:&quot;A&quot;,&quot;parse-names&quot;:false,&quot;dropping-particle&quot;:&quot;&quot;,&quot;non-dropping-particle&quot;:&quot;&quot;}],&quot;container-title&quot;:&quot;Science of the Total Environment&quot;,&quot;DOI&quot;:&quot;10.1016/j.scitotenv.2020.137326&quot;,&quot;ISSN&quot;:&quot;1879-1026&quot;,&quot;URL&quot;:&quot;https://www.embase.com/search/results?subaction=viewrecord&amp;id=L2005029573&amp;from=export&quot;,&quot;issued&quot;:{&quot;date-parts&quot;:[[2020]]},&quot;language&quot;:&quot;English&quot;,&quot;abstract&quot;:&quot;Mercury (Hg) is an environmental pollutant that threatens aquatic life. Many environmental factors, including water temperature, are reported to influence the toxicity of dissolved chemicals in the aquatic ecosystem. Therefore, we investigated the impact of thermal stress on Hg-induced subchronic toxicity in Nile tilapia (Oreochromis niloticus). Fish were randomly allocated into five groups. Group I served as the control and kept at 25 °C. Groups II, III, IV, and V were reared at 25, 28, 31, and 34 °C, respectively, and co-exposed to HgCl2 (1/10 LC50) for 42 days. Blood and tissue samples were collected after 21 and 42 days. All HgCl2-exposed groups exhibited significant elevations in serum levels of alanine aminotransferase (ALT), aspartate aminotransferase (AST), urea, and creatinine, along with decreases in the serum total protein and albumin. In addition, marked reductions in antioxidant enzymes, including superoxide dismutase (SOD), catalase (CAT), and glutathione peroxidase (GSPx), were observed. Remarkable increases in Hg tissue concentrations were detected along with increases in heat shock protein (HSP) 70 mRNA expression. Interestingly, the patterns data that were recorded were more coincident with the water temperature than the period of exposure. In conclusion, water temperature and exposure period are two crucial factors modulating HgCl2-induced toxicity and bioaccumulation in Nile tilapia. Our findings provide new insights concerning the impact of thermal stress as an environmental factor on Hg toxicity and bioaccumulation in Nile tilapia and, in turn, on fish and fish consumer health.&quot;,&quot;volume&quot;:&quot;718&quot;,&quot;container-title-short&quot;:&quot;&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5850a473-d22d-3ac5-a9d6-e9e3db5448cc&quot;,&quot;itemData&quot;:{&quot;type&quot;:&quot;article&quot;,&quot;id&quot;:&quot;5850a473-d22d-3ac5-a9d6-e9e3db5448cc&quot;,&quot;title&quot;:&quot;Mercury intoxication and ophthalmic involvement: An update review&quot;,&quot;author&quot;:[{&quot;family&quot;:&quot;los Santos&quot;,&quot;given&quot;:&quot;Cristian&quot;,&quot;parse-names&quot;:false,&quot;dropping-particle&quot;:&quot;&quot;,&quot;non-dropping-particle&quot;:&quot;de&quot;},{&quot;family&quot;:&quot;Pastor&quot;,&quot;given&quot;:&quot;J. Carlos&quot;,&quot;parse-names&quot;:false,&quot;dropping-particle&quot;:&quot;&quot;,&quot;non-dropping-particle&quot;:&quot;&quot;},{&quot;family&quot;:&quot;Calonge&quot;,&quot;given&quot;:&quot;Margarita&quot;,&quot;parse-names&quot;:false,&quot;dropping-particle&quot;:&quot;&quot;,&quot;non-dropping-particle&quot;:&quot;&quot;}],&quot;container-title&quot;:&quot;Frontiers in Toxicology&quot;,&quot;DOI&quot;:&quot;10.3389/ftox.2023.1148357&quot;,&quot;ISSN&quot;:&quot;26733080&quot;,&quot;issued&quot;:{&quot;date-parts&quot;:[[2023]]},&quot;abstract&quot;:&quot;Human intoxication after mercury exposure is a rare condition that can cause severe damage to the central nervous, respiratory, cardiovascular, renal, gastrointestinal, skin, and visual systems and represents a major public health concern. Ophthalmic involvement includes impaired function of the extraocular muscles and the eyelids, as well as structural changes in the ocular surface, lens, retina, and optic nerve causing a potential irreversible damage to the visual system. Although, there are many pathways for poisoning depending on the mercury form, it has been suggested that tissue distribution does not differ in experimental animals when administered as mercury vapor, organic mercury, or inorganic mercury. Additionally, visual function alterations regarding central visual acuity, color discrimination, contrast sensitivity, visual field and electroretinogram responses have also been described widely. Nevertheless, there is still controversy about whether visual manifestations occur secondary to brain damage or as a direct affectation, and which ocular structure is primarily affected. Despite the use of some imaging techniques such as in vivo confocal microscopy of the cornea, optical coherence tomography (OCT) of the retina and optic nerve, and functional tests such as electroretinography has helped to solve in part this debate, further studies incorporating other imaging modalities such as autofluorescence, OCT angiography or adaptive optics retinal imaging are needed. This review aims to summarize the published structural and functional alterations found in the visual system of patients suffering from mercury intoxication.&quot;,&quot;publisher&quot;:&quot;Frontiers Media S.A.&quot;,&quot;volume&quot;:&quot;5&quot;,&quot;container-title-short&quot;:&quot;&quot;},&quot;isTemporary&quot;:false}]},{&quot;citationID&quot;:&quot;MENDELEY_CITATION_9f0912c0-ebf6-418e-a9c8-36b17a6b9845&quot;,&quot;properties&quot;:{&quot;noteIndex&quot;:0},&quot;isEdited&quot;:false,&quot;manualOverride&quot;:{&quot;isManuallyOverridden&quot;:false,&quot;citeprocText&quot;:&quot;(Waheed &lt;i&gt;et al.&lt;/i&gt;, 2020; Balali-Mood &lt;i&gt;et al.&lt;/i&gt;, 2021; de los Santos, Pastor and Calonge, 2023; Jomova &lt;i&gt;et al.&lt;/i&gt;, 2024; Pan, Gong and Liang, 2024; World Health Organization, 2024b)&quot;,&quot;manualOverrideText&quot;:&quot;&quot;},&quot;citationTag&quot;:&quot;MENDELEY_CITATION_v3_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&quot;,&quot;citationItems&quot;:[{&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fe30b570-fb19-38ec-b9a2-ed79fb158eff&quot;,&quot;itemData&quot;:{&quot;type&quot;:&quot;article-journal&quot;,&quot;id&quot;:&quot;fe30b570-fb19-38ec-b9a2-ed79fb158eff&quot;,&quot;title&quot;:&quot;Thermal stress accelerates mercury chloride toxicity in Oreochromis niloticus via up-regulation of mercury bioaccumulation and HSP70 mRNA expression&quot;,&quot;author&quot;:[{&quot;family&quot;:&quot;Waheed&quot;,&quot;given&quot;:&quot;R&quot;,&quot;parse-names&quot;:false,&quot;dropping-particle&quot;:&quot;&quot;,&quot;non-dropping-particle&quot;:&quot;&quot;},{&quot;family&quot;:&quot;Asely&quot;,&quot;given&quot;:&quot;A M&quot;,&quot;parse-names&quot;:false,&quot;dropping-particle&quot;:&quot;&quot;,&quot;non-dropping-particle&quot;:&quot;El&quot;},{&quot;family&quot;:&quot;Bakery&quot;,&quot;given&quot;:&quot;H&quot;,&quot;parse-names&quot;:false,&quot;dropping-particle&quot;:&quot;&quot;,&quot;non-dropping-particle&quot;:&quot;&quot;},{&quot;family&quot;:&quot;El-Shawarby&quot;,&quot;given&quot;:&quot;R&quot;,&quot;parse-names&quot;:false,&quot;dropping-particle&quot;:&quot;&quot;,&quot;non-dropping-particle&quot;:&quot;&quot;},{&quot;family&quot;:&quot;Abuo-Salem&quot;,&quot;given&quot;:&quot;M&quot;,&quot;parse-names&quot;:false,&quot;dropping-particle&quot;:&quot;&quot;,&quot;non-dropping-particle&quot;:&quot;&quot;},{&quot;family&quot;:&quot;Abdel-Aleem&quot;,&quot;given&quot;:&quot;N&quot;,&quot;parse-names&quot;:false,&quot;dropping-particle&quot;:&quot;&quot;,&quot;non-dropping-particle&quot;:&quot;&quot;},{&quot;family&quot;:&quot;Malhat&quot;,&quot;given&quot;:&quot;F&quot;,&quot;parse-names&quot;:false,&quot;dropping-particle&quot;:&quot;&quot;,&quot;non-dropping-particle&quot;:&quot;&quot;},{&quot;family&quot;:&quot;Khafaga&quot;,&quot;given&quot;:&quot;A&quot;,&quot;parse-names&quot;:false,&quot;dropping-particle&quot;:&quot;&quot;,&quot;non-dropping-particle&quot;:&quot;&quot;},{&quot;family&quot;:&quot;Abdeen&quot;,&quot;given&quot;:&quot;A&quot;,&quot;parse-names&quot;:false,&quot;dropping-particle&quot;:&quot;&quot;,&quot;non-dropping-particle&quot;:&quot;&quot;}],&quot;container-title&quot;:&quot;Science of the Total Environment&quot;,&quot;DOI&quot;:&quot;10.1016/j.scitotenv.2020.137326&quot;,&quot;ISSN&quot;:&quot;1879-1026&quot;,&quot;URL&quot;:&quot;https://www.embase.com/search/results?subaction=viewrecord&amp;id=L2005029573&amp;from=export&quot;,&quot;issued&quot;:{&quot;date-parts&quot;:[[2020]]},&quot;language&quot;:&quot;English&quot;,&quot;abstract&quot;:&quot;Mercury (Hg) is an environmental pollutant that threatens aquatic life. Many environmental factors, including water temperature, are reported to influence the toxicity of dissolved chemicals in the aquatic ecosystem. Therefore, we investigated the impact of thermal stress on Hg-induced subchronic toxicity in Nile tilapia (Oreochromis niloticus). Fish were randomly allocated into five groups. Group I served as the control and kept at 25 °C. Groups II, III, IV, and V were reared at 25, 28, 31, and 34 °C, respectively, and co-exposed to HgCl2 (1/10 LC50) for 42 days. Blood and tissue samples were collected after 21 and 42 days. All HgCl2-exposed groups exhibited significant elevations in serum levels of alanine aminotransferase (ALT), aspartate aminotransferase (AST), urea, and creatinine, along with decreases in the serum total protein and albumin. In addition, marked reductions in antioxidant enzymes, including superoxide dismutase (SOD), catalase (CAT), and glutathione peroxidase (GSPx), were observed. Remarkable increases in Hg tissue concentrations were detected along with increases in heat shock protein (HSP) 70 mRNA expression. Interestingly, the patterns data that were recorded were more coincident with the water temperature than the period of exposure. In conclusion, water temperature and exposure period are two crucial factors modulating HgCl2-induced toxicity and bioaccumulation in Nile tilapia. Our findings provide new insights concerning the impact of thermal stress as an environmental factor on Hg toxicity and bioaccumulation in Nile tilapia and, in turn, on fish and fish consumer health.&quot;,&quot;volume&quot;:&quot;718&quot;,&quot;container-title-short&quot;:&quot;&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85b78cbe-53e2-3d45-af55-5600a07252b1&quot;,&quot;itemData&quot;:{&quot;type&quot;:&quot;webpage&quot;,&quot;id&quot;:&quot;85b78cbe-53e2-3d45-af55-5600a07252b1&quot;,&quot;title&quot;:&quot;Mercury&quot;,&quot;author&quot;:[{&quot;family&quot;:&quot;World Health Organization&quot;,&quot;given&quot;:&quot;&quot;,&quot;parse-names&quot;:false,&quot;dropping-particle&quot;:&quot;&quot;,&quot;non-dropping-particle&quot;:&quot;&quot;}],&quot;container-title&quot;:&quot;World Health Organization&quot;,&quot;accessed&quot;:{&quot;date-parts&quot;:[[2025,5,18]]},&quot;URL&quot;:&quot;https://www.who.int/news-room/fact-sheets/detail/mercury-and-health&quot;,&quot;issued&quot;:{&quot;date-parts&quot;:[[2024,10,24]]},&quot;container-title-short&quot;:&quot;&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5850a473-d22d-3ac5-a9d6-e9e3db5448cc&quot;,&quot;itemData&quot;:{&quot;type&quot;:&quot;article&quot;,&quot;id&quot;:&quot;5850a473-d22d-3ac5-a9d6-e9e3db5448cc&quot;,&quot;title&quot;:&quot;Mercury intoxication and ophthalmic involvement: An update review&quot;,&quot;author&quot;:[{&quot;family&quot;:&quot;los Santos&quot;,&quot;given&quot;:&quot;Cristian&quot;,&quot;parse-names&quot;:false,&quot;dropping-particle&quot;:&quot;&quot;,&quot;non-dropping-particle&quot;:&quot;de&quot;},{&quot;family&quot;:&quot;Pastor&quot;,&quot;given&quot;:&quot;J. Carlos&quot;,&quot;parse-names&quot;:false,&quot;dropping-particle&quot;:&quot;&quot;,&quot;non-dropping-particle&quot;:&quot;&quot;},{&quot;family&quot;:&quot;Calonge&quot;,&quot;given&quot;:&quot;Margarita&quot;,&quot;parse-names&quot;:false,&quot;dropping-particle&quot;:&quot;&quot;,&quot;non-dropping-particle&quot;:&quot;&quot;}],&quot;container-title&quot;:&quot;Frontiers in Toxicology&quot;,&quot;DOI&quot;:&quot;10.3389/ftox.2023.1148357&quot;,&quot;ISSN&quot;:&quot;26733080&quot;,&quot;issued&quot;:{&quot;date-parts&quot;:[[2023]]},&quot;abstract&quot;:&quot;Human intoxication after mercury exposure is a rare condition that can cause severe damage to the central nervous, respiratory, cardiovascular, renal, gastrointestinal, skin, and visual systems and represents a major public health concern. Ophthalmic involvement includes impaired function of the extraocular muscles and the eyelids, as well as structural changes in the ocular surface, lens, retina, and optic nerve causing a potential irreversible damage to the visual system. Although, there are many pathways for poisoning depending on the mercury form, it has been suggested that tissue distribution does not differ in experimental animals when administered as mercury vapor, organic mercury, or inorganic mercury. Additionally, visual function alterations regarding central visual acuity, color discrimination, contrast sensitivity, visual field and electroretinogram responses have also been described widely. Nevertheless, there is still controversy about whether visual manifestations occur secondary to brain damage or as a direct affectation, and which ocular structure is primarily affected. Despite the use of some imaging techniques such as in vivo confocal microscopy of the cornea, optical coherence tomography (OCT) of the retina and optic nerve, and functional tests such as electroretinography has helped to solve in part this debate, further studies incorporating other imaging modalities such as autofluorescence, OCT angiography or adaptive optics retinal imaging are needed. This review aims to summarize the published structural and functional alterations found in the visual system of patients suffering from mercury intoxication.&quot;,&quot;publisher&quot;:&quot;Frontiers Media S.A.&quot;,&quot;volume&quot;:&quot;5&quot;,&quot;container-title-short&quot;:&quot;&quot;},&quot;isTemporary&quot;:false}]},{&quot;citationID&quot;:&quot;MENDELEY_CITATION_1d8d9e27-25c7-44f8-b2cc-27af424a0fde&quot;,&quot;properties&quot;:{&quot;noteIndex&quot;:0},&quot;isEdited&quot;:false,&quot;manualOverride&quot;:{&quot;isManuallyOverridden&quot;:false,&quot;citeprocText&quot;:&quot;(Balali-Mood &lt;i&gt;et al.&lt;/i&gt;, 2021; Jomova &lt;i&gt;et al.&lt;/i&gt;, 2024; World Health Organization, 2024b)&quot;,&quot;manualOverrideText&quot;:&quot;&quot;},&quot;citationTag&quot;:&quot;MENDELEY_CITATION_v3_eyJjaXRhdGlvbklEIjoiTUVOREVMRVlfQ0lUQVRJT05fMWQ4ZDllMjctMjVjNy00NGY4LWIyY2MtMjdhZjQyNGEwZmRlIiwicHJvcGVydGllcyI6eyJub3RlSW5kZXgiOjB9LCJpc0VkaXRlZCI6ZmFsc2UsIm1hbnVhbE92ZXJyaWRlIjp7ImlzTWFudWFsbHlPdmVycmlkZGVuIjpmYWxzZSwiY2l0ZXByb2NUZXh0IjoiKEJhbGFsaS1Nb29kIDxpPmV0IGFsLjwvaT4sIDIwMjE7IEpvbW92YSA8aT5ldCBhbC48L2k+LCAyMDI0OyBXb3JsZCBIZWFsdGggT3JnYW5pemF0aW9uLCAyMDI0YikiLCJtYW51YWxPdmVycmlkZVRleHQiOiIifSwiY2l0YXRpb25JdGVtcyI6W3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1dfQ==&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85b78cbe-53e2-3d45-af55-5600a07252b1&quot;,&quot;itemData&quot;:{&quot;type&quot;:&quot;webpage&quot;,&quot;id&quot;:&quot;85b78cbe-53e2-3d45-af55-5600a07252b1&quot;,&quot;title&quot;:&quot;Mercury&quot;,&quot;author&quot;:[{&quot;family&quot;:&quot;World Health Organization&quot;,&quot;given&quot;:&quot;&quot;,&quot;parse-names&quot;:false,&quot;dropping-particle&quot;:&quot;&quot;,&quot;non-dropping-particle&quot;:&quot;&quot;}],&quot;container-title&quot;:&quot;World Health Organization&quot;,&quot;accessed&quot;:{&quot;date-parts&quot;:[[2025,5,18]]},&quot;URL&quot;:&quot;https://www.who.int/news-room/fact-sheets/detail/mercury-and-health&quot;,&quot;issued&quot;:{&quot;date-parts&quot;:[[2024,10,24]]},&quot;container-title-short&quot;:&quot;&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citationID&quot;:&quot;MENDELEY_CITATION_33df27a7-34f6-438b-9a5a-9021c94124a3&quot;,&quot;properties&quot;:{&quot;noteIndex&quot;:0},&quot;isEdited&quot;:false,&quot;manualOverride&quot;:{&quot;isManuallyOverridden&quot;:false,&quot;citeprocText&quot;:&quot;(Balali-Mood &lt;i&gt;et al.&lt;/i&gt;, 2021; de los Santos, Pastor and Calonge, 2023; Jomova &lt;i&gt;et al.&lt;/i&gt;, 2024; World Health Organization, 2024b)&quot;,&quot;manualOverrideText&quot;:&quot;&quot;},&quot;citationTag&quot;:&quot;MENDELEY_CITATION_v3_eyJjaXRhdGlvbklEIjoiTUVOREVMRVlfQ0lUQVRJT05fMzNkZjI3YTctMzRmNi00MzhiLTlhNWEtOTAyMWM5NDEyNGEzIiwicHJvcGVydGllcyI6eyJub3RlSW5kZXgiOjB9LCJpc0VkaXRlZCI6ZmFsc2UsIm1hbnVhbE92ZXJyaWRlIjp7ImlzTWFudWFsbHlPdmVycmlkZGVuIjpmYWxzZSwiY2l0ZXByb2NUZXh0IjoiKEJhbGFsaS1Nb29kIDxpPmV0IGFsLjwvaT4sIDIwMjE7IGRlIGxvcyBTYW50b3MsIFBhc3RvciBhbmQgQ2Fsb25nZSwgMjAyMzsgSm9tb3ZhIDxpPmV0IGFsLjwvaT4sIDIwMjQ7IFdvcmxkIEhlYWx0aCBPcmdhbml6YXRpb24sIDIwMjRi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&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85b78cbe-53e2-3d45-af55-5600a07252b1&quot;,&quot;itemData&quot;:{&quot;type&quot;:&quot;webpage&quot;,&quot;id&quot;:&quot;85b78cbe-53e2-3d45-af55-5600a07252b1&quot;,&quot;title&quot;:&quot;Mercury&quot;,&quot;author&quot;:[{&quot;family&quot;:&quot;World Health Organization&quot;,&quot;given&quot;:&quot;&quot;,&quot;parse-names&quot;:false,&quot;dropping-particle&quot;:&quot;&quot;,&quot;non-dropping-particle&quot;:&quot;&quot;}],&quot;container-title&quot;:&quot;World Health Organization&quot;,&quot;accessed&quot;:{&quot;date-parts&quot;:[[2025,5,18]]},&quot;URL&quot;:&quot;https://www.who.int/news-room/fact-sheets/detail/mercury-and-health&quot;,&quot;issued&quot;:{&quot;date-parts&quot;:[[2024,10,24]]},&quot;container-title-short&quot;:&quot;&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5850a473-d22d-3ac5-a9d6-e9e3db5448cc&quot;,&quot;itemData&quot;:{&quot;type&quot;:&quot;article&quot;,&quot;id&quot;:&quot;5850a473-d22d-3ac5-a9d6-e9e3db5448cc&quot;,&quot;title&quot;:&quot;Mercury intoxication and ophthalmic involvement: An update review&quot;,&quot;author&quot;:[{&quot;family&quot;:&quot;los Santos&quot;,&quot;given&quot;:&quot;Cristian&quot;,&quot;parse-names&quot;:false,&quot;dropping-particle&quot;:&quot;&quot;,&quot;non-dropping-particle&quot;:&quot;de&quot;},{&quot;family&quot;:&quot;Pastor&quot;,&quot;given&quot;:&quot;J. Carlos&quot;,&quot;parse-names&quot;:false,&quot;dropping-particle&quot;:&quot;&quot;,&quot;non-dropping-particle&quot;:&quot;&quot;},{&quot;family&quot;:&quot;Calonge&quot;,&quot;given&quot;:&quot;Margarita&quot;,&quot;parse-names&quot;:false,&quot;dropping-particle&quot;:&quot;&quot;,&quot;non-dropping-particle&quot;:&quot;&quot;}],&quot;container-title&quot;:&quot;Frontiers in Toxicology&quot;,&quot;DOI&quot;:&quot;10.3389/ftox.2023.1148357&quot;,&quot;ISSN&quot;:&quot;26733080&quot;,&quot;issued&quot;:{&quot;date-parts&quot;:[[2023]]},&quot;abstract&quot;:&quot;Human intoxication after mercury exposure is a rare condition that can cause severe damage to the central nervous, respiratory, cardiovascular, renal, gastrointestinal, skin, and visual systems and represents a major public health concern. Ophthalmic involvement includes impaired function of the extraocular muscles and the eyelids, as well as structural changes in the ocular surface, lens, retina, and optic nerve causing a potential irreversible damage to the visual system. Although, there are many pathways for poisoning depending on the mercury form, it has been suggested that tissue distribution does not differ in experimental animals when administered as mercury vapor, organic mercury, or inorganic mercury. Additionally, visual function alterations regarding central visual acuity, color discrimination, contrast sensitivity, visual field and electroretinogram responses have also been described widely. Nevertheless, there is still controversy about whether visual manifestations occur secondary to brain damage or as a direct affectation, and which ocular structure is primarily affected. Despite the use of some imaging techniques such as in vivo confocal microscopy of the cornea, optical coherence tomography (OCT) of the retina and optic nerve, and functional tests such as electroretinography has helped to solve in part this debate, further studies incorporating other imaging modalities such as autofluorescence, OCT angiography or adaptive optics retinal imaging are needed. This review aims to summarize the published structural and functional alterations found in the visual system of patients suffering from mercury intoxication.&quot;,&quot;publisher&quot;:&quot;Frontiers Media S.A.&quot;,&quot;volume&quot;:&quot;5&quot;,&quot;container-title-short&quot;:&quot;&quot;},&quot;isTemporary&quot;:false}]},{&quot;citationID&quot;:&quot;MENDELEY_CITATION_a9cf9e63-65a6-477f-98c9-9029243c40de&quot;,&quot;properties&quot;:{&quot;noteIndex&quot;:0},&quot;isEdited&quot;:false,&quot;manualOverride&quot;:{&quot;isManuallyOverridden&quot;:false,&quot;citeprocText&quot;:&quot;(Rhee &lt;i&gt;et al.&lt;/i&gt;, 2020; Balali-Mood &lt;i&gt;et al.&lt;/i&gt;, 2021; Pamphlett, Doble and Bishop, 2021b, 2021a; de los Santos, Pastor and Calonge, 2023; Jomova &lt;i&gt;et al.&lt;/i&gt;, 2024; Pan, Gong and Liang, 2024)&quot;,&quot;manualOverrideText&quot;:&quot;&quot;},&quot;citationTag&quot;:&quot;MENDELEY_CITATION_v3_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&quot;,&quot;citationItems&quot;:[{&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5850a473-d22d-3ac5-a9d6-e9e3db5448cc&quot;,&quot;itemData&quot;:{&quot;type&quot;:&quot;article&quot;,&quot;id&quot;:&quot;5850a473-d22d-3ac5-a9d6-e9e3db5448cc&quot;,&quot;title&quot;:&quot;Mercury intoxication and ophthalmic involvement: An update review&quot;,&quot;author&quot;:[{&quot;family&quot;:&quot;los Santos&quot;,&quot;given&quot;:&quot;Cristian&quot;,&quot;parse-names&quot;:false,&quot;dropping-particle&quot;:&quot;&quot;,&quot;non-dropping-particle&quot;:&quot;de&quot;},{&quot;family&quot;:&quot;Pastor&quot;,&quot;given&quot;:&quot;J. Carlos&quot;,&quot;parse-names&quot;:false,&quot;dropping-particle&quot;:&quot;&quot;,&quot;non-dropping-particle&quot;:&quot;&quot;},{&quot;family&quot;:&quot;Calonge&quot;,&quot;given&quot;:&quot;Margarita&quot;,&quot;parse-names&quot;:false,&quot;dropping-particle&quot;:&quot;&quot;,&quot;non-dropping-particle&quot;:&quot;&quot;}],&quot;container-title&quot;:&quot;Frontiers in Toxicology&quot;,&quot;DOI&quot;:&quot;10.3389/ftox.2023.1148357&quot;,&quot;ISSN&quot;:&quot;26733080&quot;,&quot;issued&quot;:{&quot;date-parts&quot;:[[2023]]},&quot;abstract&quot;:&quot;Human intoxication after mercury exposure is a rare condition that can cause severe damage to the central nervous, respiratory, cardiovascular, renal, gastrointestinal, skin, and visual systems and represents a major public health concern. Ophthalmic involvement includes impaired function of the extraocular muscles and the eyelids, as well as structural changes in the ocular surface, lens, retina, and optic nerve causing a potential irreversible damage to the visual system. Although, there are many pathways for poisoning depending on the mercury form, it has been suggested that tissue distribution does not differ in experimental animals when administered as mercury vapor, organic mercury, or inorganic mercury. Additionally, visual function alterations regarding central visual acuity, color discrimination, contrast sensitivity, visual field and electroretinogram responses have also been described widely. Nevertheless, there is still controversy about whether visual manifestations occur secondary to brain damage or as a direct affectation, and which ocular structure is primarily affected. Despite the use of some imaging techniques such as in vivo confocal microscopy of the cornea, optical coherence tomography (OCT) of the retina and optic nerve, and functional tests such as electroretinography has helped to solve in part this debate, further studies incorporating other imaging modalities such as autofluorescence, OCT angiography or adaptive optics retinal imaging are needed. This review aims to summarize the published structural and functional alterations found in the visual system of patients suffering from mercury intoxication.&quot;,&quot;publisher&quot;:&quot;Frontiers Media S.A.&quot;,&quot;volume&quot;:&quot;5&quot;,&quot;container-title-short&quot;:&quot;&quot;},&quot;isTemporary&quot;:false},{&quot;id&quot;:&quot;9e188c30-6ce9-3a1a-9f99-d63a88d09848&quot;,&quot;itemData&quot;:{&quot;type&quot;:&quot;article-journal&quot;,&quot;id&quot;:&quot;9e188c30-6ce9-3a1a-9f99-d63a88d09848&quot;,&quot;title&quot;:&quot;The prevalence of inorganic mercury in human kidneys suggests a role for toxic metals in essential hypertension&quot;,&quot;author&quot;:[{&quot;family&quot;:&quot;Pamphlett&quot;,&quot;given&quot;:&quot;R&quot;,&quot;parse-names&quot;:false,&quot;dropping-particle&quot;:&quot;&quot;,&quot;non-dropping-particle&quot;:&quot;&quot;},{&quot;family&quot;:&quot;Doble&quot;,&quot;given&quot;:&quot;P A&quot;,&quot;parse-names&quot;:false,&quot;dropping-particle&quot;:&quot;&quot;,&quot;non-dropping-particle&quot;:&quot;&quot;},{&quot;family&quot;:&quot;Bishop&quot;,&quot;given&quot;:&quot;D P&quot;,&quot;parse-names&quot;:false,&quot;dropping-particle&quot;:&quot;&quot;,&quot;non-dropping-particle&quot;:&quot;&quot;}],&quot;container-title&quot;:&quot;Toxics&quot;,&quot;container-title-short&quot;:&quot;Toxics&quot;,&quot;DOI&quot;:&quot;10.3390/toxics9030067&quot;,&quot;ISSN&quot;:&quot;2305-6304&quot;,&quot;URL&quot;:&quot;https://www.embase.com/search/results?subaction=viewrecord&amp;id=L2006890005&amp;from=export&quot;,&quot;issued&quot;:{&quot;date-parts&quot;:[[2021]]},&quot;language&quot;:&quot;English&quot;,&quot;abstract&quot;:&quot;The kidney plays a dominant role in the pathogenesis of essential hypertension, but the initial pathogenic events in the kidney leading to hypertension are not known. Exposure to mercury has been linked to many diseases including hypertension in epidemiological and experimental studies, so we studied the distribution and prevalence of mercury in the human kidney. Paraffin sections of kidneys were available from 129 people ranging in age from 1 to 104 years who had forensic/coronial autopsies. One individual had injected himself with metallic mercury, the other 128 were from varied clinicopathological backgrounds without known exposure to mercury. Sections were stained for inorganic mercury using autometallography. Laser ablation-inductively coupled plasma-mass spectrometry (LA-ICP-MS) was used on six samples to confirm the presence of autometallography-detected mercury and to look for other toxic metals. In the 128 people without known mercury exposure, mercury was found in: (1) proximal tubules of the cortex and Henle thin loops of the medulla, in 25% of kidneys (and also in the man who injected himself with mercury), (2) proximal tubules only in 16% of kidneys, and (3) Henle thin loops only in 23% of kidneys. The age-related proportion of people who had any mercury in their kidney was 0% at 1-20 years, 66% at 21-40 years, 77% at 41-60 years, 84% at 61-80 years, and 64% at 81-104 years. LA-ICP-MS confirmed the presence of mercury in samples staining with autometallography and showed cadmium, lead, iron, nickel, and silver in some kidneys. In conclusion, mercury is found commonly in the adult human kidney, where it appears to accumulate in proximal tubules and Henle thin loops until an advanced age. Dysfunctions of both these cortical and medullary regions have been implicated in the pathogenesis of essential hypertension, so these findings suggest that further studies of the effects of mercury on blood pressure are warranted.&quot;,&quot;issue&quot;:&quot;3&quot;,&quot;volume&quot;:&quot;9&quot;},&quot;isTemporary&quot;:false},{&quot;id&quot;:&quot;ab85c27b-42cd-3ea4-9f84-ee9584fb34eb&quot;,&quot;itemData&quot;:{&quot;type&quot;:&quot;article-journal&quot;,&quot;id&quot;:&quot;ab85c27b-42cd-3ea4-9f84-ee9584fb34eb&quot;,&quot;title&quot;:&quot;Mercury in the human thyroid gland: Potential implications for thyroid cancer, autoimmune thyroiditis, and hypothyroidism&quot;,&quot;author&quot;:[{&quot;family&quot;:&quot;Pamphlett&quot;,&quot;given&quot;:&quot;R&quot;,&quot;parse-names&quot;:false,&quot;dropping-particle&quot;:&quot;&quot;,&quot;non-dropping-particle&quot;:&quot;&quot;},{&quot;family&quot;:&quot;Doble&quot;,&quot;given&quot;:&quot;P A&quot;,&quot;parse-names&quot;:false,&quot;dropping-particle&quot;:&quot;&quot;,&quot;non-dropping-particle&quot;:&quot;&quot;},{&quot;family&quot;:&quot;Bishop&quot;,&quot;given&quot;:&quot;D P&quot;,&quot;parse-names&quot;:false,&quot;dropping-particle&quot;:&quot;&quot;,&quot;non-dropping-particle&quot;:&quot;&quot;}],&quot;container-title&quot;:&quot;PLoS ONE&quot;,&quot;container-title-short&quot;:&quot;PLoS One&quot;,&quot;DOI&quot;:&quot;10.1371/journal.pone.0246748&quot;,&quot;ISSN&quot;:&quot;1932-6203&quot;,&quot;URL&quot;:&quot;https://www.embase.com/search/results?subaction=viewrecord&amp;id=L2011046508&amp;from=export&quot;,&quot;issued&quot;:{&quot;date-parts&quot;:[[2021]]},&quot;language&quot;:&quot;English&quot;,&quot;abstract&quot;:&quot;Objective Mercury and other toxic metals have been suggested to be involved in thyroid disorders, but the distribution and prevalence of mercury in the human thyroid gland is not known. We therefore used two elemental bio-imaging techniques to look at the distribution of mercury and other toxic metals in the thyroid glands of people over a wide range of ages. Materials and methods Formalin-fixed paraffin-embedded thyroid tissue blocks were obtained from 115 people aged 1-104 years old, with varied clinicopathological conditions, who had thyroid samples removed during forensic/coronial autopsies. Seven-micron sections from these tissue blocks were used to detect intracellular inorganic mercury using autometallography. The presence of mercury was confirmed using laser ablation-inductively coupled plasma-mass spectrometry which can detect multiple elements. Results Mercury was found on autometallography in the thyroid follicular cells of 4% of people aged 1-29 years, 9% aged 30-59 years, and 38% aged 60-104 years. Laser ablation-inductively coupled plasma-mass spectrometry confirmed the presence of mercury in samples staining with autometallography, and detected cadmium, lead, iron, nickel and silver in selected samples. Conclusions The proportion of people with mercury in their thyroid follicular cells increases with age, until it is present in over one-third of people aged 60 years and over. Other toxic metals in thyroid cells could enhance mercury toxicity. Mercury can trigger genotoxicity, autoimmune reactions, and oxidative damage, which raises the possibility that mercury could play a role in the pathogenesis of thyroid cancers, autoimmune thyroiditis, and hypothyroidism.&quot;,&quot;issue&quot;:&quot;2 February&quot;,&quot;volume&quot;:&quot;16&quot;},&quot;isTemporary&quot;:false},{&quot;id&quot;:&quot;3d8e7456-f3d7-3595-9c7b-c46d33fd4403&quot;,&quot;itemData&quot;:{&quot;type&quot;:&quot;article-journal&quot;,&quot;id&quot;:&quot;3d8e7456-f3d7-3595-9c7b-c46d33fd4403&quot;,&quot;title&quot;:&quot;Association of blood mercury levels with nonmelanoma skin cancer in the U.S.A. using National Health and Nutrition Examination Survey data (2003–2016)&quot;,&quot;author&quot;:[{&quot;family&quot;:&quot;Rhee&quot;,&quot;given&quot;:&quot;J.&quot;,&quot;parse-names&quot;:false,&quot;dropping-particle&quot;:&quot;&quot;,&quot;non-dropping-particle&quot;:&quot;&quot;},{&quot;family&quot;:&quot;Vance&quot;,&quot;given&quot;:&quot;T. M.&quot;,&quot;parse-names&quot;:false,&quot;dropping-particle&quot;:&quot;&quot;,&quot;non-dropping-particle&quot;:&quot;&quot;},{&quot;family&quot;:&quot;Lim&quot;,&quot;given&quot;:&quot;R.&quot;,&quot;parse-names&quot;:false,&quot;dropping-particle&quot;:&quot;&quot;,&quot;non-dropping-particle&quot;:&quot;&quot;},{&quot;family&quot;:&quot;Christiani&quot;,&quot;given&quot;:&quot;D. C.&quot;,&quot;parse-names&quot;:false,&quot;dropping-particle&quot;:&quot;&quot;,&quot;non-dropping-particle&quot;:&quot;&quot;},{&quot;family&quot;:&quot;Qureshi&quot;,&quot;given&quot;:&quot;A. A.&quot;,&quot;parse-names&quot;:false,&quot;dropping-particle&quot;:&quot;&quot;,&quot;non-dropping-particle&quot;:&quot;&quot;},{&quot;family&quot;:&quot;Cho&quot;,&quot;given&quot;:&quot;E.&quot;,&quot;parse-names&quot;:false,&quot;dropping-particle&quot;:&quot;&quot;,&quot;non-dropping-particle&quot;:&quot;&quot;}],&quot;container-title&quot;:&quot;British Journal of Dermatology&quot;,&quot;DOI&quot;:&quot;10.1111/bjd.18797&quot;,&quot;ISSN&quot;:&quot;13652133&quot;,&quot;PMID&quot;:&quot;32020585&quot;,&quot;issued&quot;:{&quot;date-parts&quot;:[[2020,9,1]]},&quot;page&quot;:&quot;480-487&quot;,&quot;abstract&quot;:&quot;Background: Some studies have reported increased incidence or mortality of lung and brain cancers associated with occupations involving potential mercury exposure. Epidemiological evidence related to skin cancer is also limited. Objectives: To investigate the association between blood mercury (Hg) levels and nonmelanoma skin cancer (NMSC). Methods: We used National Health and Nutrition Examination Survey data from 2003 to 2016. The exposures were blood total (tHg), inorganic (iHg) and methylmercury (MeHg). The outcome was a self-reported diagnosis of NMSC. We included participants aged ≥ 20 years who had information on blood mercury and sociodemographic factors. We conducted a logistic regression analysis to estimate odds ratios (ORs) and 95% confidence intervals (CIs) for the risk of NMSC associated with quartiles of blood Hg, after adjusting for the sociodemographic factors and survey year. Results: The number of participants was 29 413; mean age was 49 years and 52% were female. Compared with those with a tHg ≤ 0·47 μg L−1 (Q1), those with a tHg &gt; 1·74 μg L−1 (Q4) had nearly double the odds of NMSC (OR 1·79, 95% CI 1·19–2·71; Ptrend = 0·004). Similarly, those in the highest quartile of MeHg (&gt; 1·44 μg L−1) had 1·7 times greater odds of NMSC (OR 1·74, 95% CI 1·13–2·70; Ptrend = 0·01) than those in the lowest quartile (≤ 0·21 μg L−1). iHg levels were nonsignificantly positively associated with NMSC (Ptrend = 0·08). Conclusions: We found that higher blood tHg and MeHg levels were associated with a higher prevalence of NMSC. Linked Comment: Taylor. Br J Dermatol 2020; 183:413–414.&quot;,&quot;publisher&quot;:&quot;Blackwell Publishing Ltd&quot;,&quot;issue&quot;:&quot;3&quot;,&quot;volume&quot;:&quot;183&quot;,&quot;container-title-short&quot;:&quot;&quot;},&quot;isTemporary&quot;:false}]},{&quot;citationID&quot;:&quot;MENDELEY_CITATION_6a429cda-ddfb-4a88-bc5f-6eff7042c108&quot;,&quot;properties&quot;:{&quot;noteIndex&quot;:0},&quot;isEdited&quot;:false,&quot;manualOverride&quot;:{&quot;isManuallyOverridden&quot;:false,&quot;citeprocText&quot;:&quot;(Fu and Xi, 2020; Sridevi Sangeetha and Umamaheswari, 2020; Kareem, Hussein and Rasheed, 2022; Pan, Gong and Liang, 2024; World Health Organization, 2024a)&quot;,&quot;manualOverrideText&quot;:&quot;&quot;},&quot;citationTag&quot;:&quot;MENDELEY_CITATION_v3_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V19&quot;,&quot;citationItems&quot;:[{&quot;id&quot;:&quot;25c06a68-b708-3d07-8214-f40c76174d9b&quot;,&quot;itemData&quot;:{&quot;type&quot;:&quot;article-journal&quot;,&quot;id&quot;:&quot;25c06a68-b708-3d07-8214-f40c76174d9b&quot;,&quot;title&quot;:&quot;Bioaccumulation of heavy metals in common carp fish (Cyprinus carpio) and its relationship with the protein content&quot;,&quot;author&quot;:[{&quot;family&quot;:&quot;Kareem&quot;,&quot;given&quot;:&quot;S I&quot;,&quot;parse-names&quot;:false,&quot;dropping-particle&quot;:&quot;&quot;,&quot;non-dropping-particle&quot;:&quot;&quot;},{&quot;family&quot;:&quot;Hussein&quot;,&quot;given&quot;:&quot;R H&quot;,&quot;parse-names&quot;:false,&quot;dropping-particle&quot;:&quot;&quot;,&quot;non-dropping-particle&quot;:&quot;&quot;},{&quot;family&quot;:&quot;Rasheed&quot;,&quot;given&quot;:&quot;R O&quot;,&quot;parse-names&quot;:false,&quot;dropping-particle&quot;:&quot;&quot;,&quot;non-dropping-particle&quot;:&quot;&quot;}],&quot;container-title&quot;:&quot;Iraqi Journal of Veterinary Sciences&quot;,&quot;DOI&quot;:&quot;10.33899/ijvs.2022.135834.2531&quot;,&quot;ISSN&quot;:&quot;2071-1255&quot;,&quot;URL&quot;:&quot;https://www.embase.com/search/results?subaction=viewrecord&amp;id=L2018849128&amp;from=export&quot;,&quot;issued&quot;:{&quot;date-parts&quot;:[[2022]]},&quot;page&quot;:&quot;173-178&quot;,&quot;language&quot;:&quot;English&quot;,&quot;abstract&quot;:&quot;The objective of the present study was to investigate the concentration of some heavy metals in the dorsal muscle, gills, and liver of common carp (Cyprinus carpio) from the Dukan lake, Suleimani, Iraq, and its relationship with fish protein content. The sampling was carried out in both the summer and winter seasons of 2021. Fish samples were collected from the water of Dukan lake. Biometry analysis and determining of protein content were carried out. Moreover, the heavy metal concentrations were measured in different tissues and organs of fish (the dorsal muscle, gills, and liver). The metal concentration varied considerably among different tissues and organs. Overall, the mean metal concentration revealed an order of Zn &gt; Fe &gt; Cr &gt; Cd &gt; Cu &gt; As &gt; Pb. The mean concentrations of Zn and Pb were determined as the maximum and minimum concentrations of metals in the fish organs, respectively. Metal accumulation was higher in the gills and liver than in the muscle (except Cr). The content of protein showed a close relationship with some of the metal concentrations. The concentrations of metals like As, Cd, and Cu were higher during the summer than in the winter, except for Cr and Fe. Due to the concerns related to the adverse effects of heavy metals in fish meat on human health, investigation of the concentration of pollution and regular monitoring of the physicochemical and heavy metal contents and its relationship with those measured in fish is strongly recommended.&quot;,&quot;volume&quot;:&quot;36&quot;,&quot;container-title-short&quot;:&quot;&quot;},&quot;isTemporary&quot;:false},{&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ab1ff334-35e1-3060-b4cc-be614824243a&quot;,&quot;itemData&quot;:{&quot;type&quot;:&quot;webpage&quot;,&quot;id&quot;:&quot;ab1ff334-35e1-3060-b4cc-be614824243a&quot;,&quot;title&quot;:&quot;Lead poisoning&quot;,&quot;author&quot;:[{&quot;family&quot;:&quot;World Health Organization&quot;,&quot;given&quot;:&quot;&quot;,&quot;parse-names&quot;:false,&quot;dropping-particle&quot;:&quot;&quot;,&quot;non-dropping-particle&quot;:&quot;&quot;}],&quot;container-title&quot;:&quot;World Health Organization&quot;,&quot;accessed&quot;:{&quot;date-parts&quot;:[[2025,9,26]]},&quot;URL&quot;:&quot;https://www.who.int/es/news-room/fact-sheets/detail/lead-poisoning-and-health.&quot;,&quot;issued&quot;:{&quot;date-parts&quot;:[[2024,9,27]]},&quot;container-title-short&quot;:&quot;&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citationID&quot;:&quot;MENDELEY_CITATION_44364176-8f4d-4d57-b3c4-3e7cd5bc12fe&quot;,&quot;properties&quot;:{&quot;noteIndex&quot;:0},&quot;isEdited&quot;:false,&quot;manualOverride&quot;:{&quot;isManuallyOverridden&quot;:false,&quot;citeprocText&quot;:&quot;(Kareem, Hussein and Rasheed, 2022; Mathew, Sankarganesh and Joseph, 2022; Jamil Emon &lt;i&gt;et al.&lt;/i&gt;, 2023)&quot;,&quot;manualOverrideText&quot;:&quot;&quot;},&quot;citationTag&quot;:&quot;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&quot;,&quot;citationItems&quot;:[{&quot;id&quot;:&quot;25c06a68-b708-3d07-8214-f40c76174d9b&quot;,&quot;itemData&quot;:{&quot;type&quot;:&quot;article-journal&quot;,&quot;id&quot;:&quot;25c06a68-b708-3d07-8214-f40c76174d9b&quot;,&quot;title&quot;:&quot;Bioaccumulation of heavy metals in common carp fish (Cyprinus carpio) and its relationship with the protein content&quot;,&quot;author&quot;:[{&quot;family&quot;:&quot;Kareem&quot;,&quot;given&quot;:&quot;S I&quot;,&quot;parse-names&quot;:false,&quot;dropping-particle&quot;:&quot;&quot;,&quot;non-dropping-particle&quot;:&quot;&quot;},{&quot;family&quot;:&quot;Hussein&quot;,&quot;given&quot;:&quot;R H&quot;,&quot;parse-names&quot;:false,&quot;dropping-particle&quot;:&quot;&quot;,&quot;non-dropping-particle&quot;:&quot;&quot;},{&quot;family&quot;:&quot;Rasheed&quot;,&quot;given&quot;:&quot;R O&quot;,&quot;parse-names&quot;:false,&quot;dropping-particle&quot;:&quot;&quot;,&quot;non-dropping-particle&quot;:&quot;&quot;}],&quot;container-title&quot;:&quot;Iraqi Journal of Veterinary Sciences&quot;,&quot;DOI&quot;:&quot;10.33899/ijvs.2022.135834.2531&quot;,&quot;ISSN&quot;:&quot;2071-1255&quot;,&quot;URL&quot;:&quot;https://www.embase.com/search/results?subaction=viewrecord&amp;id=L2018849128&amp;from=export&quot;,&quot;issued&quot;:{&quot;date-parts&quot;:[[2022]]},&quot;page&quot;:&quot;173-178&quot;,&quot;language&quot;:&quot;English&quot;,&quot;abstract&quot;:&quot;The objective of the present study was to investigate the concentration of some heavy metals in the dorsal muscle, gills, and liver of common carp (Cyprinus carpio) from the Dukan lake, Suleimani, Iraq, and its relationship with fish protein content. The sampling was carried out in both the summer and winter seasons of 2021. Fish samples were collected from the water of Dukan lake. Biometry analysis and determining of protein content were carried out. Moreover, the heavy metal concentrations were measured in different tissues and organs of fish (the dorsal muscle, gills, and liver). The metal concentration varied considerably among different tissues and organs. Overall, the mean metal concentration revealed an order of Zn &gt; Fe &gt; Cr &gt; Cd &gt; Cu &gt; As &gt; Pb. The mean concentrations of Zn and Pb were determined as the maximum and minimum concentrations of metals in the fish organs, respectively. Metal accumulation was higher in the gills and liver than in the muscle (except Cr). The content of protein showed a close relationship with some of the metal concentrations. The concentrations of metals like As, Cd, and Cu were higher during the summer than in the winter, except for Cr and Fe. Due to the concerns related to the adverse effects of heavy metals in fish meat on human health, investigation of the concentration of pollution and regular monitoring of the physicochemical and heavy metal contents and its relationship with those measured in fish is strongly recommended.&quot;,&quot;volume&quot;:&quot;36&quot;,&quot;container-title-short&quot;:&quot;&quot;},&quot;isTemporary&quot;:false},{&quot;id&quot;:&quot;659c3ae3-4164-3659-bbe9-7a4e0134bc06&quot;,&quot;itemData&quot;:{&quot;type&quot;:&quot;article-journal&quot;,&quot;id&quot;:&quot;659c3ae3-4164-3659-bbe9-7a4e0134bc06&quot;,&quot;title&quot;:&quot;Bioaccumulation and Bioremediation of Heavy Metals in Fishes—A Review&quot;,&quot;author&quot;:[{&quot;family&quot;:&quot;Jamil Emon&quot;,&quot;given&quot;:&quot;F&quot;,&quot;parse-names&quot;:false,&quot;dropping-particle&quot;:&quot;&quot;,&quot;non-dropping-particle&quot;:&quot;&quot;},{&quot;family&quot;:&quot;Rohani&quot;,&quot;given&quot;:&quot;M F&quot;,&quot;parse-names&quot;:false,&quot;dropping-particle&quot;:&quot;&quot;,&quot;non-dropping-particle&quot;:&quot;&quot;},{&quot;family&quot;:&quot;Sumaiya&quot;,&quot;given&quot;:&quot;N&quot;,&quot;parse-names&quot;:false,&quot;dropping-particle&quot;:&quot;&quot;,&quot;non-dropping-particle&quot;:&quot;&quot;},{&quot;family&quot;:&quot;Tuj Jannat&quot;,&quot;given&quot;:&quot;M F&quot;,&quot;parse-names&quot;:false,&quot;dropping-particle&quot;:&quot;&quot;,&quot;non-dropping-particle&quot;:&quot;&quot;},{&quot;family&quot;:&quot;Akter&quot;,&quot;given&quot;:&quot;Y&quot;,&quot;parse-names&quot;:false,&quot;dropping-particle&quot;:&quot;&quot;,&quot;non-dropping-particle&quot;:&quot;&quot;},{&quot;family&quot;:&quot;Shahjahan&quot;,&quot;given&quot;:&quot;M&quot;,&quot;parse-names&quot;:false,&quot;dropping-particle&quot;:&quot;&quot;,&quot;non-dropping-particle&quot;:&quot;&quot;},{&quot;family&quot;:&quot;Abdul Kari&quot;,&quot;given&quot;:&quot;Z&quot;,&quot;parse-names&quot;:false,&quot;dropping-particle&quot;:&quot;&quot;,&quot;non-dropping-particle&quot;:&quot;&quot;},{&quot;family&quot;:&quot;Tahiluddin&quot;,&quot;given&quot;:&quot;A B&quot;,&quot;parse-names&quot;:false,&quot;dropping-particle&quot;:&quot;&quot;,&quot;non-dropping-particle&quot;:&quot;&quot;},{&quot;family&quot;:&quot;Goh&quot;,&quot;given&quot;:&quot;K W&quot;,&quot;parse-names&quot;:false,&quot;dropping-particle&quot;:&quot;&quot;,&quot;non-dropping-particle&quot;:&quot;&quot;}],&quot;container-title&quot;:&quot;Toxics&quot;,&quot;container-title-short&quot;:&quot;Toxics&quot;,&quot;DOI&quot;:&quot;10.3390/toxics11060510&quot;,&quot;ISSN&quot;:&quot;2305-6304&quot;,&quot;URL&quot;:&quot;https://www.embase.com/search/results?subaction=viewrecord&amp;id=L2024043849&amp;from=export&quot;,&quot;issued&quot;:{&quot;date-parts&quot;:[[2023]]},&quot;language&quot;:&quot;English&quot;,&quot;abstract&quot;:&quot;Heavy metals, the most potent contaminants of the environment, are discharged into the aquatic ecosystems through the effluents of several industries, resulting in serious aquatic pollution. This type of severe heavy metal contamination in aquaculture systems has attracted great attention throughout the world. These toxic heavy metals are transmitted into the food chain through their bioaccumulation in different tissues of aquatic species and have aroused serious public health concerns. Heavy metal toxicity negatively affects the growth, reproduction, and physiology of fish, which is threatening the sustainable development of the aquaculture sector. Recently, several techniques, such as adsorption, physio-biochemical, molecular, and phytoremediation mechanisms have been successfully applied to reduce the toxicants in the environment. Microorganisms, especially several bacterial species, play a key role in this bioremediation process. In this context, the present review summarizes the bioaccumulation of different heavy metals into fishes, their toxic effects, and possible bioremediation techniques to protect the fishes from heavy metal contamination. Additionally, this paper discusses existing strategies to bioremediate heavy metals from aquatic ecosystems and the scope of genetic and molecular approaches for the effective bioremediation of heavy metals.&quot;,&quot;issue&quot;:&quot;6&quot;,&quot;volume&quot;:&quot;11&quot;},&quot;isTemporary&quot;:false},{&quot;id&quot;:&quot;699e1959-b20e-3fe8-929a-dd8d4728c8a0&quot;,&quot;itemData&quot;:{&quot;type&quot;:&quot;article-journal&quot;,&quot;id&quot;:&quot;699e1959-b20e-3fe8-929a-dd8d4728c8a0&quot;,&quot;title&quot;:&quot;Bioaccumulation and Eco toxicity of Mercury and Lead in Cyprinus Carpio&quot;,&quot;author&quot;:[{&quot;family&quot;:&quot;Mathew&quot;,&quot;given&quot;:&quot;S&quot;,&quot;parse-names&quot;:false,&quot;dropping-particle&quot;:&quot;&quot;,&quot;non-dropping-particle&quot;:&quot;&quot;},{&quot;family&quot;:&quot;Sankarganesh&quot;,&quot;given&quot;:&quot;P&quot;,&quot;parse-names&quot;:false,&quot;dropping-particle&quot;:&quot;&quot;,&quot;non-dropping-particle&quot;:&quot;&quot;},{&quot;family&quot;:&quot;Joseph&quot;,&quot;given&quot;:&quot;B&quot;,&quot;parse-names&quot;:false,&quot;dropping-particle&quot;:&quot;&quot;,&quot;non-dropping-particle&quot;:&quot;&quot;}],&quot;container-title&quot;:&quot;Journal of Pharmaceutical Negative Results&quot;,&quot;container-title-short&quot;:&quot;J. Pharm. Negat. Results&quot;,&quot;DOI&quot;:&quot;10.47750/pnr.2022.13.S06.120&quot;,&quot;ISSN&quot;:&quot;2229-7723&quot;,&quot;URL&quot;:&quot;https://www.embase.com/search/results?subaction=viewrecord&amp;id=L2021596901&amp;from=export&quot;,&quot;issued&quot;:{&quot;date-parts&quot;:[[2022]]},&quot;page&quot;:&quot;594-902&quot;,&quot;language&quot;:&quot;English&quot;,&quot;abstract&quot;:&quot;One of the most important scientific disciplines is determining the toxicity of heavy metals in freshwater, and there is a rising concern about the development of methodologies for identifying toxic effects in aquatic creatures. To test the efficacy of this approach, an experimental study was conducted on the fish Cyprinus carpio from a pond in Bengaluru, Karnataka. Surface bioaccumulation of mercury and lead on Cyprinus carpio was studies using Scanning Electron microscopy. Molecular bioaccumulation of Mercury and lead were analysed by ICPMS. Brain showed highest level of mercury (1780 ppb) when compared to kidney (1365 ppb) and liver (1150 ppb) tissues of C. carpio. Similarly, highest accumulation of lead noticed in brain (1490 ppb) followed by kidney (1245 ppb) and liver (1100 ppb). Moreover, mercury and lead surface accumulation and molecular bioaccumulation were highest in the brain compared to the liver and kidney Cyprinus carpio. The surface morphology of kidney, liver and brain is studied by scanning electron microscopy (SEM). This study has elicited a strong response from freshwater aquaculture to implement toxicity control measures and avoid future infiltration into the food chain. The present study has been undertaken to explore the toxic effects of lead and mercury on kidney, liver and brain of fish Cyprinus carpio and to detect the spectral biochemical and surface morphological changes.&quot;,&quot;volume&quot;:&quot;13&quot;},&quot;isTemporary&quot;:false}]},{&quot;citationID&quot;:&quot;MENDELEY_CITATION_5e0a1413-417d-4ade-a3d4-fa6de4ae387c&quot;,&quot;properties&quot;:{&quot;noteIndex&quot;:0},&quot;isEdited&quot;:false,&quot;manualOverride&quot;:{&quot;isManuallyOverridden&quot;:false,&quot;citeprocText&quot;:&quot;(World Health Organization, 2024a)&quot;,&quot;manualOverrideText&quot;:&quot;&quot;},&quot;citationTag&quot;:&quot;MENDELEY_CITATION_v3_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&quot;,&quot;citationItems&quot;:[{&quot;id&quot;:&quot;ab1ff334-35e1-3060-b4cc-be614824243a&quot;,&quot;itemData&quot;:{&quot;type&quot;:&quot;webpage&quot;,&quot;id&quot;:&quot;ab1ff334-35e1-3060-b4cc-be614824243a&quot;,&quot;title&quot;:&quot;Lead poisoning&quot;,&quot;author&quot;:[{&quot;family&quot;:&quot;World Health Organization&quot;,&quot;given&quot;:&quot;&quot;,&quot;parse-names&quot;:false,&quot;dropping-particle&quot;:&quot;&quot;,&quot;non-dropping-particle&quot;:&quot;&quot;}],&quot;container-title&quot;:&quot;World Health Organization&quot;,&quot;accessed&quot;:{&quot;date-parts&quot;:[[2025,9,26]]},&quot;URL&quot;:&quot;https://www.who.int/es/news-room/fact-sheets/detail/lead-poisoning-and-health.&quot;,&quot;issued&quot;:{&quot;date-parts&quot;:[[2024,9,27]]},&quot;container-title-short&quot;:&quot;&quot;},&quot;isTemporary&quot;:false}]},{&quot;citationID&quot;:&quot;MENDELEY_CITATION_f4330b16-1b0a-487c-96f1-d3807d3a44c3&quot;,&quot;properties&quot;:{&quot;noteIndex&quot;:0},&quot;isEdited&quot;:false,&quot;manualOverride&quot;:{&quot;isManuallyOverridden&quot;:false,&quot;citeprocText&quot;:&quot;(Fu and Xi, 2020; Sridevi Sangeetha and Umamaheswari, 2020; Balali-Mood &lt;i&gt;et al.&lt;/i&gt;, 2021; World Health Organization, 2024a)&quot;,&quot;manualOverrideText&quot;:&quot;&quot;},&quot;citationTag&quot;:&quot;MENDELEY_CITATION_v3_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&quot;,&quot;citationItems&quot;:[{&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ab1ff334-35e1-3060-b4cc-be614824243a&quot;,&quot;itemData&quot;:{&quot;type&quot;:&quot;webpage&quot;,&quot;id&quot;:&quot;ab1ff334-35e1-3060-b4cc-be614824243a&quot;,&quot;title&quot;:&quot;Lead poisoning&quot;,&quot;author&quot;:[{&quot;family&quot;:&quot;World Health Organization&quot;,&quot;given&quot;:&quot;&quot;,&quot;parse-names&quot;:false,&quot;dropping-particle&quot;:&quot;&quot;,&quot;non-dropping-particle&quot;:&quot;&quot;}],&quot;container-title&quot;:&quot;World Health Organization&quot;,&quot;accessed&quot;:{&quot;date-parts&quot;:[[2025,9,26]]},&quot;URL&quot;:&quot;https://www.who.int/es/news-room/fact-sheets/detail/lead-poisoning-and-health.&quot;,&quot;issued&quot;:{&quot;date-parts&quot;:[[2024,9,27]]},&quot;container-title-short&quot;:&quot;&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citationID&quot;:&quot;MENDELEY_CITATION_348576af-755c-477b-81d5-80900612c6cf&quot;,&quot;properties&quot;:{&quot;noteIndex&quot;:0},&quot;isEdited&quot;:false,&quot;manualOverride&quot;:{&quot;isManuallyOverridden&quot;:false,&quot;citeprocText&quot;:&quot;(Sridevi Sangeetha and Umamaheswari, 2020; Jomova &lt;i&gt;et al.&lt;/i&gt;, 2024; World Health Organization, 2024a)&quot;,&quot;manualOverrideText&quot;:&quot;&quot;},&quot;citationTag&quot;:&quot;MENDELEY_CITATION_v3_eyJjaXRhdGlvbklEIjoiTUVOREVMRVlfQ0lUQVRJT05fMzQ4NTc2YWYtNzU1Yy00NzdiLTgxZDUtODA5MDA2MTJjNmNmIiwicHJvcGVydGllcyI6eyJub3RlSW5kZXgiOjB9LCJpc0VkaXRlZCI6ZmFsc2UsIm1hbnVhbE92ZXJyaWRlIjp7ImlzTWFudWFsbHlPdmVycmlkZGVuIjpmYWxzZSwiY2l0ZXByb2NUZXh0IjoiKFNyaWRldmkgU2FuZ2VldGhhIGFuZCBVbWFtYWhlc3dhcmksIDIwMjA7IEpvbW92YSA8aT5ldCBhbC48L2k+LCAyMDI0OyBXb3JsZCBIZWFsdGggT3JnYW5pemF0aW9uLCAyMDI0YSkiLCJtYW51YWxPdmVycmlkZVRleHQiOiIifSwiY2l0YXRpb25JdGVtcyI6W3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V19&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ab1ff334-35e1-3060-b4cc-be614824243a&quot;,&quot;itemData&quot;:{&quot;type&quot;:&quot;webpage&quot;,&quot;id&quot;:&quot;ab1ff334-35e1-3060-b4cc-be614824243a&quot;,&quot;title&quot;:&quot;Lead poisoning&quot;,&quot;author&quot;:[{&quot;family&quot;:&quot;World Health Organization&quot;,&quot;given&quot;:&quot;&quot;,&quot;parse-names&quot;:false,&quot;dropping-particle&quot;:&quot;&quot;,&quot;non-dropping-particle&quot;:&quot;&quot;}],&quot;container-title&quot;:&quot;World Health Organization&quot;,&quot;accessed&quot;:{&quot;date-parts&quot;:[[2025,9,26]]},&quot;URL&quot;:&quot;https://www.who.int/es/news-room/fact-sheets/detail/lead-poisoning-and-health.&quot;,&quot;issued&quot;:{&quot;date-parts&quot;:[[2024,9,27]]},&quot;container-title-short&quot;:&quot;&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citationID&quot;:&quot;MENDELEY_CITATION_980c5a09-5b40-4afa-90d0-b97e28d15d86&quot;,&quot;properties&quot;:{&quot;noteIndex&quot;:0},&quot;isEdited&quot;:false,&quot;manualOverride&quot;:{&quot;isManuallyOverridden&quot;:false,&quot;citeprocText&quot;:&quot;(Sridevi Sangeetha and Umamaheswari, 2020; Jomova &lt;i&gt;et al.&lt;/i&gt;, 2024; Pan, Gong and Liang, 2024; World Health Organization, 2024a)&quot;,&quot;manualOverrideText&quot;:&quot;&quot;},&quot;citationTag&quot;:&quot;MENDELEY_CITATION_v3_eyJjaXRhdGlvbklEIjoiTUVOREVMRVlfQ0lUQVRJT05fOTgwYzVhMDktNWI0MC00YWZhLTkwZDAtYjk3ZTI4ZDE1ZDg2IiwicHJvcGVydGllcyI6eyJub3RlSW5kZXgiOjB9LCJpc0VkaXRlZCI6ZmFsc2UsIm1hbnVhbE92ZXJyaWRlIjp7ImlzTWFudWFsbHlPdmVycmlkZGVuIjpmYWxzZSwiY2l0ZXByb2NUZXh0IjoiKFNyaWRldmkgU2FuZ2VldGhhIGFuZCBVbWFtYWhlc3dhcmksIDIwMjA7IEpvbW92YSA8aT5ldCBhbC48L2k+LCAyMDI0OyBQYW4sIEdvbmcgYW5kIExpYW5nLCAyMDI0OyBXb3JsZCBIZWFsdGggT3JnYW5pemF0aW9uLCAyMDI0YSkiLCJtYW51YWxPdmVycmlkZVRleHQiOiIifSwiY2l0YXRpb25JdGVtcyI6W3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V19&quot;,&quot;citationItems&quot;:[{&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ab1ff334-35e1-3060-b4cc-be614824243a&quot;,&quot;itemData&quot;:{&quot;type&quot;:&quot;webpage&quot;,&quot;id&quot;:&quot;ab1ff334-35e1-3060-b4cc-be614824243a&quot;,&quot;title&quot;:&quot;Lead poisoning&quot;,&quot;author&quot;:[{&quot;family&quot;:&quot;World Health Organization&quot;,&quot;given&quot;:&quot;&quot;,&quot;parse-names&quot;:false,&quot;dropping-particle&quot;:&quot;&quot;,&quot;non-dropping-particle&quot;:&quot;&quot;}],&quot;container-title&quot;:&quot;World Health Organization&quot;,&quot;accessed&quot;:{&quot;date-parts&quot;:[[2025,9,26]]},&quot;URL&quot;:&quot;https://www.who.int/es/news-room/fact-sheets/detail/lead-poisoning-and-health.&quot;,&quot;issued&quot;:{&quot;date-parts&quot;:[[2024,9,27]]},&quot;container-title-short&quot;:&quot;&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citationID&quot;:&quot;MENDELEY_CITATION_bd2baeb3-3fe3-4597-a825-bb57751d0c62&quot;,&quot;properties&quot;:{&quot;noteIndex&quot;:0},&quot;isEdited&quot;:false,&quot;manualOverride&quot;:{&quot;isManuallyOverridden&quot;:false,&quot;citeprocText&quot;:&quot;(Sridevi Sangeetha and Umamaheswari, 2020; Kothapalli, 2021; Jomova &lt;i&gt;et al.&lt;/i&gt;, 2024; World Health Organization, 2024a)&quot;,&quot;manualOverrideText&quot;:&quot;&quot;},&quot;citationTag&quot;:&quot;MENDELEY_CITATION_v3_eyJjaXRhdGlvbklEIjoiTUVOREVMRVlfQ0lUQVRJT05fYmQyYmFlYjMtM2ZlMy00NTk3LWE4MjUtYmI1Nzc1MWQwYzYyIiwicHJvcGVydGllcyI6eyJub3RlSW5kZXgiOjB9LCJpc0VkaXRlZCI6ZmFsc2UsIm1hbnVhbE92ZXJyaWRlIjp7ImlzTWFudWFsbHlPdmVycmlkZGVuIjpmYWxzZSwiY2l0ZXByb2NUZXh0IjoiKFNyaWRldmkgU2FuZ2VldGhhIGFuZCBVbWFtYWhlc3dhcmksIDIwMjA7IEtvdGhhcGFsbGksIDIwMjE7IEpvbW92YSA8aT5ldCBhbC48L2k+LCAyMDI0OyBXb3JsZCBIZWFsdGggT3JnYW5pemF0aW9uLCAyMDI0YSkiLCJtYW51YWxPdmVycmlkZVRleHQiOiIifSwiY2l0YXRpb25JdGVtcyI6W3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&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ab1ff334-35e1-3060-b4cc-be614824243a&quot;,&quot;itemData&quot;:{&quot;type&quot;:&quot;webpage&quot;,&quot;id&quot;:&quot;ab1ff334-35e1-3060-b4cc-be614824243a&quot;,&quot;title&quot;:&quot;Lead poisoning&quot;,&quot;author&quot;:[{&quot;family&quot;:&quot;World Health Organization&quot;,&quot;given&quot;:&quot;&quot;,&quot;parse-names&quot;:false,&quot;dropping-particle&quot;:&quot;&quot;,&quot;non-dropping-particle&quot;:&quot;&quot;}],&quot;container-title&quot;:&quot;World Health Organization&quot;,&quot;accessed&quot;:{&quot;date-parts&quot;:[[2025,9,26]]},&quot;URL&quot;:&quot;https://www.who.int/es/news-room/fact-sheets/detail/lead-poisoning-and-health.&quot;,&quot;issued&quot;:{&quot;date-parts&quot;:[[2024,9,27]]},&quot;container-title-short&quot;:&quot;&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citationID&quot;:&quot;MENDELEY_CITATION_8337f553-299e-410e-b824-93074748f7a6&quot;,&quot;properties&quot;:{&quot;noteIndex&quot;:0},&quot;isEdited&quot;:false,&quot;manualOverride&quot;:{&quot;isManuallyOverridden&quot;:false,&quot;citeprocText&quot;:&quot;(Balali-Mood &lt;i&gt;et al.&lt;/i&gt;, 2021; Cirovic &lt;i&gt;et al.&lt;/i&gt;, 2023; Döndü &lt;i&gt;et al.&lt;/i&gt;, 2023)&quot;,&quot;manualOverrideText&quot;:&quot;&quot;},&quot;citationTag&quot;:&quot;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&quot;,&quot;citationItems&quot;:[{&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65659cd0-509f-345d-9846-9f0d6096c81a&quot;,&quot;itemData&quot;:{&quot;type&quot;:&quot;article-journal&quot;,&quot;id&quot;:&quot;65659cd0-509f-345d-9846-9f0d6096c81a&quot;,&quot;title&quot;:&quot;Non-Uniform Bioaccumulation of Lead and Arsenic in Two Remote Regions of the Human Heart’s Left Ventricle: A Post-Mortem Study&quot;,&quot;author&quot;:[{&quot;family&quot;:&quot;Cirovic&quot;,&quot;given&quot;:&quot;A&quot;,&quot;parse-names&quot;:false,&quot;dropping-particle&quot;:&quot;&quot;,&quot;non-dropping-particle&quot;:&quot;&quot;},{&quot;family&quot;:&quot;Orisakwe&quot;,&quot;given&quot;:&quot;O E&quot;,&quot;parse-names&quot;:false,&quot;dropping-particle&quot;:&quot;&quot;,&quot;non-dropping-particle&quot;:&quot;&quot;},{&quot;family&quot;:&quot;Cirovic&quot;,&quot;given&quot;:&quot;A&quot;,&quot;parse-names&quot;:false,&quot;dropping-particle&quot;:&quot;&quot;,&quot;non-dropping-particle&quot;:&quot;&quot;},{&quot;family&quot;:&quot;Jevtic&quot;,&quot;given&quot;:&quot;J&quot;,&quot;parse-names&quot;:false,&quot;dropping-particle&quot;:&quot;&quot;,&quot;non-dropping-particle&quot;:&quot;&quot;},{&quot;family&quot;:&quot;Tasic&quot;,&quot;given&quot;:&quot;D&quot;,&quot;parse-names&quot;:false,&quot;dropping-particle&quot;:&quot;&quot;,&quot;non-dropping-particle&quot;:&quot;&quot;},{&quot;family&quot;:&quot;Tasic&quot;,&quot;given&quot;:&quot;N&quot;,&quot;parse-names&quot;:false,&quot;dropping-particle&quot;:&quot;&quot;,&quot;non-dropping-particle&quot;:&quot;&quot;}],&quot;container-title&quot;:&quot;Biomolecules&quot;,&quot;container-title-short&quot;:&quot;Biomolecules&quot;,&quot;DOI&quot;:&quot;10.3390/biom13081232&quot;,&quot;ISSN&quot;:&quot;2218-273X&quot;,&quot;URL&quot;:&quot;https://www.embase.com/search/results?subaction=viewrecord&amp;id=L2025066228&amp;from=export&quot;,&quot;issued&quot;:{&quot;date-parts&quot;:[[2023]]},&quot;language&quot;:&quot;English&quot;,&quot;abstract&quot;:&quot;The extent of heavy-metal-induced cardiotoxicity is proportional to the levels of metal bioaccumulation, and it was previously assumed that heavy metals accumulate uniformly in the myocardium. Therefore, the aim of this study was to investigate concentrations of metals and metalloids in two distant regions of the left ventricle (LV), the base of the LV, and apex of the LV using inductively coupled plasma mass spectrometry (ICP-MS). We also examined the potential correlation between metal levels and the thickness of the interventricular septum in twenty LV specimens (ten from the base of LV and ten from the apex of LV) from 10 individuals (mean age 75 ± 6 years). We found significantly higher concentrations of arsenic and lead in the LV apex compared to the base of the LV. We also found a positive correlation between the concentrations of arsenic in the myocardium of LV and the thickness of the interventricular septum. Our results indicate that arsenic and lead accumulate to a higher extent in the apex of the LV compared to the base of the LV. Therefore, future studies designed to measure levels of metals in heart muscle should consider non-uniform accumulation of metals in the myocardium.&quot;,&quot;issue&quot;:&quot;8&quot;,&quot;volume&quot;:&quot;13&quot;},&quot;isTemporary&quot;:false},{&quot;id&quot;:&quot;7063bcc2-7d83-3532-a536-ffbb8aadaf59&quot;,&quot;itemData&quot;:{&quot;type&quot;:&quot;article-journal&quot;,&quot;id&quot;:&quot;7063bcc2-7d83-3532-a536-ffbb8aadaf59&quot;,&quot;title&quot;:&quot;Bioaccumulation and human health risk assessment of some heavy metals in sediments, Sparus aurata and Salicornia europaea in Güllük Lagoon, the south of Aegean Sea&quot;,&quot;author&quot;:[{&quot;family&quot;:&quot;Döndü&quot;,&quot;given&quot;:&quot;M&quot;,&quot;parse-names&quot;:false,&quot;dropping-particle&quot;:&quot;&quot;,&quot;non-dropping-particle&quot;:&quot;&quot;},{&quot;family&quot;:&quot;Özdemir&quot;,&quot;given&quot;:&quot;N&quot;,&quot;parse-names&quot;:false,&quot;dropping-particle&quot;:&quot;&quot;,&quot;non-dropping-particle&quot;:&quot;&quot;},{&quot;family&quot;:&quot;Demirak&quot;,&quot;given&quot;:&quot;A&quot;,&quot;parse-names&quot;:false,&quot;dropping-particle&quot;:&quot;&quot;,&quot;non-dropping-particle&quot;:&quot;&quot;},{&quot;family&quot;:&quot;Keskin&quot;,&quot;given&quot;:&quot;F&quot;,&quot;parse-names&quot;:false,&quot;dropping-particle&quot;:&quot;&quot;,&quot;non-dropping-particle&quot;:&quot;&quot;},{&quot;family&quot;:&quot;Zeynalova&quot;,&quot;given&quot;:&quot;N&quot;,&quot;parse-names&quot;:false,&quot;dropping-particle&quot;:&quot;&quot;,&quot;non-dropping-particle&quot;:&quot;&quot;}],&quot;container-title&quot;:&quot;Environmental science and pollution research international&quot;,&quot;container-title-short&quot;:&quot;Environ. Sci. Pollut. Res. Int.&quot;,&quot;DOI&quot;:&quot;10.1007/s11356-022-23463-1&quot;,&quot;ISSN&quot;:&quot;1614-7499&quot;,&quot;URL&quot;:&quot;https://www.embase.com/search/results?subaction=viewrecord&amp;id=L639215814&amp;from=export&quot;,&quot;issued&quot;:{&quot;date-parts&quot;:[[2023]]},&quot;page&quot;:&quot;18227-18243&quot;,&quot;language&quot;:&quot;English&quot;,&quot;abstract&quot;:&quot;In the current study, it was aimed to determine the sediment in Sparus aurata (Linnaeus 1758) tissues and Salicornia europaea L. Cu, Zn Fe, Hg, Cd, Pb and Mn concentration distributions in Güllük Lagoon which is located in the south of Aegean Sea and under the influence of anthropogenic activities by means of metal pollution and health indices and to investigate the effects of these metals on public health. The concentration range of Cu, Zn, Fe, Hg, Cd, Pb and Mn in sediment samples was determined as 12.16-26.00, 1.62-2.03, 7.77-8.36, 7.52-16.15, 0.071-0.40, 7.99-13.74 and 12.11-12.63 mg kg-1, respectively. Cu and Hg concentrations in sediment were found to be higher than sediment quality guidelines standards. In addition, according to the enrichment factor (EF), Hg, Cd and Cu were found to show above moderate enrichment. Cu, Zn, Fe, Hg, Cd and Mn concentrations in S. aurata muscle tissue were 1.31 ± 2.30, 1.01 ± 0.24, 3.43 ± 0.75, 2.79 ± 0.85, 0.01 ± 0.01 and 1.80 ± 1.12 mg kg-1, respectively. S. europaea heavy metals (HMs) concentrations were determined as Cu = 10.97 ± 3.20, Zn = 0.74 ± 0.62, Fe = 5.69 ± 0.22, Hg = 9.62 ± 8.84, Cd = 0.53 ± 0.33, Pb = 0.22 ± 0.26 and Mn = 8.61 ± 0.14 mg kg-1. It was seen that Hg in S. aurata muscle tissue and Hg in S. europaea concentrations exceeded the limit values determined for consumption purposes. Target hazard quotient (THQ) and total target hazard quotient (TTHQ) values were found to be &lt; 1 for S. aurata and S. europaea. When all these results were considered, it was determined that the metals that could pose a potential ecological and health risk were Hg, Cd and Cu in the study area.&quot;,&quot;issue&quot;:&quot;7&quot;,&quot;volume&quot;:&quot;30&quot;},&quot;isTemporary&quot;:false}]},{&quot;citationID&quot;:&quot;MENDELEY_CITATION_f2872b03-aaad-48bc-a356-8d974d4839d0&quot;,&quot;properties&quot;:{&quot;noteIndex&quot;:0},&quot;isEdited&quot;:false,&quot;manualOverride&quot;:{&quot;isManuallyOverridden&quot;:false,&quot;citeprocText&quot;:&quot;(Kareem, Hussein and Rasheed, 2022; Schoofs, Schmit and Rink, 2024)&quot;,&quot;manualOverrideText&quot;:&quot;&quot;},&quot;citationTag&quot;:&quot;MENDELEY_CITATION_v3_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&quot;,&quot;citationItems&quot;:[{&quot;id&quot;:&quot;25c06a68-b708-3d07-8214-f40c76174d9b&quot;,&quot;itemData&quot;:{&quot;type&quot;:&quot;article-journal&quot;,&quot;id&quot;:&quot;25c06a68-b708-3d07-8214-f40c76174d9b&quot;,&quot;title&quot;:&quot;Bioaccumulation of heavy metals in common carp fish (Cyprinus carpio) and its relationship with the protein content&quot;,&quot;author&quot;:[{&quot;family&quot;:&quot;Kareem&quot;,&quot;given&quot;:&quot;S I&quot;,&quot;parse-names&quot;:false,&quot;dropping-particle&quot;:&quot;&quot;,&quot;non-dropping-particle&quot;:&quot;&quot;},{&quot;family&quot;:&quot;Hussein&quot;,&quot;given&quot;:&quot;R H&quot;,&quot;parse-names&quot;:false,&quot;dropping-particle&quot;:&quot;&quot;,&quot;non-dropping-particle&quot;:&quot;&quot;},{&quot;family&quot;:&quot;Rasheed&quot;,&quot;given&quot;:&quot;R O&quot;,&quot;parse-names&quot;:false,&quot;dropping-particle&quot;:&quot;&quot;,&quot;non-dropping-particle&quot;:&quot;&quot;}],&quot;container-title&quot;:&quot;Iraqi Journal of Veterinary Sciences&quot;,&quot;DOI&quot;:&quot;10.33899/ijvs.2022.135834.2531&quot;,&quot;ISSN&quot;:&quot;2071-1255&quot;,&quot;URL&quot;:&quot;https://www.embase.com/search/results?subaction=viewrecord&amp;id=L2018849128&amp;from=export&quot;,&quot;issued&quot;:{&quot;date-parts&quot;:[[2022]]},&quot;page&quot;:&quot;173-178&quot;,&quot;language&quot;:&quot;English&quot;,&quot;abstract&quot;:&quot;The objective of the present study was to investigate the concentration of some heavy metals in the dorsal muscle, gills, and liver of common carp (Cyprinus carpio) from the Dukan lake, Suleimani, Iraq, and its relationship with fish protein content. The sampling was carried out in both the summer and winter seasons of 2021. Fish samples were collected from the water of Dukan lake. Biometry analysis and determining of protein content were carried out. Moreover, the heavy metal concentrations were measured in different tissues and organs of fish (the dorsal muscle, gills, and liver). The metal concentration varied considerably among different tissues and organs. Overall, the mean metal concentration revealed an order of Zn &gt; Fe &gt; Cr &gt; Cd &gt; Cu &gt; As &gt; Pb. The mean concentrations of Zn and Pb were determined as the maximum and minimum concentrations of metals in the fish organs, respectively. Metal accumulation was higher in the gills and liver than in the muscle (except Cr). The content of protein showed a close relationship with some of the metal concentrations. The concentrations of metals like As, Cd, and Cu were higher during the summer than in the winter, except for Cr and Fe. Due to the concerns related to the adverse effects of heavy metals in fish meat on human health, investigation of the concentration of pollution and regular monitoring of the physicochemical and heavy metal contents and its relationship with those measured in fish is strongly recommended.&quot;,&quot;volume&quot;:&quot;36&quot;,&quot;container-title-short&quot;:&quot;&quot;},&quot;isTemporary&quot;:false},{&quot;id&quot;:&quot;c2ebee3a-f291-305b-9110-8f1bed9f89d7&quot;,&quot;itemData&quot;:{&quot;type&quot;:&quot;article&quot;,&quot;id&quot;:&quot;c2ebee3a-f291-305b-9110-8f1bed9f89d7&quot;,&quot;title&quot;:&quot;Zinc Toxicity: Understanding the Limits&quot;,&quot;author&quot;:[{&quot;family&quot;:&quot;Schoofs&quot;,&quot;given&quot;:&quot;Hannah&quot;,&quot;parse-names&quot;:false,&quot;dropping-particle&quot;:&quot;&quot;,&quot;non-dropping-particle&quot;:&quot;&quot;},{&quot;family&quot;:&quot;Schmit&quot;,&quot;given&quot;:&quot;Joyce&quot;,&quot;parse-names&quot;:false,&quot;dropping-particle&quot;:&quot;&quot;,&quot;non-dropping-particle&quot;:&quot;&quot;},{&quot;family&quot;:&quot;Rink&quot;,&quot;given&quot;:&quot;Lothar&quot;,&quot;parse-names&quot;:false,&quot;dropping-particle&quot;:&quot;&quot;,&quot;non-dropping-particle&quot;:&quot;&quot;}],&quot;container-title&quot;:&quot;Molecules&quot;,&quot;DOI&quot;:&quot;10.3390/molecules29133130&quot;,&quot;ISSN&quot;:&quot;14203049&quot;,&quot;PMID&quot;:&quot;38999082&quot;,&quot;issued&quot;:{&quot;date-parts&quot;:[[2024,7,1]]},&quot;abstract&quot;:&quot;Zinc, a vital trace element, holds significant importance in numerous physiological processes within the body. It participates in over 300 enzymatic reactions, metabolic functions, regulation of gene expression, apoptosis and immune modulation, thereby demonstrating its essential role in maintaining overall health and well-being. While zinc deficiency is associated with significant health risks, an excess of this trace element can also lead to harmful effects. According to the World Health Organization (WHO), 6.7 to 15 mg per day are referred to be the dietary reference value. An excess of the recommended daily intake may result in symptoms such as anemia, neutropenia and zinc-induced copper deficiency. The European Food Safety Authority (EFSA) defines the tolerable upper intake level (UL) as 25 mg per day, whereas the Food and Drug Administration (FDA) allows 40 mg per day. This review will summarize the current knowledge regarding the calculation of UL and other health risks associated with zinc. For example, zinc intake is not limited to oral consumption; other routes, such as inhalation or topical application, may also pose risks of zinc intoxication.&quot;,&quot;publisher&quot;:&quot;Multidisciplinary Digital Publishing Institute (MDPI)&quot;,&quot;issue&quot;:&quot;13&quot;,&quot;volume&quot;:&quot;29&quot;,&quot;container-title-short&quot;:&quot;&quot;},&quot;isTemporary&quot;:false}]},{&quot;citationID&quot;:&quot;MENDELEY_CITATION_70b0cd72-2999-4fb5-9a0d-5bfdebfb650c&quot;,&quot;properties&quot;:{&quot;noteIndex&quot;:0},&quot;isEdited&quot;:false,&quot;manualOverride&quot;:{&quot;isManuallyOverridden&quot;:false,&quot;citeprocText&quot;:&quot;(Kareem, Hussein and Rasheed, 2022)&quot;,&quot;manualOverrideText&quot;:&quot;&quot;},&quot;citationTag&quot;:&quot;MENDELEY_CITATION_v3_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&quot;,&quot;citationItems&quot;:[{&quot;id&quot;:&quot;25c06a68-b708-3d07-8214-f40c76174d9b&quot;,&quot;itemData&quot;:{&quot;type&quot;:&quot;article-journal&quot;,&quot;id&quot;:&quot;25c06a68-b708-3d07-8214-f40c76174d9b&quot;,&quot;title&quot;:&quot;Bioaccumulation of heavy metals in common carp fish (Cyprinus carpio) and its relationship with the protein content&quot;,&quot;author&quot;:[{&quot;family&quot;:&quot;Kareem&quot;,&quot;given&quot;:&quot;S I&quot;,&quot;parse-names&quot;:false,&quot;dropping-particle&quot;:&quot;&quot;,&quot;non-dropping-particle&quot;:&quot;&quot;},{&quot;family&quot;:&quot;Hussein&quot;,&quot;given&quot;:&quot;R H&quot;,&quot;parse-names&quot;:false,&quot;dropping-particle&quot;:&quot;&quot;,&quot;non-dropping-particle&quot;:&quot;&quot;},{&quot;family&quot;:&quot;Rasheed&quot;,&quot;given&quot;:&quot;R O&quot;,&quot;parse-names&quot;:false,&quot;dropping-particle&quot;:&quot;&quot;,&quot;non-dropping-particle&quot;:&quot;&quot;}],&quot;container-title&quot;:&quot;Iraqi Journal of Veterinary Sciences&quot;,&quot;DOI&quot;:&quot;10.33899/ijvs.2022.135834.2531&quot;,&quot;ISSN&quot;:&quot;2071-1255&quot;,&quot;URL&quot;:&quot;https://www.embase.com/search/results?subaction=viewrecord&amp;id=L2018849128&amp;from=export&quot;,&quot;issued&quot;:{&quot;date-parts&quot;:[[2022]]},&quot;page&quot;:&quot;173-178&quot;,&quot;language&quot;:&quot;English&quot;,&quot;abstract&quot;:&quot;The objective of the present study was to investigate the concentration of some heavy metals in the dorsal muscle, gills, and liver of common carp (Cyprinus carpio) from the Dukan lake, Suleimani, Iraq, and its relationship with fish protein content. The sampling was carried out in both the summer and winter seasons of 2021. Fish samples were collected from the water of Dukan lake. Biometry analysis and determining of protein content were carried out. Moreover, the heavy metal concentrations were measured in different tissues and organs of fish (the dorsal muscle, gills, and liver). The metal concentration varied considerably among different tissues and organs. Overall, the mean metal concentration revealed an order of Zn &gt; Fe &gt; Cr &gt; Cd &gt; Cu &gt; As &gt; Pb. The mean concentrations of Zn and Pb were determined as the maximum and minimum concentrations of metals in the fish organs, respectively. Metal accumulation was higher in the gills and liver than in the muscle (except Cr). The content of protein showed a close relationship with some of the metal concentrations. The concentrations of metals like As, Cd, and Cu were higher during the summer than in the winter, except for Cr and Fe. Due to the concerns related to the adverse effects of heavy metals in fish meat on human health, investigation of the concentration of pollution and regular monitoring of the physicochemical and heavy metal contents and its relationship with those measured in fish is strongly recommended.&quot;,&quot;volume&quot;:&quot;36&quot;,&quot;container-title-short&quot;:&quot;&quot;},&quot;isTemporary&quot;:false}]},{&quot;citationID&quot;:&quot;MENDELEY_CITATION_3e6ca245-c3cd-4ad5-952f-c7336c570ddf&quot;,&quot;properties&quot;:{&quot;noteIndex&quot;:0},&quot;isEdited&quot;:false,&quot;manualOverride&quot;:{&quot;isManuallyOverridden&quot;:false,&quot;citeprocText&quot;:&quot;(Jeong &lt;i&gt;et al.&lt;/i&gt;, 2023; Schoofs, Schmit and Rink, 2024)&quot;,&quot;manualOverrideText&quot;:&quot;&quot;},&quot;citationTag&quot;:&quot;MENDELEY_CITATION_v3_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&quot;,&quot;citationItems&quot;:[{&quot;id&quot;:&quot;38238beb-d99a-3624-b45d-dde246da62e0&quot;,&quot;itemData&quot;:{&quot;type&quot;:&quot;article-journal&quot;,&quot;id&quot;:&quot;38238beb-d99a-3624-b45d-dde246da62e0&quot;,&quot;title&quot;:&quot;Heavy metals and metalloid in aquatic invertebrates: A review of single/mixed forms, combination with other pollutants, and environmental factors&quot;,&quot;author&quot;:[{&quot;family&quot;:&quot;Jeong&quot;,&quot;given&quot;:&quot;H&quot;,&quot;parse-names&quot;:false,&quot;dropping-particle&quot;:&quot;&quot;,&quot;non-dropping-particle&quot;:&quot;&quot;},{&quot;family&quot;:&quot;Byeon&quot;,&quot;given&quot;:&quot;E&quot;,&quot;parse-names&quot;:false,&quot;dropping-particle&quot;:&quot;&quot;,&quot;non-dropping-particle&quot;:&quot;&quot;},{&quot;family&quot;:&quot;Kim&quot;,&quot;given&quot;:&quot;D.-H.&quot;,&quot;parse-names&quot;:false,&quot;dropping-particle&quot;:&quot;&quot;,&quot;non-dropping-particle&quot;:&quot;&quot;},{&quot;family&quot;:&quot;Maszczyk&quot;,&quot;given&quot;:&quot;P&quot;,&quot;parse-names&quot;:false,&quot;dropping-particle&quot;:&quot;&quot;,&quot;non-dropping-particle&quot;:&quot;&quot;},{&quot;family&quot;:&quot;Lee&quot;,&quot;given&quot;:&quot;J.-S.&quot;,&quot;parse-names&quot;:false,&quot;dropping-particle&quot;:&quot;&quot;,&quot;non-dropping-particle&quot;:&quot;&quot;}],&quot;container-title&quot;:&quot;Marine Pollution Bulletin&quot;,&quot;container-title-short&quot;:&quot;Mar. Pollut. Bull.&quot;,&quot;DOI&quot;:&quot;10.1016/j.marpolbul.2023.114959&quot;,&quot;ISSN&quot;:&quot;1879-3363&quot;,&quot;URL&quot;:&quot;https://www.embase.com/search/results?subaction=viewrecord&amp;id=L2024246941&amp;from=export&quot;,&quot;issued&quot;:{&quot;date-parts&quot;:[[2023]]},&quot;language&quot;:&quot;English&quot;,&quot;abstract&quot;:&quot;Heavy metals (HMs) and metalloid occur naturally and are found throughout the Earth's crust but they are discharged into aquatic environments at high concentrations by human activities, increasing heavy metal pollution. HMs can bioaccumulate in higher organisms through the food web and consequently affect humans. In an aquatic environment, various HMs mixtures can be present. Furthermore, HMs adsorb on other environmental pollutants, such as microplastics and persistent organic pollutants, causing a synergistic or antagonistic effect on aquatic organisms. Therefore, to understand the biological and physiological effects of HMs on aquatic organisms, it is important to evaluate the effects of exposure to combinations of complex HM mixtures and/or pollutants and other environmental factors. Aquatic invertebrates occupy an important niche in the aquatic food chain as the main energy link between higher and lower organisms. The distribution of heavy metals and the resulting toxic effects in aquatic invertebrates have been extensively studied, but few reports have dealt with the relationship between HMs, pollutants, and environmental factors in biological systems with regard to biological availability and toxicity. This review describes the overall properties of individual HM and their effects on aquatic invertebrates and comprehensively reviews physiological and biochemical endpoints in aquatic invertebrates depending on interactions among HMs, other pollutants, and environmental factors.&quot;,&quot;volume&quot;:&quot;191&quot;},&quot;isTemporary&quot;:false},{&quot;id&quot;:&quot;c2ebee3a-f291-305b-9110-8f1bed9f89d7&quot;,&quot;itemData&quot;:{&quot;type&quot;:&quot;article&quot;,&quot;id&quot;:&quot;c2ebee3a-f291-305b-9110-8f1bed9f89d7&quot;,&quot;title&quot;:&quot;Zinc Toxicity: Understanding the Limits&quot;,&quot;author&quot;:[{&quot;family&quot;:&quot;Schoofs&quot;,&quot;given&quot;:&quot;Hannah&quot;,&quot;parse-names&quot;:false,&quot;dropping-particle&quot;:&quot;&quot;,&quot;non-dropping-particle&quot;:&quot;&quot;},{&quot;family&quot;:&quot;Schmit&quot;,&quot;given&quot;:&quot;Joyce&quot;,&quot;parse-names&quot;:false,&quot;dropping-particle&quot;:&quot;&quot;,&quot;non-dropping-particle&quot;:&quot;&quot;},{&quot;family&quot;:&quot;Rink&quot;,&quot;given&quot;:&quot;Lothar&quot;,&quot;parse-names&quot;:false,&quot;dropping-particle&quot;:&quot;&quot;,&quot;non-dropping-particle&quot;:&quot;&quot;}],&quot;container-title&quot;:&quot;Molecules&quot;,&quot;DOI&quot;:&quot;10.3390/molecules29133130&quot;,&quot;ISSN&quot;:&quot;14203049&quot;,&quot;PMID&quot;:&quot;38999082&quot;,&quot;issued&quot;:{&quot;date-parts&quot;:[[2024,7,1]]},&quot;abstract&quot;:&quot;Zinc, a vital trace element, holds significant importance in numerous physiological processes within the body. It participates in over 300 enzymatic reactions, metabolic functions, regulation of gene expression, apoptosis and immune modulation, thereby demonstrating its essential role in maintaining overall health and well-being. While zinc deficiency is associated with significant health risks, an excess of this trace element can also lead to harmful effects. According to the World Health Organization (WHO), 6.7 to 15 mg per day are referred to be the dietary reference value. An excess of the recommended daily intake may result in symptoms such as anemia, neutropenia and zinc-induced copper deficiency. The European Food Safety Authority (EFSA) defines the tolerable upper intake level (UL) as 25 mg per day, whereas the Food and Drug Administration (FDA) allows 40 mg per day. This review will summarize the current knowledge regarding the calculation of UL and other health risks associated with zinc. For example, zinc intake is not limited to oral consumption; other routes, such as inhalation or topical application, may also pose risks of zinc intoxication.&quot;,&quot;publisher&quot;:&quot;Multidisciplinary Digital Publishing Institute (MDPI)&quot;,&quot;issue&quot;:&quot;13&quot;,&quot;volume&quot;:&quot;29&quot;,&quot;container-title-short&quot;:&quot;&quot;},&quot;isTemporary&quot;:false}]},{&quot;citationID&quot;:&quot;MENDELEY_CITATION_a3664959-0c0f-4bf7-aa41-b06d6e12070a&quot;,&quot;properties&quot;:{&quot;noteIndex&quot;:0},&quot;isEdited&quot;:false,&quot;manualOverride&quot;:{&quot;isManuallyOverridden&quot;:false,&quot;citeprocText&quot;:&quot;(Schoofs, Schmit and Rink, 2024)&quot;,&quot;manualOverrideText&quot;:&quot;&quot;},&quot;citationTag&quot;:&quot;MENDELEY_CITATION_v3_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&quot;,&quot;citationItems&quot;:[{&quot;id&quot;:&quot;c2ebee3a-f291-305b-9110-8f1bed9f89d7&quot;,&quot;itemData&quot;:{&quot;type&quot;:&quot;article&quot;,&quot;id&quot;:&quot;c2ebee3a-f291-305b-9110-8f1bed9f89d7&quot;,&quot;title&quot;:&quot;Zinc Toxicity: Understanding the Limits&quot;,&quot;author&quot;:[{&quot;family&quot;:&quot;Schoofs&quot;,&quot;given&quot;:&quot;Hannah&quot;,&quot;parse-names&quot;:false,&quot;dropping-particle&quot;:&quot;&quot;,&quot;non-dropping-particle&quot;:&quot;&quot;},{&quot;family&quot;:&quot;Schmit&quot;,&quot;given&quot;:&quot;Joyce&quot;,&quot;parse-names&quot;:false,&quot;dropping-particle&quot;:&quot;&quot;,&quot;non-dropping-particle&quot;:&quot;&quot;},{&quot;family&quot;:&quot;Rink&quot;,&quot;given&quot;:&quot;Lothar&quot;,&quot;parse-names&quot;:false,&quot;dropping-particle&quot;:&quot;&quot;,&quot;non-dropping-particle&quot;:&quot;&quot;}],&quot;container-title&quot;:&quot;Molecules&quot;,&quot;DOI&quot;:&quot;10.3390/molecules29133130&quot;,&quot;ISSN&quot;:&quot;14203049&quot;,&quot;PMID&quot;:&quot;38999082&quot;,&quot;issued&quot;:{&quot;date-parts&quot;:[[2024,7,1]]},&quot;abstract&quot;:&quot;Zinc, a vital trace element, holds significant importance in numerous physiological processes within the body. It participates in over 300 enzymatic reactions, metabolic functions, regulation of gene expression, apoptosis and immune modulation, thereby demonstrating its essential role in maintaining overall health and well-being. While zinc deficiency is associated with significant health risks, an excess of this trace element can also lead to harmful effects. According to the World Health Organization (WHO), 6.7 to 15 mg per day are referred to be the dietary reference value. An excess of the recommended daily intake may result in symptoms such as anemia, neutropenia and zinc-induced copper deficiency. The European Food Safety Authority (EFSA) defines the tolerable upper intake level (UL) as 25 mg per day, whereas the Food and Drug Administration (FDA) allows 40 mg per day. This review will summarize the current knowledge regarding the calculation of UL and other health risks associated with zinc. For example, zinc intake is not limited to oral consumption; other routes, such as inhalation or topical application, may also pose risks of zinc intoxication.&quot;,&quot;publisher&quot;:&quot;Multidisciplinary Digital Publishing Institute (MDPI)&quot;,&quot;issue&quot;:&quot;13&quot;,&quot;volume&quot;:&quot;29&quot;,&quot;container-title-short&quot;:&quot;&quot;},&quot;isTemporary&quot;:false}]},{&quot;citationID&quot;:&quot;MENDELEY_CITATION_58259786-19b7-41c8-9127-ce10d60a562b&quot;,&quot;properties&quot;:{&quot;noteIndex&quot;:0},&quot;isEdited&quot;:false,&quot;manualOverride&quot;:{&quot;isManuallyOverridden&quot;:false,&quot;citeprocText&quot;:&quot;(World Health Organization and Food and Agriculture Organization of the United Nations, 2004)&quot;,&quot;manualOverrideText&quot;:&quot;&quot;},&quot;citationTag&quot;:&quot;MENDELEY_CITATION_v3_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&quot;,&quot;citationItems&quot;:[{&quot;id&quot;:&quot;ce67f3f6-b159-327a-a459-a0e2b3aa1af9&quot;,&quot;itemData&quot;:{&quot;type&quot;:&quot;chapter&quot;,&quot;id&quot;:&quot;ce67f3f6-b159-327a-a459-a0e2b3aa1af9&quot;,&quot;title&quot;:&quot;Zinc&quot;,&quot;author&quot;:[{&quot;family&quot;:&quot;World Health Organization&quot;,&quot;given&quot;:&quot;&quot;,&quot;parse-names&quot;:false,&quot;dropping-particle&quot;:&quot;&quot;,&quot;non-dropping-particle&quot;:&quot;&quot;},{&quot;family&quot;:&quot;Food and Agriculture Organization of the United Nations&quot;,&quot;given&quot;:&quot;&quot;,&quot;parse-names&quot;:false,&quot;dropping-particle&quot;:&quot;&quot;,&quot;non-dropping-particle&quot;:&quot;&quot;}],&quot;container-title&quot;:&quot;Vitamin and mineral requirements in human nutrition&quot;,&quot;editor&quot;:[{&quot;family&quot;:&quot;World Health Organization&quot;,&quot;given&quot;:&quot;&quot;,&quot;parse-names&quot;:false,&quot;dropping-particle&quot;:&quot;&quot;,&quot;non-dropping-particle&quot;:&quot;&quot;},{&quot;family&quot;:&quot;Food and Agriculture Organization of the United Nations&quot;,&quot;given&quot;:&quot;&quot;,&quot;parse-names&quot;:false,&quot;dropping-particle&quot;:&quot;&quot;,&quot;non-dropping-particle&quot;:&quot;&quot;}],&quot;issued&quot;:{&quot;date-parts&quot;:[[2004]]},&quot;publisher-place&quot;:&quot;Rome&quot;,&quot;edition&quot;:&quot;Second Edition&quot;,&quot;container-title-short&quot;:&quot;&quot;},&quot;isTemporary&quot;:false}]},{&quot;citationID&quot;:&quot;MENDELEY_CITATION_d4ad089d-83d3-4078-bce3-e8f5ce15abed&quot;,&quot;properties&quot;:{&quot;noteIndex&quot;:0},&quot;isEdited&quot;:false,&quot;manualOverride&quot;:{&quot;isManuallyOverridden&quot;:false,&quot;citeprocText&quot;:&quot;(Leitão &lt;i&gt;et al.&lt;/i&gt;, 2022; Mukherjee, Saha and Karan, 2022; Górska &lt;i&gt;et al.&lt;/i&gt;, 2023; Schoofs, Schmit and Rink, 2024; Yang &lt;i&gt;et al.&lt;/i&gt;, 2024)&quot;,&quot;manualOverrideText&quot;:&quot;&quot;},&quot;citationTag&quot;:&quot;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&quot;,&quot;citationItems&quot;:[{&quot;id&quot;:&quot;c2ebee3a-f291-305b-9110-8f1bed9f89d7&quot;,&quot;itemData&quot;:{&quot;type&quot;:&quot;article&quot;,&quot;id&quot;:&quot;c2ebee3a-f291-305b-9110-8f1bed9f89d7&quot;,&quot;title&quot;:&quot;Zinc Toxicity: Understanding the Limits&quot;,&quot;author&quot;:[{&quot;family&quot;:&quot;Schoofs&quot;,&quot;given&quot;:&quot;Hannah&quot;,&quot;parse-names&quot;:false,&quot;dropping-particle&quot;:&quot;&quot;,&quot;non-dropping-particle&quot;:&quot;&quot;},{&quot;family&quot;:&quot;Schmit&quot;,&quot;given&quot;:&quot;Joyce&quot;,&quot;parse-names&quot;:false,&quot;dropping-particle&quot;:&quot;&quot;,&quot;non-dropping-particle&quot;:&quot;&quot;},{&quot;family&quot;:&quot;Rink&quot;,&quot;given&quot;:&quot;Lothar&quot;,&quot;parse-names&quot;:false,&quot;dropping-particle&quot;:&quot;&quot;,&quot;non-dropping-particle&quot;:&quot;&quot;}],&quot;container-title&quot;:&quot;Molecules&quot;,&quot;DOI&quot;:&quot;10.3390/molecules29133130&quot;,&quot;ISSN&quot;:&quot;14203049&quot;,&quot;PMID&quot;:&quot;38999082&quot;,&quot;issued&quot;:{&quot;date-parts&quot;:[[2024,7,1]]},&quot;abstract&quot;:&quot;Zinc, a vital trace element, holds significant importance in numerous physiological processes within the body. It participates in over 300 enzymatic reactions, metabolic functions, regulation of gene expression, apoptosis and immune modulation, thereby demonstrating its essential role in maintaining overall health and well-being. While zinc deficiency is associated with significant health risks, an excess of this trace element can also lead to harmful effects. According to the World Health Organization (WHO), 6.7 to 15 mg per day are referred to be the dietary reference value. An excess of the recommended daily intake may result in symptoms such as anemia, neutropenia and zinc-induced copper deficiency. The European Food Safety Authority (EFSA) defines the tolerable upper intake level (UL) as 25 mg per day, whereas the Food and Drug Administration (FDA) allows 40 mg per day. This review will summarize the current knowledge regarding the calculation of UL and other health risks associated with zinc. For example, zinc intake is not limited to oral consumption; other routes, such as inhalation or topical application, may also pose risks of zinc intoxication.&quot;,&quot;publisher&quot;:&quot;Multidisciplinary Digital Publishing Institute (MDPI)&quot;,&quot;issue&quot;:&quot;13&quot;,&quot;volume&quot;:&quot;29&quot;,&quot;container-title-short&quot;:&quot;&quot;},&quot;isTemporary&quot;:false},{&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id&quot;:&quot;1f6fc3e8-9b92-35a6-8730-00c0be97a6a6&quot;,&quot;itemData&quot;:{&quot;type&quot;:&quot;article-journal&quot;,&quot;id&quot;:&quot;1f6fc3e8-9b92-35a6-8730-00c0be97a6a6&quot;,&quot;title&quot;:&quot;Mapping the distribution of mercury (II) chloride in zebrafish organs by benchtop micro-energy dispersive X-ray fluorescence: A proof of concept&quot;,&quot;author&quot;:[{&quot;family&quot;:&quot;Leitão&quot;,&quot;given&quot;:&quot;R G&quot;,&quot;parse-names&quot;:false,&quot;dropping-particle&quot;:&quot;&quot;,&quot;non-dropping-particle&quot;:&quot;&quot;},{&quot;family&quot;:&quot;Silva&quot;,&quot;given&quot;:&quot;M P&quot;,&quot;parse-names&quot;:false,&quot;dropping-particle&quot;:&quot;&quot;,&quot;non-dropping-particle&quot;:&quot;&quot;},{&quot;family&quot;:&quot;Diniz&quot;,&quot;given&quot;:&quot;M S&quot;,&quot;parse-names&quot;:false,&quot;dropping-particle&quot;:&quot;&quot;,&quot;non-dropping-particle&quot;:&quot;&quot;},{&quot;family&quot;:&quot;Guerra&quot;,&quot;given&quot;:&quot;M&quot;,&quot;parse-names&quot;:false,&quot;dropping-particle&quot;:&quot;&quot;,&quot;non-dropping-particle&quot;:&quot;&quot;}],&quot;container-title&quot;:&quot;Journal of Trace Elements in Medicine and Biology&quot;,&quot;DOI&quot;:&quot;10.1016/j.jtemb.2021.126874&quot;,&quot;ISSN&quot;:&quot;1878-3252&quot;,&quot;URL&quot;:&quot;https://www.embase.com/search/results?subaction=viewrecord&amp;id=L2015239313&amp;from=export&quot;,&quot;issued&quot;:{&quot;date-parts&quot;:[[2022]]},&quot;language&quot;:&quot;English&quot;,&quot;abstract&quot;:&quot;Background: Mercury (Hg) is a globally ubiquitous pollutant and one of the most dangerous metal contaminants, which presents a high risk of bioaccumulation in living organisms. In this study, we mapped the distribution of Hg and other trace elements in zebrafish (Danio rerio), which were exposed to mercury (II) chloride in order to assess its toxicity, bioaccumulation and distribution in fish organs. Methods: Adult zebrafish were exposed for 7 days to different concentrations of mercury (II) chloride and the elemental distribution was obtained through the micro-energy dispersive X-ray fluorescence technique (μ-EDXRF). Results: The results showed that Hg levels, measured in fish tissues, were indicative of bioaccumulation within some of its organs (e.g. visceral mass, gills), and that the physiological processes of accumulation were highly dose-dependent. In addition, the results showed higher concentrations of Hg in the gills. Moreover, other trace elements (e.g. Fe, Cu and Zn) levels were not altered after fish exposure to mercury(II) chloride. Conclusion: The μ-EDXRF results were assessed along with the determination of some oxidative stress biomarkers (e.g. antioxidant enzymes) to understand the effects behind the Hg bioaccumulation and toxicity. These results suggest that the metabolic changes in zebrafish due to the exposure to Hg are consistent with oxidative stress.&quot;,&quot;volume&quot;:&quot;69&quot;,&quot;container-title-short&quot;:&quot;&quot;},&quot;isTemporary&quot;:false},{&quot;id&quot;:&quot;0fe3cfe9-269f-3515-bc75-e6f48bef03f1&quot;,&quot;itemData&quot;:{&quot;type&quot;:&quot;article-journal&quot;,&quot;id&quot;:&quot;0fe3cfe9-269f-3515-bc75-e6f48bef03f1&quot;,&quot;title&quot;:&quot;Bioaccumulation pattern of heavy metals in fish tissues and associated health hazards in human population&quot;,&quot;author&quot;:[{&quot;family&quot;:&quot;Mukherjee&quot;,&quot;given&quot;:&quot;J&quot;,&quot;parse-names&quot;:false,&quot;dropping-particle&quot;:&quot;&quot;,&quot;non-dropping-particle&quot;:&quot;&quot;},{&quot;family&quot;:&quot;Saha&quot;,&quot;given&quot;:&quot;N C&quot;,&quot;parse-names&quot;:false,&quot;dropping-particle&quot;:&quot;&quot;,&quot;non-dropping-particle&quot;:&quot;&quot;},{&quot;family&quot;:&quot;Karan&quot;,&quot;given&quot;:&quot;S&quot;,&quot;parse-names&quot;:false,&quot;dropping-particle&quot;:&quot;&quot;,&quot;non-dropping-particle&quot;:&quot;&quot;}],&quot;container-title&quot;:&quot;Environmental science and pollution research international&quot;,&quot;container-title-short&quot;:&quot;Environ. Sci. Pollut. Res. Int.&quot;,&quot;DOI&quot;:&quot;10.1007/s11356-021-17297-6&quot;,&quot;ISSN&quot;:&quot;1614-7499&quot;,&quot;URL&quot;:&quot;https://www.embase.com/search/results?subaction=viewrecord&amp;id=L636721366&amp;from=export&quot;,&quot;issued&quot;:{&quot;date-parts&quot;:[[2022]]},&quot;page&quot;:&quot;21365-21379&quot;,&quot;language&quot;:&quot;English&quot;,&quot;abstract&quot;:&quot;The study vigilantly considered the load of Pb, Cd, Cr, Cu, and Zn in a variety of tissues (muscle, gills, and liver) of 5 fish species (Mystus gulio, Notopterus notopterus, Notopterus chitala, Mugil cephalus, and Glossogobius giuris) collected from six sites in the lower Gangetic area. The study showed the lowest concentration of metals in the muscles. The accumulated patterns of heavy metals differed in different regions and concentrations fluctuated between the liver and gills. The target hazard quotient (THQ) value has been measured in contaminated fish. The THQ values for all the metals in respective fishes are below 1 that indicate that indirect intake of metals by consuming these selected fishes will not result in potential health hazard in human. The estimated daily intake (EDI) results were also calculated. EDI levels of all elements are lower than the permissible limit indicating a lower chance for health risk to occur. However, doses below the recommended levels do not indicate that they are completely safe for consumption or those above are not to be used. Thus, it can be demonstrated that occurrence of Cd, Cr, Pb, Cu, and Zn in the preferred tissues of the selected fish species in the present study may not pretense severe human health risk after consumption at its existing concentration.&quot;,&quot;issue&quot;:&quot;15&quot;,&quot;volume&quot;:&quot;29&quot;},&quot;isTemporary&quot;:false},{&quot;id&quot;:&quot;2d095302-e946-3f16-9aab-1a7fcd240824&quot;,&quot;itemData&quot;:{&quot;type&quot;:&quot;article-journal&quot;,&quot;id&quot;:&quot;2d095302-e946-3f16-9aab-1a7fcd240824&quot;,&quot;title&quot;:&quot;Road dust exposure and human corneal damage in a plateau high geological background provincial capital city: Spatial distribution, sources, bioaccessibility, and cytotoxicity of dust heavy metals&quot;,&quot;author&quot;:[{&quot;family&quot;:&quot;Yang&quot;,&quot;given&quot;:&quot;Z.-Y.&quot;,&quot;parse-names&quot;:false,&quot;dropping-particle&quot;:&quot;&quot;,&quot;non-dropping-particle&quot;:&quot;&quot;},{&quot;family&quot;:&quot;Liu&quot;,&quot;given&quot;:&quot;H&quot;,&quot;parse-names&quot;:false,&quot;dropping-particle&quot;:&quot;&quot;,&quot;non-dropping-particle&quot;:&quot;&quot;},{&quot;family&quot;:&quot;Li&quot;,&quot;given&quot;:&quot;J.-Y.&quot;,&quot;parse-names&quot;:false,&quot;dropping-particle&quot;:&quot;&quot;,&quot;non-dropping-particle&quot;:&quot;&quot;},{&quot;family&quot;:&quot;Bao&quot;,&quot;given&quot;:&quot;Y.-B.&quot;,&quot;parse-names&quot;:false,&quot;dropping-particle&quot;:&quot;&quot;,&quot;non-dropping-particle&quot;:&quot;&quot;},{&quot;family&quot;:&quot;Yang&quot;,&quot;given&quot;:&quot;J&quot;,&quot;parse-names&quot;:false,&quot;dropping-particle&quot;:&quot;&quot;,&quot;non-dropping-particle&quot;:&quot;&quot;},{&quot;family&quot;:&quot;Li&quot;,&quot;given&quot;:&quot;L&quot;,&quot;parse-names&quot;:false,&quot;dropping-particle&quot;:&quot;&quot;,&quot;non-dropping-particle&quot;:&quot;&quot;},{&quot;family&quot;:&quot;Zhao&quot;,&quot;given&quot;:&quot;Z.-Y.&quot;,&quot;parse-names&quot;:false,&quot;dropping-particle&quot;:&quot;&quot;,&quot;non-dropping-particle&quot;:&quot;&quot;},{&quot;family&quot;:&quot;Zheng&quot;,&quot;given&quot;:&quot;Q.-X.&quot;,&quot;parse-names&quot;:false,&quot;dropping-particle&quot;:&quot;&quot;,&quot;non-dropping-particle&quot;:&quot;&quot;},{&quot;family&quot;:&quot;Xiang&quot;,&quot;given&quot;:&quot;P&quot;,&quot;parse-names&quot;:false,&quot;dropping-particle&quot;:&quot;&quot;,&quot;non-dropping-particle&quot;:&quot;&quot;}],&quot;container-title&quot;:&quot;Science of the Total Environment&quot;,&quot;DOI&quot;:&quot;10.1016/j.scitotenv.2023.169140&quot;,&quot;ISSN&quot;:&quot;1879-1026&quot;,&quot;URL&quot;:&quot;https://www.embase.com/search/results?subaction=viewrecord&amp;id=L2028990184&amp;from=export&quot;,&quot;issued&quot;:{&quot;date-parts&quot;:[[2024]]},&quot;language&quot;:&quot;English&quot;,&quot;abstract&quot;:&quot;Ocular surface diseases are common in the plateau city, Kunming China, the continued daily exposure to heavy metals in dust may be an important inducement. In this study, the 150 road dust samples from five functional areas in Kunming were collected. The concentrations, distribution, possible sources, and bioaccessibility of heavy metals were analyzed. The adverse effects of dust extracts on human corneal epithelial cells and the underlying mechanisms were also assessed. The concentrations (mg·kg−1) of As (19.1), Cd (2.67), Cr (90.5), Cu (123), Pb (78.4), and Zn (389) in road dust were higher than the soil background, with commercial and residential areas showing the highest pollution. Their bioaccessibility in artificial tears was As (6.59 %) &gt; Cu (5.11 %) &gt; Ni (1.47 %) &gt; Cr (1.17 %) &gt; Mn (0.84 %) &gt; Cd (0.76 %) &gt; Zn (0.50 %) &gt; Pb (0.31 %). The two main sources of heavy metals included tire and mechanical abrasion (24.5 %) and traffic exhaust (21.6 %). All dust extracts induced cytotoxicity, evidenced by stronger inhibition of cell viability, higher production of ROS, and altered mRNA expression of antioxidant enzymes and cell cycle-related genes, with commercial- areas-2 (CA2)-dust extract showing the greatest oxidative damage and cell cycle arrest. Our data may provide new evidence that dust exposure in high geological background cities could trigger human cornea damage.&quot;,&quot;volume&quot;:&quot;912&quot;,&quot;container-title-short&quot;:&quot;&quot;},&quot;isTemporary&quot;:false}]},{&quot;citationID&quot;:&quot;MENDELEY_CITATION_a27e3376-39c1-40cd-ac20-e367f361ef56&quot;,&quot;properties&quot;:{&quot;noteIndex&quot;:0},&quot;isEdited&quot;:false,&quot;manualOverride&quot;:{&quot;isManuallyOverridden&quot;:false,&quot;citeprocText&quot;:&quot;(Moksnes &lt;i&gt;et al.&lt;/i&gt;, 2024; Schoofs, Schmit and Rink, 2024)&quot;,&quot;manualOverrideText&quot;:&quot;&quot;},&quot;citationTag&quot;:&quot;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&quot;,&quot;citationItems&quot;:[{&quot;id&quot;:&quot;90f47e72-e2d0-35f1-955c-8b1636c956c8&quot;,&quot;itemData&quot;:{&quot;type&quot;:&quot;article-journal&quot;,&quot;id&quot;:&quot;90f47e72-e2d0-35f1-955c-8b1636c956c8&quot;,&quot;title&quot;:&quot;A genome-wide association study provides insights into the genetic etiology of 57 essential and non-essential trace elements in humans&quot;,&quot;author&quot;:[{&quot;family&quot;:&quot;Moksnes&quot;,&quot;given&quot;:&quot;M R&quot;,&quot;parse-names&quot;:false,&quot;dropping-particle&quot;:&quot;&quot;,&quot;non-dropping-particle&quot;:&quot;&quot;},{&quot;family&quot;:&quot;Hansen&quot;,&quot;given&quot;:&quot;A F&quot;,&quot;parse-names&quot;:false,&quot;dropping-particle&quot;:&quot;&quot;,&quot;non-dropping-particle&quot;:&quot;&quot;},{&quot;family&quot;:&quot;Wolford&quot;,&quot;given&quot;:&quot;B N&quot;,&quot;parse-names&quot;:false,&quot;dropping-particle&quot;:&quot;&quot;,&quot;non-dropping-particle&quot;:&quot;&quot;},{&quot;family&quot;:&quot;Thomas&quot;,&quot;given&quot;:&quot;L F&quot;,&quot;parse-names&quot;:false,&quot;dropping-particle&quot;:&quot;&quot;,&quot;non-dropping-particle&quot;:&quot;&quot;},{&quot;family&quot;:&quot;Rasheed&quot;,&quot;given&quot;:&quot;H&quot;,&quot;parse-names&quot;:false,&quot;dropping-particle&quot;:&quot;&quot;,&quot;non-dropping-particle&quot;:&quot;&quot;},{&quot;family&quot;:&quot;Simić&quot;,&quot;given&quot;:&quot;A&quot;,&quot;parse-names&quot;:false,&quot;dropping-particle&quot;:&quot;&quot;,&quot;non-dropping-particle&quot;:&quot;&quot;},{&quot;family&quot;:&quot;Bhatta&quot;,&quot;given&quot;:&quot;L&quot;,&quot;parse-names&quot;:false,&quot;dropping-particle&quot;:&quot;&quot;,&quot;non-dropping-particle&quot;:&quot;&quot;},{&quot;family&quot;:&quot;Brantsæter&quot;,&quot;given&quot;:&quot;A L&quot;,&quot;parse-names&quot;:false,&quot;dropping-particle&quot;:&quot;&quot;,&quot;non-dropping-particle&quot;:&quot;&quot;},{&quot;family&quot;:&quot;Surakka&quot;,&quot;given&quot;:&quot;I&quot;,&quot;parse-names&quot;:false,&quot;dropping-particle&quot;:&quot;&quot;,&quot;non-dropping-particle&quot;:&quot;&quot;},{&quot;family&quot;:&quot;Zhou&quot;,&quot;given&quot;:&quot;W&quot;,&quot;parse-names&quot;:false,&quot;dropping-particle&quot;:&quot;&quot;,&quot;non-dropping-particle&quot;:&quot;&quot;},{&quot;family&quot;:&quot;Magnus&quot;,&quot;given&quot;:&quot;P&quot;,&quot;parse-names&quot;:false,&quot;dropping-particle&quot;:&quot;&quot;,&quot;non-dropping-particle&quot;:&quot;&quot;},{&quot;family&quot;:&quot;Njølstad&quot;,&quot;given&quot;:&quot;P R&quot;,&quot;parse-names&quot;:false,&quot;dropping-particle&quot;:&quot;&quot;,&quot;non-dropping-particle&quot;:&quot;&quot;},{&quot;family&quot;:&quot;Andreassen&quot;,&quot;given&quot;:&quot;O A&quot;,&quot;parse-names&quot;:false,&quot;dropping-particle&quot;:&quot;&quot;,&quot;non-dropping-particle&quot;:&quot;&quot;},{&quot;family&quot;:&quot;Syversen&quot;,&quot;given&quot;:&quot;T&quot;,&quot;parse-names&quot;:false,&quot;dropping-particle&quot;:&quot;&quot;,&quot;non-dropping-particle&quot;:&quot;&quot;},{&quot;family&quot;:&quot;Zheng&quot;,&quot;given&quot;:&quot;J&quot;,&quot;parse-names&quot;:false,&quot;dropping-particle&quot;:&quot;&quot;,&quot;non-dropping-particle&quot;:&quot;&quot;},{&quot;family&quot;:&quot;Fritsche&quot;,&quot;given&quot;:&quot;L G&quot;,&quot;parse-names&quot;:false,&quot;dropping-particle&quot;:&quot;&quot;,&quot;non-dropping-particle&quot;:&quot;&quot;},{&quot;family&quot;:&quot;Evans&quot;,&quot;given&quot;:&quot;D M&quot;,&quot;parse-names&quot;:false,&quot;dropping-particle&quot;:&quot;&quot;,&quot;non-dropping-particle&quot;:&quot;&quot;},{&quot;family&quot;:&quot;Warrington&quot;,&quot;given&quot;:&quot;N M&quot;,&quot;parse-names&quot;:false,&quot;dropping-particle&quot;:&quot;&quot;,&quot;non-dropping-particle&quot;:&quot;&quot;},{&quot;family&quot;:&quot;Nøst&quot;,&quot;given&quot;:&quot;T H&quot;,&quot;parse-names&quot;:false,&quot;dropping-particle&quot;:&quot;&quot;,&quot;non-dropping-particle&quot;:&quot;&quot;},{&quot;family&quot;:&quot;Åsvold&quot;,&quot;given&quot;:&quot;B O&quot;,&quot;parse-names&quot;:false,&quot;dropping-particle&quot;:&quot;&quot;,&quot;non-dropping-particle&quot;:&quot;&quot;},{&quot;family&quot;:&quot;Flaten&quot;,&quot;given&quot;:&quot;T P&quot;,&quot;parse-names&quot;:false,&quot;dropping-particle&quot;:&quot;&quot;,&quot;non-dropping-particle&quot;:&quot;&quot;},{&quot;family&quot;:&quot;Willer&quot;,&quot;given&quot;:&quot;C J&quot;,&quot;parse-names&quot;:false,&quot;dropping-particle&quot;:&quot;&quot;,&quot;non-dropping-particle&quot;:&quot;&quot;},{&quot;family&quot;:&quot;Hveem&quot;,&quot;given&quot;:&quot;K&quot;,&quot;parse-names&quot;:false,&quot;dropping-particle&quot;:&quot;&quot;,&quot;non-dropping-particle&quot;:&quot;&quot;},{&quot;family&quot;:&quot;Brumpton&quot;,&quot;given&quot;:&quot;B M&quot;,&quot;parse-names&quot;:false,&quot;dropping-particle&quot;:&quot;&quot;,&quot;non-dropping-particle&quot;:&quot;&quot;}],&quot;container-title&quot;:&quot;Communications biology&quot;,&quot;container-title-short&quot;:&quot;Commun. Biol.&quot;,&quot;DOI&quot;:&quot;10.1038/s42003-024-06101-z&quot;,&quot;ISSN&quot;:&quot;2399-3642&quot;,&quot;URL&quot;:&quot;https://www.embase.com/search/results?subaction=viewrecord&amp;id=L643983711&amp;from=export&quot;,&quot;issued&quot;:{&quot;date-parts&quot;:[[2024]]},&quot;page&quot;:&quot;432&quot;,&quot;language&quot;:&quot;English&quot;,&quot;abstract&quot;:&quot;Trace elements are important for human health but may exert toxic or adverse effects. Mechanisms of uptake, distribution, metabolism, and excretion are partly under genetic control but have not yet been extensively mapped. Here we report a comprehensive multi-element genome-wide association study of 57 essential and non-essential trace elements. We perform genome-wide association meta-analyses of 14 trace elements in up to 6564 Scandinavian whole blood samples, and genome-wide association studies of 43 trace elements in up to 2819 samples measured only in the Trøndelag Health Study (HUNT). We identify 11 novel genetic loci associated with blood concentrations of arsenic, cadmium, manganese, selenium, and zinc in genome-wide association meta-analyses. In HUNT, several genome-wide significant loci are also indicated for other trace elements. Using two-sample Mendelian randomization, we find several indications of weak to moderate effects on health outcomes, the most precise being a weak harmful effect of increased zinc on prostate cancer. However, independent validation is needed. Our current understanding of trace element-associated genetic variants may help establish consequences of trace elements on human health.&quot;,&quot;issue&quot;:&quot;1&quot;,&quot;volume&quot;:&quot;7&quot;},&quot;isTemporary&quot;:false},{&quot;id&quot;:&quot;c2ebee3a-f291-305b-9110-8f1bed9f89d7&quot;,&quot;itemData&quot;:{&quot;type&quot;:&quot;article&quot;,&quot;id&quot;:&quot;c2ebee3a-f291-305b-9110-8f1bed9f89d7&quot;,&quot;title&quot;:&quot;Zinc Toxicity: Understanding the Limits&quot;,&quot;author&quot;:[{&quot;family&quot;:&quot;Schoofs&quot;,&quot;given&quot;:&quot;Hannah&quot;,&quot;parse-names&quot;:false,&quot;dropping-particle&quot;:&quot;&quot;,&quot;non-dropping-particle&quot;:&quot;&quot;},{&quot;family&quot;:&quot;Schmit&quot;,&quot;given&quot;:&quot;Joyce&quot;,&quot;parse-names&quot;:false,&quot;dropping-particle&quot;:&quot;&quot;,&quot;non-dropping-particle&quot;:&quot;&quot;},{&quot;family&quot;:&quot;Rink&quot;,&quot;given&quot;:&quot;Lothar&quot;,&quot;parse-names&quot;:false,&quot;dropping-particle&quot;:&quot;&quot;,&quot;non-dropping-particle&quot;:&quot;&quot;}],&quot;container-title&quot;:&quot;Molecules&quot;,&quot;DOI&quot;:&quot;10.3390/molecules29133130&quot;,&quot;ISSN&quot;:&quot;14203049&quot;,&quot;PMID&quot;:&quot;38999082&quot;,&quot;issued&quot;:{&quot;date-parts&quot;:[[2024,7,1]]},&quot;abstract&quot;:&quot;Zinc, a vital trace element, holds significant importance in numerous physiological processes within the body. It participates in over 300 enzymatic reactions, metabolic functions, regulation of gene expression, apoptosis and immune modulation, thereby demonstrating its essential role in maintaining overall health and well-being. While zinc deficiency is associated with significant health risks, an excess of this trace element can also lead to harmful effects. According to the World Health Organization (WHO), 6.7 to 15 mg per day are referred to be the dietary reference value. An excess of the recommended daily intake may result in symptoms such as anemia, neutropenia and zinc-induced copper deficiency. The European Food Safety Authority (EFSA) defines the tolerable upper intake level (UL) as 25 mg per day, whereas the Food and Drug Administration (FDA) allows 40 mg per day. This review will summarize the current knowledge regarding the calculation of UL and other health risks associated with zinc. For example, zinc intake is not limited to oral consumption; other routes, such as inhalation or topical application, may also pose risks of zinc intoxication.&quot;,&quot;publisher&quot;:&quot;Multidisciplinary Digital Publishing Institute (MDPI)&quot;,&quot;issue&quot;:&quot;13&quot;,&quot;volume&quot;:&quot;29&quot;,&quot;container-title-short&quot;:&quot;&quot;},&quot;isTemporary&quot;:false}]},{&quot;citationID&quot;:&quot;MENDELEY_CITATION_37dc38f2-b0ca-48c5-b139-a4fd1940d2ed&quot;,&quot;properties&quot;:{&quot;noteIndex&quot;:0},&quot;isEdited&quot;:false,&quot;manualOverride&quot;:{&quot;isManuallyOverridden&quot;:false,&quot;citeprocText&quot;:&quot;(Maung &lt;i&gt;et al.&lt;/i&gt;, 2021; Górska &lt;i&gt;et al.&lt;/i&gt;, 2023)&quot;,&quot;manualOverrideText&quot;:&quot;&quot;},&quot;citationTag&quot;:&quot;MENDELEY_CITATION_v3_eyJjaXRhdGlvbklEIjoiTUVOREVMRVlfQ0lUQVRJT05fMzdkYzM4ZjItYjBjYS00OGM1LWIxMzktYTRmZDE5NDBkMmVkIiwicHJvcGVydGllcyI6eyJub3RlSW5kZXgiOjB9LCJpc0VkaXRlZCI6ZmFsc2UsIm1hbnVhbE92ZXJyaWRlIjp7ImlzTWFudWFsbHlPdmVycmlkZGVuIjpmYWxzZSwiY2l0ZXByb2NUZXh0IjoiKE1hdW5nIDxpPmV0IGFsLjwvaT4sIDIwMjE7IEfDs3Jza2EgPGk+ZXQgYWwuPC9pPiwgMjAyMykiLCJtYW51YWxPdmVycmlkZVRleHQiOiIifSwiY2l0YXRpb25JdGVtcyI6W3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&quot;,&quot;citationItems&quot;:[{&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citationID&quot;:&quot;MENDELEY_CITATION_8c83478a-c5b6-4851-8c63-045ba74eaf80&quot;,&quot;properties&quot;:{&quot;noteIndex&quot;:0},&quot;isEdited&quot;:false,&quot;manualOverride&quot;:{&quot;isManuallyOverridden&quot;:false,&quot;citeprocText&quot;:&quot;(Joint FAO and WHO Expert Committee on Food Additives (JECFA), 1982; Yang &lt;i&gt;et al.&lt;/i&gt;, 2024)&quot;,&quot;manualOverrideText&quot;:&quot;&quot;},&quot;citationTag&quot;:&quot;MENDELEY_CITATION_v3_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&quot;,&quot;citationItems&quot;:[{&quot;id&quot;:&quot;2d095302-e946-3f16-9aab-1a7fcd240824&quot;,&quot;itemData&quot;:{&quot;type&quot;:&quot;article-journal&quot;,&quot;id&quot;:&quot;2d095302-e946-3f16-9aab-1a7fcd240824&quot;,&quot;title&quot;:&quot;Road dust exposure and human corneal damage in a plateau high geological background provincial capital city: Spatial distribution, sources, bioaccessibility, and cytotoxicity of dust heavy metals&quot;,&quot;author&quot;:[{&quot;family&quot;:&quot;Yang&quot;,&quot;given&quot;:&quot;Z.-Y.&quot;,&quot;parse-names&quot;:false,&quot;dropping-particle&quot;:&quot;&quot;,&quot;non-dropping-particle&quot;:&quot;&quot;},{&quot;family&quot;:&quot;Liu&quot;,&quot;given&quot;:&quot;H&quot;,&quot;parse-names&quot;:false,&quot;dropping-particle&quot;:&quot;&quot;,&quot;non-dropping-particle&quot;:&quot;&quot;},{&quot;family&quot;:&quot;Li&quot;,&quot;given&quot;:&quot;J.-Y.&quot;,&quot;parse-names&quot;:false,&quot;dropping-particle&quot;:&quot;&quot;,&quot;non-dropping-particle&quot;:&quot;&quot;},{&quot;family&quot;:&quot;Bao&quot;,&quot;given&quot;:&quot;Y.-B.&quot;,&quot;parse-names&quot;:false,&quot;dropping-particle&quot;:&quot;&quot;,&quot;non-dropping-particle&quot;:&quot;&quot;},{&quot;family&quot;:&quot;Yang&quot;,&quot;given&quot;:&quot;J&quot;,&quot;parse-names&quot;:false,&quot;dropping-particle&quot;:&quot;&quot;,&quot;non-dropping-particle&quot;:&quot;&quot;},{&quot;family&quot;:&quot;Li&quot;,&quot;given&quot;:&quot;L&quot;,&quot;parse-names&quot;:false,&quot;dropping-particle&quot;:&quot;&quot;,&quot;non-dropping-particle&quot;:&quot;&quot;},{&quot;family&quot;:&quot;Zhao&quot;,&quot;given&quot;:&quot;Z.-Y.&quot;,&quot;parse-names&quot;:false,&quot;dropping-particle&quot;:&quot;&quot;,&quot;non-dropping-particle&quot;:&quot;&quot;},{&quot;family&quot;:&quot;Zheng&quot;,&quot;given&quot;:&quot;Q.-X.&quot;,&quot;parse-names&quot;:false,&quot;dropping-particle&quot;:&quot;&quot;,&quot;non-dropping-particle&quot;:&quot;&quot;},{&quot;family&quot;:&quot;Xiang&quot;,&quot;given&quot;:&quot;P&quot;,&quot;parse-names&quot;:false,&quot;dropping-particle&quot;:&quot;&quot;,&quot;non-dropping-particle&quot;:&quot;&quot;}],&quot;container-title&quot;:&quot;Science of the Total Environment&quot;,&quot;DOI&quot;:&quot;10.1016/j.scitotenv.2023.169140&quot;,&quot;ISSN&quot;:&quot;1879-1026&quot;,&quot;URL&quot;:&quot;https://www.embase.com/search/results?subaction=viewrecord&amp;id=L2028990184&amp;from=export&quot;,&quot;issued&quot;:{&quot;date-parts&quot;:[[2024]]},&quot;language&quot;:&quot;English&quot;,&quot;abstract&quot;:&quot;Ocular surface diseases are common in the plateau city, Kunming China, the continued daily exposure to heavy metals in dust may be an important inducement. In this study, the 150 road dust samples from five functional areas in Kunming were collected. The concentrations, distribution, possible sources, and bioaccessibility of heavy metals were analyzed. The adverse effects of dust extracts on human corneal epithelial cells and the underlying mechanisms were also assessed. The concentrations (mg·kg−1) of As (19.1), Cd (2.67), Cr (90.5), Cu (123), Pb (78.4), and Zn (389) in road dust were higher than the soil background, with commercial and residential areas showing the highest pollution. Their bioaccessibility in artificial tears was As (6.59 %) &gt; Cu (5.11 %) &gt; Ni (1.47 %) &gt; Cr (1.17 %) &gt; Mn (0.84 %) &gt; Cd (0.76 %) &gt; Zn (0.50 %) &gt; Pb (0.31 %). The two main sources of heavy metals included tire and mechanical abrasion (24.5 %) and traffic exhaust (21.6 %). All dust extracts induced cytotoxicity, evidenced by stronger inhibition of cell viability, higher production of ROS, and altered mRNA expression of antioxidant enzymes and cell cycle-related genes, with commercial- areas-2 (CA2)-dust extract showing the greatest oxidative damage and cell cycle arrest. Our data may provide new evidence that dust exposure in high geological background cities could trigger human cornea damage.&quot;,&quot;volume&quot;:&quot;912&quot;,&quot;container-title-short&quot;:&quot;&quot;},&quot;isTemporary&quot;:false},{&quot;id&quot;:&quot;e1d47e9a-90f5-3109-af7c-2358b09c0518&quot;,&quot;itemData&quot;:{&quot;type&quot;:&quot;webpage&quot;,&quot;id&quot;:&quot;e1d47e9a-90f5-3109-af7c-2358b09c0518&quot;,&quot;title&quot;:&quot;Copper&quot;,&quot;author&quot;:[{&quot;family&quot;:&quot;Joint FAO&quot;,&quot;given&quot;:&quot;&quot;,&quot;parse-names&quot;:false,&quot;dropping-particle&quot;:&quot;&quot;,&quot;non-dropping-particle&quot;:&quot;&quot;},{&quot;family&quot;:&quot;WHO Expert Committee on Food Additives (JECFA)&quot;,&quot;given&quot;:&quot;&quot;,&quot;parse-names&quot;:false,&quot;dropping-particle&quot;:&quot;&quot;,&quot;non-dropping-particle&quot;:&quot;&quot;}],&quot;container-title&quot;:&quot;World Health Organization&quot;,&quot;accessed&quot;:{&quot;date-parts&quot;:[[2025,6,19]]},&quot;URL&quot;:&quot;https://apps.who.int/food-additives-contaminants-jecfa-database/Home/Chemical/2824&quot;,&quot;issued&quot;:{&quot;date-parts&quot;:[[1982]]},&quot;container-title-short&quot;:&quot;&quot;},&quot;isTemporary&quot;:false}]},{&quot;citationID&quot;:&quot;MENDELEY_CITATION_72207ec1-a8ea-4dd7-81e5-0b4605d76dc8&quot;,&quot;properties&quot;:{&quot;noteIndex&quot;:0},&quot;isEdited&quot;:false,&quot;manualOverride&quot;:{&quot;isManuallyOverridden&quot;:false,&quot;citeprocText&quot;:&quot;(Londoño Franco, Londoño Muñoz and Muñoz Garcia, 2016; Mathys and White, 2017; Alsiary &lt;i&gt;et al.&lt;/i&gt;, 2020; Maung &lt;i&gt;et al.&lt;/i&gt;, 2021; Górska &lt;i&gt;et al.&lt;/i&gt;, 2023)&quot;,&quot;manualOverrideText&quot;:&quot;&quot;},&quot;citationTag&quot;:&quot;MENDELEY_CITATION_v3_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&quot;,&quot;citationItems&quot;:[{&quot;id&quot;:&quot;13bd8bc9-513a-3dc9-978d-d50022c3fae4&quot;,&quot;itemData&quot;:{&quot;type&quot;:&quot;article-journal&quot;,&quot;id&quot;:&quot;13bd8bc9-513a-3dc9-978d-d50022c3fae4&quot;,&quot;title&quot;:&quot;LOS RIESGOS DE LOS METALES PESADOS EN LA SALUD HUMANA Y ANIMAL&quot;,&quot;author&quot;:[{&quot;family&quot;:&quot;Londoño Franco&quot;,&quot;given&quot;:&quot;Luis Fernando&quot;,&quot;parse-names&quot;:false,&quot;dropping-particle&quot;:&quot;&quot;,&quot;non-dropping-particle&quot;:&quot;&quot;},{&quot;family&quot;:&quot;Londoño Muñoz&quot;,&quot;given&quot;:&quot;Paula Tatiana&quot;,&quot;parse-names&quot;:false,&quot;dropping-particle&quot;:&quot;&quot;,&quot;non-dropping-particle&quot;:&quot;&quot;},{&quot;family&quot;:&quot;Muñoz Garcia&quot;,&quot;given&quot;:&quot;Fabián Gerardo&quot;,&quot;parse-names&quot;:false,&quot;dropping-particle&quot;:&quot;&quot;,&quot;non-dropping-particle&quot;:&quot;&quot;}],&quot;container-title&quot;:&quot;Biotecnología en el Sector Agropecuario y Agroindustrial&quot;,&quot;DOI&quot;:&quot;10.18684/bsaa(14)145-153&quot;,&quot;issued&quot;:{&quot;date-parts&quot;:[[2016]]},&quot;page&quot;:&quot;145-153&quot;,&quot;abstract&quot;:&quot;RESUMEN Este trabajo consiste en un estudio sobre los metales pesados y el riesgo potencial que pueden representar en la salud del hombre y los animales, incluyendo la cadena trófica. Con el fin de contribuir al conocimiento y sentar bases sobre la situación de estos contaminantes en nuestro medio. Sin lugar a dudas las explotaciones mine-ras, la contaminación del suelo, el agua, las plantas y animales por cuenta de la in-dustrialización, los fertilizantes, insecticidas químicos y otras actividades propias del desarrollo de las sociedades actuales han propiciado el aumento exagerado de me-tales pesados: mercurio (Hg), plomo (Pb), arsénico (As), cadmio (Cd), cobre (Cu), cromo (Cr), entre otros y como consecuencia directa la contaminación. Además sumado a factores como: el cambio climático, el efecto invernadero, la deforesta-ción, la pérdida de recursos naturales en flora y fauna han aumentado la amenaza de los metales pesados en la naturaleza. El objetivo consiste en examinar los metales pesados en cuanto su origen, distribución, usos generales y principales alteraciones sobre el ambiente, afectando además la salud humana y animal. A fin de propiciar mayor concientización e investigación sobre el tema, que conlleve a la disminución de los riesgos de los metales pesados en los ecosistemas.&quot;,&quot;publisher&quot;:&quot;Universidad del Cauca&quot;,&quot;issue&quot;:&quot;2&quot;,&quot;volume&quot;:&quot;14&quot;,&quot;container-title-short&quot;:&quot;&quot;},&quot;isTemporary&quot;:false},{&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id&quot;:&quot;22d9bfc9-6531-3024-9a6d-79743ae123ce&quot;,&quot;itemData&quot;:{&quot;type&quot;:&quot;article&quot;,&quot;id&quot;:&quot;22d9bfc9-6531-3024-9a6d-79743ae123ce&quot;,&quot;title&quot;:&quot;Using NMR spectroscopy to investigate the role played by copper in prion diseases&quot;,&quot;author&quot;:[{&quot;family&quot;:&quot;Alsiary&quot;,&quot;given&quot;:&quot;Rawiah A.&quot;,&quot;parse-names&quot;:false,&quot;dropping-particle&quot;:&quot;&quot;,&quot;non-dropping-particle&quot;:&quot;&quot;},{&quot;family&quot;:&quot;Alghrably&quot;,&quot;given&quot;:&quot;Mawadda&quot;,&quot;parse-names&quot;:false,&quot;dropping-particle&quot;:&quot;&quot;,&quot;non-dropping-particle&quot;:&quot;&quot;},{&quot;family&quot;:&quot;Saoudi&quot;,&quot;given&quot;:&quot;Abdelhamid&quot;,&quot;parse-names&quot;:false,&quot;dropping-particle&quot;:&quot;&quot;,&quot;non-dropping-particle&quot;:&quot;&quot;},{&quot;family&quot;:&quot;Al-Ghamdi&quot;,&quot;given&quot;:&quot;Suliman&quot;,&quot;parse-names&quot;:false,&quot;dropping-particle&quot;:&quot;&quot;,&quot;non-dropping-particle&quot;:&quot;&quot;},{&quot;family&quot;:&quot;Jaremko&quot;,&quot;given&quot;:&quot;Lukasz&quot;,&quot;parse-names&quot;:false,&quot;dropping-particle&quot;:&quot;&quot;,&quot;non-dropping-particle&quot;:&quot;&quot;},{&quot;family&quot;:&quot;Jaremko&quot;,&quot;given&quot;:&quot;Mariusz&quot;,&quot;parse-names&quot;:false,&quot;dropping-particle&quot;:&quot;&quot;,&quot;non-dropping-particle&quot;:&quot;&quot;},{&quot;family&quot;:&quot;Emwas&quot;,&quot;given&quot;:&quot;Abdul Hamid&quot;,&quot;parse-names&quot;:false,&quot;dropping-particle&quot;:&quot;&quot;,&quot;non-dropping-particle&quot;:&quot;&quot;}],&quot;container-title&quot;:&quot;Neurological Sciences&quot;,&quot;DOI&quot;:&quot;10.1007/s10072-020-04321-9&quot;,&quot;ISSN&quot;:&quot;15903478&quot;,&quot;PMID&quot;:&quot;32328835&quot;,&quot;issued&quot;:{&quot;date-parts&quot;:[[2020,9,1]]},&quot;page&quot;:&quot;2389-2406&quot;,&quot;abstract&quot;:&quot;Prion diseases are a group of rare neurodegenerative disorders that develop as a result of the conformational conversion of normal prion protein (PrPC) to the disease-associated isoform (PrPSc). The mechanism that actually causes disease remains unclear. However, the mechanism underlying the conformational transformation of prion protein is partially understood—in particular, there is strong evidence that copper ions play a significant functional role in prion proteins and in their conformational conversion. Various models of the interaction of copper ions with prion proteins have been proposed for the Cu (II)-binding, cell-surface glycoprotein known as prion protein (PrP). Changes in the concentration of copper ions in the brain have been associated with prion diseases and there is strong evidence that copper plays a significant functional role in the conformational conversion of PrP. Nevertheless, because copper ions have been shown to have both a positive and negative effect on prion disease onset, the role played by Cu (II) ions in these diseases remains a topic of debate. Because of the unique properties of paramagnetic Cu (II) ions in the magnetic field, their interactions with PrP can be tracked even at single atom resolution using nuclear magnetic resonance (NMR) spectroscopy. Various NMR approaches have been utilized to study the kinetic, thermodynamic, and structural properties of Cu (II)-PrP interactions. Here, we highlight the different models of copper interactions with PrP with particular focus on studies that use NMR spectroscopy to investigate the role played by copper ions in prion diseases.&quot;,&quot;publisher&quot;:&quot;Springer&quot;,&quot;issue&quot;:&quot;9&quot;,&quot;volume&quot;:&quot;41&quot;,&quot;container-title-short&quot;:&quot;&quot;},&quot;isTemporary&quot;:false},{&quot;id&quot;:&quot;997d1ebe-1a8f-3219-8130-943cbf7bb7b8&quot;,&quot;itemData&quot;:{&quot;type&quot;:&quot;chapter&quot;,&quot;id&quot;:&quot;997d1ebe-1a8f-3219-8130-943cbf7bb7b8&quot;,&quot;title&quot;:&quot;Copper and Alzheimer's Disease&quot;,&quot;author&quot;:[{&quot;family&quot;:&quot;Mathys&quot;,&quot;given&quot;:&quot;Zoe K.&quot;,&quot;parse-names&quot;:false,&quot;dropping-particle&quot;:&quot;&quot;,&quot;non-dropping-particle&quot;:&quot;&quot;},{&quot;family&quot;:&quot;White&quot;,&quot;given&quot;:&quot;Anthony R.&quot;,&quot;parse-names&quot;:false,&quot;dropping-particle&quot;:&quot;&quot;,&quot;non-dropping-particle&quot;:&quot;&quot;}],&quot;container-title&quot;:&quot;Neurotoxicity of Metals&quot;,&quot;editor&quot;:[{&quot;family&quot;:&quot;Aschner&quot;,&quot;given&quot;:&quot;Michael&quot;,&quot;parse-names&quot;:false,&quot;dropping-particle&quot;:&quot;&quot;,&quot;non-dropping-particle&quot;:&quot;&quot;},{&quot;family&quot;:&quot;Costa&quot;,&quot;given&quot;:&quot;Lucio G.&quot;,&quot;parse-names&quot;:false,&quot;dropping-particle&quot;:&quot;&quot;,&quot;non-dropping-particle&quot;:&quot;&quot;}],&quot;DOI&quot;:&quot;10.1007/978-3-319-60189-2_10&quot;,&quot;issued&quot;:{&quot;date-parts&quot;:[[2017]]},&quot;publisher-place&quot;:&quot;Cham&quot;,&quot;page&quot;:&quot;199-216&quot;,&quot;publisher&quot;:&quot;Springer&quot;,&quot;volume&quot;:&quot;18&quot;,&quot;container-title-short&quot;:&quot;&quot;},&quot;isTemporary&quot;:false}]},{&quot;citationID&quot;:&quot;MENDELEY_CITATION_00fff5e2-d8e7-48f5-b4c4-bcf519cc6c5e&quot;,&quot;properties&quot;:{&quot;noteIndex&quot;:0},&quot;isEdited&quot;:false,&quot;manualOverride&quot;:{&quot;isManuallyOverridden&quot;:false,&quot;citeprocText&quot;:&quot;(Palomino-Vizcaino &lt;i&gt;et al.&lt;/i&gt;, 2023)&quot;,&quot;manualOverrideText&quot;:&quot;&quot;},&quot;citationTag&quot;:&quot;MENDELEY_CITATION_v3_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&quot;,&quot;citationItems&quot;:[{&quot;id&quot;:&quot;775be877-43be-3abe-9f4f-7fb2fc9cb8f0&quot;,&quot;itemData&quot;:{&quot;type&quot;:&quot;article-journal&quot;,&quot;id&quot;:&quot;775be877-43be-3abe-9f4f-7fb2fc9cb8f0&quot;,&quot;title&quot;:&quot;Copper\nReductase Activity and Free Radical Chemistry\nby Cataract-Associated Human Lens γ‑Crystallins&quot;,&quot;author&quot;:[{&quot;family&quot;:&quot;Palomino-Vizcaino&quot;,&quot;given&quot;:&quot;Giovanni&quot;,&quot;parse-names&quot;:false,&quot;dropping-particle&quot;:&quot;&quot;,&quot;non-dropping-particle&quot;:&quot;&quot;},{&quot;family&quot;:&quot;Schuth&quot;,&quot;given&quot;:&quot;Nils&quot;,&quot;parse-names&quot;:false,&quot;dropping-particle&quot;:&quot;&quot;,&quot;non-dropping-particle&quot;:&quot;&quot;},{&quot;family&quot;:&quot;Domínguez-Calva&quot;,&quot;given&quot;:&quot;José A&quot;,&quot;parse-names&quot;:false,&quot;dropping-particle&quot;:&quot;&quot;,&quot;non-dropping-particle&quot;:&quot;&quot;},{&quot;family&quot;:&quot;Rodríguez-Meza&quot;,&quot;given&quot;:&quot;Oscar&quot;,&quot;parse-names&quot;:false,&quot;dropping-particle&quot;:&quot;&quot;,&quot;non-dropping-particle&quot;:&quot;&quot;},{&quot;family&quot;:&quot;Martínez-Jurado&quot;,&quot;given&quot;:&quot;Eduardo&quot;,&quot;parse-names&quot;:false,&quot;dropping-particle&quot;:&quot;&quot;,&quot;non-dropping-particle&quot;:&quot;&quot;},{&quot;family&quot;:&quot;Serebryany&quot;,&quot;given&quot;:&quot;Eugene&quot;,&quot;parse-names&quot;:false,&quot;dropping-particle&quot;:&quot;&quot;,&quot;non-dropping-particle&quot;:&quot;&quot;},{&quot;family&quot;:&quot;King&quot;,&quot;given&quot;:&quot;Jonathan A&quot;,&quot;parse-names&quot;:false,&quot;dropping-particle&quot;:&quot;&quot;,&quot;non-dropping-particle&quot;:&quot;&quot;},{&quot;family&quot;:&quot;Kroll&quot;,&quot;given&quot;:&quot;Thomas&quot;,&quot;parse-names&quot;:false,&quot;dropping-particle&quot;:&quot;&quot;,&quot;non-dropping-particle&quot;:&quot;&quot;},{&quot;family&quot;:&quot;Costas&quot;,&quot;given&quot;:&quot;Miguel&quot;,&quot;parse-names&quot;:false,&quot;dropping-particle&quot;:&quot;&quot;,&quot;non-dropping-particle&quot;:&quot;&quot;},{&quot;family&quot;:&quot;Quintanar&quot;,&quot;given&quot;:&quot;Liliana&quot;,&quot;parse-names&quot;:false,&quot;dropping-particle&quot;:&quot;&quot;,&quot;non-dropping-particle&quot;:&quot;&quot;}],&quot;container-title&quot;:&quot;Journal of the American Chemical Society&quot;,&quot;container-title-short&quot;:&quot;J. Am. Chem. Soc.&quot;,&quot;DOI&quot;:&quot;10.1021/jacs.2c13397&quot;,&quot;ISSN&quot;:&quot;0002-7863&quot;,&quot;URL&quot;:&quot;https://doi.org/10.1021/jacs.2c13397&quot;,&quot;issued&quot;:{&quot;date-parts&quot;:[[2023,3,14]]},&quot;page&quot;:&quot;6781-6797&quot;,&quot;abstract&quot;:&quot;Cataracts are caused by high-molecular-weight\naggregates of human\neye lens proteins that scatter light, causing lens opacity. Metal\nions have emerged as important potential players in the etiology of\ncataract disease, as human lens γ-crystallins are susceptible\nto metal-induced aggregation. Here, the interaction of Cu2+ ions with γD-, γC-, and γS-crystallins, the three\nmost abundant γ-crystallins in the lens, has been evaluated.\nCu2+ ions induced non-amyloid aggregation in all three\nproteins. Solution turbidimetry, sodium dodecyl sulfate poly­(acrylamide)\ngel electrophoresis (SDS-PAGE), circular dichroism, and differential\nscanning calorimetry showed that the mechanism for Cu-induced aggregation\ninvolves: (i) loss of β-sheet structure in the N-terminal domain;\n(ii) decreased thermal and kinetic stability; (iii) formation of metal-bridged\nspecies; and (iv) formation of disulfide-bridged dimers. Isothermal\ntitration calorimetry (ITC) revealed distinct Cu2+ binding\naffinities in the γ-crystallins. Electron paramagnetic resonance\n(EPR) revealed two distinct Cu2+ binding sites in each\nprotein. Spin quantitation demonstrated the reduction of γ-crystallin-bound\nCu2+ ions to Cu+ under aerobic conditions, while\nX-ray absorption spectroscopy (XAS) confirmed the presence of linear\nor trigonal Cu+ binding sites in γ-crystallins. Our\nEPR and XAS studies revealed that γ-crystallins’ Cu2+ reductase activity yields a protein-based free radical that\nis likely a Tyr-based species in human γD-crystallin. This unique\nfree radical chemistry carried out by distinct redox-active Cu sites\nin human lens γ-crystallins likely contributes to the mechanism\nof copper-induced aggregation. In the context of an aging human lens,\nγ-crystallins could act not only as structural proteins but\nalso as key players for metal and redox homeostasis.&quot;,&quot;issue&quot;:&quot;12&quot;,&quot;volume&quot;:&quot;145&quot;},&quot;isTemporary&quot;:false}]},{&quot;citationID&quot;:&quot;MENDELEY_CITATION_8f5ec4c4-8ac6-4c46-acb9-1b5d3a101784&quot;,&quot;properties&quot;:{&quot;noteIndex&quot;:0},&quot;isEdited&quot;:false,&quot;manualOverride&quot;:{&quot;isManuallyOverridden&quot;:false,&quot;citeprocText&quot;:&quot;(Londoño Franco, Londoño Muñoz and Muñoz Garcia, 2016)&quot;,&quot;manualOverrideText&quot;:&quot;&quot;},&quot;citationTag&quot;:&quot;MENDELEY_CITATION_v3_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&quot;,&quot;citationItems&quot;:[{&quot;id&quot;:&quot;13bd8bc9-513a-3dc9-978d-d50022c3fae4&quot;,&quot;itemData&quot;:{&quot;type&quot;:&quot;article-journal&quot;,&quot;id&quot;:&quot;13bd8bc9-513a-3dc9-978d-d50022c3fae4&quot;,&quot;title&quot;:&quot;LOS RIESGOS DE LOS METALES PESADOS EN LA SALUD HUMANA Y ANIMAL&quot;,&quot;author&quot;:[{&quot;family&quot;:&quot;Londoño Franco&quot;,&quot;given&quot;:&quot;Luis Fernando&quot;,&quot;parse-names&quot;:false,&quot;dropping-particle&quot;:&quot;&quot;,&quot;non-dropping-particle&quot;:&quot;&quot;},{&quot;family&quot;:&quot;Londoño Muñoz&quot;,&quot;given&quot;:&quot;Paula Tatiana&quot;,&quot;parse-names&quot;:false,&quot;dropping-particle&quot;:&quot;&quot;,&quot;non-dropping-particle&quot;:&quot;&quot;},{&quot;family&quot;:&quot;Muñoz Garcia&quot;,&quot;given&quot;:&quot;Fabián Gerardo&quot;,&quot;parse-names&quot;:false,&quot;dropping-particle&quot;:&quot;&quot;,&quot;non-dropping-particle&quot;:&quot;&quot;}],&quot;container-title&quot;:&quot;Biotecnología en el Sector Agropecuario y Agroindustrial&quot;,&quot;DOI&quot;:&quot;10.18684/bsaa(14)145-153&quot;,&quot;issued&quot;:{&quot;date-parts&quot;:[[2016]]},&quot;page&quot;:&quot;145-153&quot;,&quot;abstract&quot;:&quot;RESUMEN Este trabajo consiste en un estudio sobre los metales pesados y el riesgo potencial que pueden representar en la salud del hombre y los animales, incluyendo la cadena trófica. Con el fin de contribuir al conocimiento y sentar bases sobre la situación de estos contaminantes en nuestro medio. Sin lugar a dudas las explotaciones mine-ras, la contaminación del suelo, el agua, las plantas y animales por cuenta de la in-dustrialización, los fertilizantes, insecticidas químicos y otras actividades propias del desarrollo de las sociedades actuales han propiciado el aumento exagerado de me-tales pesados: mercurio (Hg), plomo (Pb), arsénico (As), cadmio (Cd), cobre (Cu), cromo (Cr), entre otros y como consecuencia directa la contaminación. Además sumado a factores como: el cambio climático, el efecto invernadero, la deforesta-ción, la pérdida de recursos naturales en flora y fauna han aumentado la amenaza de los metales pesados en la naturaleza. El objetivo consiste en examinar los metales pesados en cuanto su origen, distribución, usos generales y principales alteraciones sobre el ambiente, afectando además la salud humana y animal. A fin de propiciar mayor concientización e investigación sobre el tema, que conlleve a la disminución de los riesgos de los metales pesados en los ecosistemas.&quot;,&quot;publisher&quot;:&quot;Universidad del Cauca&quot;,&quot;issue&quot;:&quot;2&quot;,&quot;volume&quot;:&quot;14&quot;,&quot;container-title-short&quot;:&quot;&quot;},&quot;isTemporary&quot;:false}]},{&quot;citationID&quot;:&quot;MENDELEY_CITATION_1a418d62-525b-49c7-9c8b-94237d2b10d4&quot;,&quot;properties&quot;:{&quot;noteIndex&quot;:0},&quot;isEdited&quot;:false,&quot;manualOverride&quot;:{&quot;isManuallyOverridden&quot;:false,&quot;citeprocText&quot;:&quot;(Waheed &lt;i&gt;et al.&lt;/i&gt;, 2020; Chan &lt;i&gt;et al.&lt;/i&gt;, 2021; Kareem, Hussein and Rasheed, 2022; Mathew, Sankarganesh and Joseph, 2022; Jamil Emon &lt;i&gt;et al.&lt;/i&gt;, 2023; Tanhan &lt;i&gt;et al.&lt;/i&gt;, 2023; Coelho &lt;i&gt;et al.&lt;/i&gt;, 2024; Pan, Gong and Liang, 2024)&quot;,&quot;manualOverrideText&quot;:&quot;&quot;},&quot;citationTag&quot;:&quot;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&quot;,&quot;citationItems&quot;:[{&quot;id&quot;:&quot;25c06a68-b708-3d07-8214-f40c76174d9b&quot;,&quot;itemData&quot;:{&quot;type&quot;:&quot;article-journal&quot;,&quot;id&quot;:&quot;25c06a68-b708-3d07-8214-f40c76174d9b&quot;,&quot;title&quot;:&quot;Bioaccumulation of heavy metals in common carp fish (Cyprinus carpio) and its relationship with the protein content&quot;,&quot;author&quot;:[{&quot;family&quot;:&quot;Kareem&quot;,&quot;given&quot;:&quot;S I&quot;,&quot;parse-names&quot;:false,&quot;dropping-particle&quot;:&quot;&quot;,&quot;non-dropping-particle&quot;:&quot;&quot;},{&quot;family&quot;:&quot;Hussein&quot;,&quot;given&quot;:&quot;R H&quot;,&quot;parse-names&quot;:false,&quot;dropping-particle&quot;:&quot;&quot;,&quot;non-dropping-particle&quot;:&quot;&quot;},{&quot;family&quot;:&quot;Rasheed&quot;,&quot;given&quot;:&quot;R O&quot;,&quot;parse-names&quot;:false,&quot;dropping-particle&quot;:&quot;&quot;,&quot;non-dropping-particle&quot;:&quot;&quot;}],&quot;container-title&quot;:&quot;Iraqi Journal of Veterinary Sciences&quot;,&quot;DOI&quot;:&quot;10.33899/ijvs.2022.135834.2531&quot;,&quot;ISSN&quot;:&quot;2071-1255&quot;,&quot;URL&quot;:&quot;https://www.embase.com/search/results?subaction=viewrecord&amp;id=L2018849128&amp;from=export&quot;,&quot;issued&quot;:{&quot;date-parts&quot;:[[2022]]},&quot;page&quot;:&quot;173-178&quot;,&quot;language&quot;:&quot;English&quot;,&quot;abstract&quot;:&quot;The objective of the present study was to investigate the concentration of some heavy metals in the dorsal muscle, gills, and liver of common carp (Cyprinus carpio) from the Dukan lake, Suleimani, Iraq, and its relationship with fish protein content. The sampling was carried out in both the summer and winter seasons of 2021. Fish samples were collected from the water of Dukan lake. Biometry analysis and determining of protein content were carried out. Moreover, the heavy metal concentrations were measured in different tissues and organs of fish (the dorsal muscle, gills, and liver). The metal concentration varied considerably among different tissues and organs. Overall, the mean metal concentration revealed an order of Zn &gt; Fe &gt; Cr &gt; Cd &gt; Cu &gt; As &gt; Pb. The mean concentrations of Zn and Pb were determined as the maximum and minimum concentrations of metals in the fish organs, respectively. Metal accumulation was higher in the gills and liver than in the muscle (except Cr). The content of protein showed a close relationship with some of the metal concentrations. The concentrations of metals like As, Cd, and Cu were higher during the summer than in the winter, except for Cr and Fe. Due to the concerns related to the adverse effects of heavy metals in fish meat on human health, investigation of the concentration of pollution and regular monitoring of the physicochemical and heavy metal contents and its relationship with those measured in fish is strongly recommended.&quot;,&quot;volume&quot;:&quot;36&quot;,&quot;container-title-short&quot;:&quot;&quot;},&quot;isTemporary&quot;:false},{&quot;id&quot;:&quot;cb2c722c-a4a9-38df-9cf0-1a0515e84031&quot;,&quot;itemData&quot;:{&quot;type&quot;:&quot;article-journal&quot;,&quot;id&quot;:&quot;cb2c722c-a4a9-38df-9cf0-1a0515e84031&quot;,&quot;title&quot;:&quot;The Impact of Heavy Metal Contamination in Humans and Periodontitis: A Scoping Review&quot;,&quot;author&quot;:[{&quot;family&quot;:&quot;Coelho&quot;,&quot;given&quot;:&quot;T&quot;,&quot;parse-names&quot;:false,&quot;dropping-particle&quot;:&quot;&quot;,&quot;non-dropping-particle&quot;:&quot;&quot;},{&quot;family&quot;:&quot;Cardoso&quot;,&quot;given&quot;:&quot;C N&quot;,&quot;parse-names&quot;:false,&quot;dropping-particle&quot;:&quot;&quot;,&quot;non-dropping-particle&quot;:&quot;&quot;},{&quot;family&quot;:&quot;Carvalho&quot;,&quot;given&quot;:&quot;M J F&quot;,&quot;parse-names&quot;:false,&quot;dropping-particle&quot;:&quot;&quot;,&quot;non-dropping-particle&quot;:&quot;&quot;},{&quot;family&quot;:&quot;Santos&quot;,&quot;given&quot;:&quot;J N&quot;,&quot;parse-names&quot;:false,&quot;dropping-particle&quot;:&quot;&quot;,&quot;non-dropping-particle&quot;:&quot;dos&quot;},{&quot;family&quot;:&quot;Ribeiro&quot;,&quot;given&quot;:&quot;D A&quot;,&quot;parse-names&quot;:false,&quot;dropping-particle&quot;:&quot;&quot;,&quot;non-dropping-particle&quot;:&quot;&quot;},{&quot;family&quot;:&quot;Cury&quot;,&quot;given&quot;:&quot;P R&quot;,&quot;parse-names&quot;:false,&quot;dropping-particle&quot;:&quot;&quot;,&quot;non-dropping-particle&quot;:&quot;&quot;}],&quot;container-title&quot;:&quot;Biological Trace Element Research&quot;,&quot;container-title-short&quot;:&quot;Biol. Trace Elem. Res.&quot;,&quot;DOI&quot;:&quot;10.1007/s12011-024-04357-4&quot;,&quot;ISSN&quot;:&quot;1559-0720&quot;,&quot;URL&quot;:&quot;https://www.embase.com/search/results?subaction=viewrecord&amp;id=L2031390406&amp;from=export&quot;,&quot;issued&quot;:{&quot;date-parts&quot;:[[2024]]},&quot;language&quot;:&quot;English&quot;,&quot;abstract&quot;:&quot;Periodontal disease, one of the most prevalent diseases worldwide, is a chronic inflammatory disease caused by dysbiotic dental biofilms that trigger the host’s immune response. Periodontitis is a type of periodontal disease characterized by the destruction of tissues that support the teeth. The disease is influenced by various systemic and environmental risk factors. As heavy metals have been associated with the development of chronic inflammatory diseases, the present scoping review aimed to determine the coverage of the literature on whether human contamination by heavy metals affects periodontitis, as well as their mechanisms of action. Eight studies were selected, and two reviewers evaluated them. Most studies were cross-sectional studies involving humans and one study was performed on rats. Our review revealed a significant correlation between periodontitis and bioaccumulation of lead and cadmium. Oxidative stress generated by trace metals, characterized by elevated levels of reactive oxygen species, causes tissue damage through lipid peroxidation, enzymatic oxidation, and stimulation of proinflammatory cytokines. In conclusion, heavy metals contamination may be a risk factor for the development of periodontitis. Oxidative stress factors seem to increase the extent of the inflammatory response.&quot;},&quot;isTemporary&quot;:false},{&quot;id&quot;:&quot;659c3ae3-4164-3659-bbe9-7a4e0134bc06&quot;,&quot;itemData&quot;:{&quot;type&quot;:&quot;article-journal&quot;,&quot;id&quot;:&quot;659c3ae3-4164-3659-bbe9-7a4e0134bc06&quot;,&quot;title&quot;:&quot;Bioaccumulation and Bioremediation of Heavy Metals in Fishes—A Review&quot;,&quot;author&quot;:[{&quot;family&quot;:&quot;Jamil Emon&quot;,&quot;given&quot;:&quot;F&quot;,&quot;parse-names&quot;:false,&quot;dropping-particle&quot;:&quot;&quot;,&quot;non-dropping-particle&quot;:&quot;&quot;},{&quot;family&quot;:&quot;Rohani&quot;,&quot;given&quot;:&quot;M F&quot;,&quot;parse-names&quot;:false,&quot;dropping-particle&quot;:&quot;&quot;,&quot;non-dropping-particle&quot;:&quot;&quot;},{&quot;family&quot;:&quot;Sumaiya&quot;,&quot;given&quot;:&quot;N&quot;,&quot;parse-names&quot;:false,&quot;dropping-particle&quot;:&quot;&quot;,&quot;non-dropping-particle&quot;:&quot;&quot;},{&quot;family&quot;:&quot;Tuj Jannat&quot;,&quot;given&quot;:&quot;M F&quot;,&quot;parse-names&quot;:false,&quot;dropping-particle&quot;:&quot;&quot;,&quot;non-dropping-particle&quot;:&quot;&quot;},{&quot;family&quot;:&quot;Akter&quot;,&quot;given&quot;:&quot;Y&quot;,&quot;parse-names&quot;:false,&quot;dropping-particle&quot;:&quot;&quot;,&quot;non-dropping-particle&quot;:&quot;&quot;},{&quot;family&quot;:&quot;Shahjahan&quot;,&quot;given&quot;:&quot;M&quot;,&quot;parse-names&quot;:false,&quot;dropping-particle&quot;:&quot;&quot;,&quot;non-dropping-particle&quot;:&quot;&quot;},{&quot;family&quot;:&quot;Abdul Kari&quot;,&quot;given&quot;:&quot;Z&quot;,&quot;parse-names&quot;:false,&quot;dropping-particle&quot;:&quot;&quot;,&quot;non-dropping-particle&quot;:&quot;&quot;},{&quot;family&quot;:&quot;Tahiluddin&quot;,&quot;given&quot;:&quot;A B&quot;,&quot;parse-names&quot;:false,&quot;dropping-particle&quot;:&quot;&quot;,&quot;non-dropping-particle&quot;:&quot;&quot;},{&quot;family&quot;:&quot;Goh&quot;,&quot;given&quot;:&quot;K W&quot;,&quot;parse-names&quot;:false,&quot;dropping-particle&quot;:&quot;&quot;,&quot;non-dropping-particle&quot;:&quot;&quot;}],&quot;container-title&quot;:&quot;Toxics&quot;,&quot;container-title-short&quot;:&quot;Toxics&quot;,&quot;DOI&quot;:&quot;10.3390/toxics11060510&quot;,&quot;ISSN&quot;:&quot;2305-6304&quot;,&quot;URL&quot;:&quot;https://www.embase.com/search/results?subaction=viewrecord&amp;id=L2024043849&amp;from=export&quot;,&quot;issued&quot;:{&quot;date-parts&quot;:[[2023]]},&quot;language&quot;:&quot;English&quot;,&quot;abstract&quot;:&quot;Heavy metals, the most potent contaminants of the environment, are discharged into the aquatic ecosystems through the effluents of several industries, resulting in serious aquatic pollution. This type of severe heavy metal contamination in aquaculture systems has attracted great attention throughout the world. These toxic heavy metals are transmitted into the food chain through their bioaccumulation in different tissues of aquatic species and have aroused serious public health concerns. Heavy metal toxicity negatively affects the growth, reproduction, and physiology of fish, which is threatening the sustainable development of the aquaculture sector. Recently, several techniques, such as adsorption, physio-biochemical, molecular, and phytoremediation mechanisms have been successfully applied to reduce the toxicants in the environment. Microorganisms, especially several bacterial species, play a key role in this bioremediation process. In this context, the present review summarizes the bioaccumulation of different heavy metals into fishes, their toxic effects, and possible bioremediation techniques to protect the fishes from heavy metal contamination. Additionally, this paper discusses existing strategies to bioremediate heavy metals from aquatic ecosystems and the scope of genetic and molecular approaches for the effective bioremediation of heavy metals.&quot;,&quot;issue&quot;:&quot;6&quot;,&quot;volume&quot;:&quot;11&quot;},&quot;isTemporary&quot;:false},{&quot;id&quot;:&quot;699e1959-b20e-3fe8-929a-dd8d4728c8a0&quot;,&quot;itemData&quot;:{&quot;type&quot;:&quot;article-journal&quot;,&quot;id&quot;:&quot;699e1959-b20e-3fe8-929a-dd8d4728c8a0&quot;,&quot;title&quot;:&quot;Bioaccumulation and Eco toxicity of Mercury and Lead in Cyprinus Carpio&quot;,&quot;author&quot;:[{&quot;family&quot;:&quot;Mathew&quot;,&quot;given&quot;:&quot;S&quot;,&quot;parse-names&quot;:false,&quot;dropping-particle&quot;:&quot;&quot;,&quot;non-dropping-particle&quot;:&quot;&quot;},{&quot;family&quot;:&quot;Sankarganesh&quot;,&quot;given&quot;:&quot;P&quot;,&quot;parse-names&quot;:false,&quot;dropping-particle&quot;:&quot;&quot;,&quot;non-dropping-particle&quot;:&quot;&quot;},{&quot;family&quot;:&quot;Joseph&quot;,&quot;given&quot;:&quot;B&quot;,&quot;parse-names&quot;:false,&quot;dropping-particle&quot;:&quot;&quot;,&quot;non-dropping-particle&quot;:&quot;&quot;}],&quot;container-title&quot;:&quot;Journal of Pharmaceutical Negative Results&quot;,&quot;container-title-short&quot;:&quot;J. Pharm. Negat. Results&quot;,&quot;DOI&quot;:&quot;10.47750/pnr.2022.13.S06.120&quot;,&quot;ISSN&quot;:&quot;2229-7723&quot;,&quot;URL&quot;:&quot;https://www.embase.com/search/results?subaction=viewrecord&amp;id=L2021596901&amp;from=export&quot;,&quot;issued&quot;:{&quot;date-parts&quot;:[[2022]]},&quot;page&quot;:&quot;594-902&quot;,&quot;language&quot;:&quot;English&quot;,&quot;abstract&quot;:&quot;One of the most important scientific disciplines is determining the toxicity of heavy metals in freshwater, and there is a rising concern about the development of methodologies for identifying toxic effects in aquatic creatures. To test the efficacy of this approach, an experimental study was conducted on the fish Cyprinus carpio from a pond in Bengaluru, Karnataka. Surface bioaccumulation of mercury and lead on Cyprinus carpio was studies using Scanning Electron microscopy. Molecular bioaccumulation of Mercury and lead were analysed by ICPMS. Brain showed highest level of mercury (1780 ppb) when compared to kidney (1365 ppb) and liver (1150 ppb) tissues of C. carpio. Similarly, highest accumulation of lead noticed in brain (1490 ppb) followed by kidney (1245 ppb) and liver (1100 ppb). Moreover, mercury and lead surface accumulation and molecular bioaccumulation were highest in the brain compared to the liver and kidney Cyprinus carpio. The surface morphology of kidney, liver and brain is studied by scanning electron microscopy (SEM). This study has elicited a strong response from freshwater aquaculture to implement toxicity control measures and avoid future infiltration into the food chain. The present study has been undertaken to explore the toxic effects of lead and mercury on kidney, liver and brain of fish Cyprinus carpio and to detect the spectral biochemical and surface morphological changes.&quot;,&quot;volume&quot;:&quot;13&quot;},&quot;isTemporary&quot;:false},{&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fe30b570-fb19-38ec-b9a2-ed79fb158eff&quot;,&quot;itemData&quot;:{&quot;type&quot;:&quot;article-journal&quot;,&quot;id&quot;:&quot;fe30b570-fb19-38ec-b9a2-ed79fb158eff&quot;,&quot;title&quot;:&quot;Thermal stress accelerates mercury chloride toxicity in Oreochromis niloticus via up-regulation of mercury bioaccumulation and HSP70 mRNA expression&quot;,&quot;author&quot;:[{&quot;family&quot;:&quot;Waheed&quot;,&quot;given&quot;:&quot;R&quot;,&quot;parse-names&quot;:false,&quot;dropping-particle&quot;:&quot;&quot;,&quot;non-dropping-particle&quot;:&quot;&quot;},{&quot;family&quot;:&quot;Asely&quot;,&quot;given&quot;:&quot;A M&quot;,&quot;parse-names&quot;:false,&quot;dropping-particle&quot;:&quot;&quot;,&quot;non-dropping-particle&quot;:&quot;El&quot;},{&quot;family&quot;:&quot;Bakery&quot;,&quot;given&quot;:&quot;H&quot;,&quot;parse-names&quot;:false,&quot;dropping-particle&quot;:&quot;&quot;,&quot;non-dropping-particle&quot;:&quot;&quot;},{&quot;family&quot;:&quot;El-Shawarby&quot;,&quot;given&quot;:&quot;R&quot;,&quot;parse-names&quot;:false,&quot;dropping-particle&quot;:&quot;&quot;,&quot;non-dropping-particle&quot;:&quot;&quot;},{&quot;family&quot;:&quot;Abuo-Salem&quot;,&quot;given&quot;:&quot;M&quot;,&quot;parse-names&quot;:false,&quot;dropping-particle&quot;:&quot;&quot;,&quot;non-dropping-particle&quot;:&quot;&quot;},{&quot;family&quot;:&quot;Abdel-Aleem&quot;,&quot;given&quot;:&quot;N&quot;,&quot;parse-names&quot;:false,&quot;dropping-particle&quot;:&quot;&quot;,&quot;non-dropping-particle&quot;:&quot;&quot;},{&quot;family&quot;:&quot;Malhat&quot;,&quot;given&quot;:&quot;F&quot;,&quot;parse-names&quot;:false,&quot;dropping-particle&quot;:&quot;&quot;,&quot;non-dropping-particle&quot;:&quot;&quot;},{&quot;family&quot;:&quot;Khafaga&quot;,&quot;given&quot;:&quot;A&quot;,&quot;parse-names&quot;:false,&quot;dropping-particle&quot;:&quot;&quot;,&quot;non-dropping-particle&quot;:&quot;&quot;},{&quot;family&quot;:&quot;Abdeen&quot;,&quot;given&quot;:&quot;A&quot;,&quot;parse-names&quot;:false,&quot;dropping-particle&quot;:&quot;&quot;,&quot;non-dropping-particle&quot;:&quot;&quot;}],&quot;container-title&quot;:&quot;Science of the Total Environment&quot;,&quot;DOI&quot;:&quot;10.1016/j.scitotenv.2020.137326&quot;,&quot;ISSN&quot;:&quot;1879-1026&quot;,&quot;URL&quot;:&quot;https://www.embase.com/search/results?subaction=viewrecord&amp;id=L2005029573&amp;from=export&quot;,&quot;issued&quot;:{&quot;date-parts&quot;:[[2020]]},&quot;language&quot;:&quot;English&quot;,&quot;abstract&quot;:&quot;Mercury (Hg) is an environmental pollutant that threatens aquatic life. Many environmental factors, including water temperature, are reported to influence the toxicity of dissolved chemicals in the aquatic ecosystem. Therefore, we investigated the impact of thermal stress on Hg-induced subchronic toxicity in Nile tilapia (Oreochromis niloticus). Fish were randomly allocated into five groups. Group I served as the control and kept at 25 °C. Groups II, III, IV, and V were reared at 25, 28, 31, and 34 °C, respectively, and co-exposed to HgCl2 (1/10 LC50) for 42 days. Blood and tissue samples were collected after 21 and 42 days. All HgCl2-exposed groups exhibited significant elevations in serum levels of alanine aminotransferase (ALT), aspartate aminotransferase (AST), urea, and creatinine, along with decreases in the serum total protein and albumin. In addition, marked reductions in antioxidant enzymes, including superoxide dismutase (SOD), catalase (CAT), and glutathione peroxidase (GSPx), were observed. Remarkable increases in Hg tissue concentrations were detected along with increases in heat shock protein (HSP) 70 mRNA expression. Interestingly, the patterns data that were recorded were more coincident with the water temperature than the period of exposure. In conclusion, water temperature and exposure period are two crucial factors modulating HgCl2-induced toxicity and bioaccumulation in Nile tilapia. Our findings provide new insights concerning the impact of thermal stress as an environmental factor on Hg toxicity and bioaccumulation in Nile tilapia and, in turn, on fish and fish consumer health.&quot;,&quot;volume&quot;:&quot;718&quot;,&quot;container-title-short&quot;:&quot;&quot;},&quot;isTemporary&quot;:false},{&quot;id&quot;:&quot;7a1b1cee-3b0d-3bc8-ac84-3717bbb59bd7&quot;,&quot;itemData&quot;:{&quot;type&quot;:&quot;article-journal&quot;,&quot;id&quot;:&quot;7a1b1cee-3b0d-3bc8-ac84-3717bbb59bd7&quot;,&quot;title&quot;:&quot;Human Health Risk Assessment of Heavy Metal Concentration in Seafood Collected from Pattani Bay, Thailand&quot;,&quot;author&quot;:[{&quot;family&quot;:&quot;Tanhan&quot;,&quot;given&quot;:&quot;P&quot;,&quot;parse-names&quot;:false,&quot;dropping-particle&quot;:&quot;&quot;,&quot;non-dropping-particle&quot;:&quot;&quot;},{&quot;family&quot;:&quot;Lansubsakul&quot;,&quot;given&quot;:&quot;N&quot;,&quot;parse-names&quot;:false,&quot;dropping-particle&quot;:&quot;&quot;,&quot;non-dropping-particle&quot;:&quot;&quot;},{&quot;family&quot;:&quot;Phaochoosak&quot;,&quot;given&quot;:&quot;N&quot;,&quot;parse-names&quot;:false,&quot;dropping-particle&quot;:&quot;&quot;,&quot;non-dropping-particle&quot;:&quot;&quot;},{&quot;family&quot;:&quot;Sirinupong&quot;,&quot;given&quot;:&quot;P&quot;,&quot;parse-names&quot;:false,&quot;dropping-particle&quot;:&quot;&quot;,&quot;non-dropping-particle&quot;:&quot;&quot;},{&quot;family&quot;:&quot;Yeesin&quot;,&quot;given&quot;:&quot;P&quot;,&quot;parse-names&quot;:false,&quot;dropping-particle&quot;:&quot;&quot;,&quot;non-dropping-particle&quot;:&quot;&quot;},{&quot;family&quot;:&quot;Imsilp&quot;,&quot;given&quot;:&quot;K&quot;,&quot;parse-names&quot;:false,&quot;dropping-particle&quot;:&quot;&quot;,&quot;non-dropping-particle&quot;:&quot;&quot;}],&quot;container-title&quot;:&quot;Toxics&quot;,&quot;container-title-short&quot;:&quot;Toxics&quot;,&quot;DOI&quot;:&quot;10.3390/toxics11010018&quot;,&quot;ISSN&quot;:&quot;2305-6304&quot;,&quot;URL&quot;:&quot;https://www.embase.com/search/results?subaction=viewrecord&amp;id=L2021186525&amp;from=export&quot;,&quot;issued&quot;:{&quot;date-parts&quot;:[[2023]]},&quot;language&quot;:&quot;English&quot;,&quot;abstract&quot;:&quot;A significant impact of marine pollution is the contamination of seafood which has raised concerns due to its potential human health risks. This current study investigated seasonal bioaccumulation of 9 heavy metals (Cd, Co, Cr, Cu, Fe, Mn, Ni, Pb, and Zn) in 14 commercially important seafood species, including 4 fish, 5 molluscs, and 5 crustacean species. Samples were collected from Pattani Bay, Pattani province, Thailand, during the dry (July 2020) and wet (February 2021) seasons. The edible samples were analyzed for heavy metal concentrations using a flame atomic absorption spectrophotometer. The bioaccumulation trend of heavy metals decreased in the sequence of molluscs &gt; crustaceans &gt; fish. The possible human health risks associated with heavy metal-contaminated seafood consumption were assessed. The parameters investigated for non-carcinogenic and carcinogenic were target hazard quotient (THQ), total hazard index (HI), and target cancer risk (TR). The average ranges of THQs (7.79 × 10−8–8.97 × 10−3), HIs (4.30 × 10−5–1.55 × 10−2), and TRs (2.70 × 10−9–1.34 × 10−5) were observed in the studied seafood species. The results revealed no non-carcinogenic and carcinogenic health risks from consuming these 14 kinds of seafood.&quot;,&quot;issue&quot;:&quot;1&quot;,&quot;volume&quot;:&quot;11&quot;},&quot;isTemporary&quot;:false},{&quot;id&quot;:&quot;09b15234-d93b-36db-a927-8d09819505fd&quot;,&quot;itemData&quot;:{&quot;type&quot;:&quot;article-journal&quot;,&quot;id&quot;:&quot;09b15234-d93b-36db-a927-8d09819505fd&quot;,&quot;title&quot;:&quot;Metal accumulations in aquatic organisms and health risks in an acid mine-affected site in South China&quot;,&quot;author&quot;:[{&quot;family&quot;:&quot;Chan&quot;,&quot;given&quot;:&quot;W S&quot;,&quot;parse-names&quot;:false,&quot;dropping-particle&quot;:&quot;&quot;,&quot;non-dropping-particle&quot;:&quot;&quot;},{&quot;family&quot;:&quot;Routh&quot;,&quot;given&quot;:&quot;J&quot;,&quot;parse-names&quot;:false,&quot;dropping-particle&quot;:&quot;&quot;,&quot;non-dropping-particle&quot;:&quot;&quot;},{&quot;family&quot;:&quot;Luo&quot;,&quot;given&quot;:&quot;C&quot;,&quot;parse-names&quot;:false,&quot;dropping-particle&quot;:&quot;&quot;,&quot;non-dropping-particle&quot;:&quot;&quot;},{&quot;family&quot;:&quot;Dario&quot;,&quot;given&quot;:&quot;M&quot;,&quot;parse-names&quot;:false,&quot;dropping-particle&quot;:&quot;&quot;,&quot;non-dropping-particle&quot;:&quot;&quot;},{&quot;family&quot;:&quot;Miao&quot;,&quot;given&quot;:&quot;Y&quot;,&quot;parse-names&quot;:false,&quot;dropping-particle&quot;:&quot;&quot;,&quot;non-dropping-particle&quot;:&quot;&quot;},{&quot;family&quot;:&quot;Luo&quot;,&quot;given&quot;:&quot;D&quot;,&quot;parse-names&quot;:false,&quot;dropping-particle&quot;:&quot;&quot;,&quot;non-dropping-particle&quot;:&quot;&quot;},{&quot;family&quot;:&quot;Wei&quot;,&quot;given&quot;:&quot;L&quot;,&quot;parse-names&quot;:false,&quot;dropping-particle&quot;:&quot;&quot;,&quot;non-dropping-particle&quot;:&quot;&quot;}],&quot;container-title&quot;:&quot;Environmental geochemistry and health&quot;,&quot;container-title-short&quot;:&quot;Environ. Geochem. Health&quot;,&quot;DOI&quot;:&quot;10.1007/s10653-021-00923-0&quot;,&quot;ISSN&quot;:&quot;1573-2983&quot;,&quot;URL&quot;:&quot;https://www.embase.com/search/results?subaction=viewrecord&amp;id=L634845422&amp;from=export&quot;,&quot;issued&quot;:{&quot;date-parts&quot;:[[2021]]},&quot;page&quot;:&quot;4415-4440&quot;,&quot;language&quot;:&quot;English&quot;,&quot;abstract&quot;:&quot;Metal contamination from base metal sulphide mines is a major environmental challenge that poses many ecological and health risks. We examined the metal concentrations in the Dabaoshan mine in South China in water, sediments, and aquatic organisms and their specific characteristics (i.e. size, body tissue, species, and habitat) along the Hengshi and Wengjiang River courses to assess acid mine drainage remediation efforts. Metal concentrations of arsenic, cadmium, chromium, copper, lead, nickel, thallium, and zinc were examined in tissues (i.e. gills, intestines, and muscles) of 17 freshwater species of fish, shrimps, and crabs. Metals in tissues followed the trend: intestines &gt; gills &gt; muscles; nearly all intestine samples exceeded the safe limits of metals analysed in this study. There is a positive correlation between distance from the mine and metal concentrations related to the flow of surface water and the habitat of aquatic organisms. The concentrations of arsenic, copper, and zinc were the highest in aquatic organisms, and the distribution was influenced by physical (distance from mine, currents, and seasonality), chemical (pH and competing ions), and biological (species, habitat, and predator-prey relation) factors. Large demersal fish and benthic fauna had higher concentrations of metals. Bioaccumulation and biomagnification of metals, as well as the high metal pollution index and target hazard quotient (arsenic, cadmium, copper, lead, thallium, and zinc), occurred in bottom feeders (C. aumtus, X. argentea) and fish belonging to higher trophic levels (P. fulvidraco, O. mossambicus). Lead and cadmium indicated the highest level of biomagnification from prey to predator. Health risks exist from the dietary intake of common aquatic species such as tilapia and carp besides crustaceans due to high arsenic, cadmium, lead, and thallium levels. Further reduction of metals is necessary to improve the effects of acid mine drainage in the catchment.&quot;,&quot;issue&quot;:&quot;11&quot;,&quot;volume&quot;:&quot;43&quot;},&quot;isTemporary&quot;:false}]},{&quot;citationID&quot;:&quot;MENDELEY_CITATION_1be0f719-e06f-41d0-8f75-4d5b76ac174b&quot;,&quot;properties&quot;:{&quot;noteIndex&quot;:0},&quot;isEdited&quot;:false,&quot;manualOverride&quot;:{&quot;isManuallyOverridden&quot;:false,&quot;citeprocText&quot;:&quot;(Ouzzani &lt;i&gt;et al.&lt;/i&gt;, 2016)&quot;,&quot;manualOverrideText&quot;:&quot;&quot;},&quot;citationTag&quot;:&quot;MENDELEY_CITATION_v3_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&quot;,&quot;citationItems&quot;:[{&quot;id&quot;:&quot;44b1c0c3-7976-3a71-afb0-f64efa950f1c&quot;,&quot;itemData&quot;:{&quot;type&quot;:&quot;article-journal&quot;,&quot;id&quot;:&quot;44b1c0c3-7976-3a71-afb0-f64efa950f1c&quot;,&quot;title&quot;:&quot;Rayyan-a web and mobile app for systematic reviews&quot;,&quot;author&quot;:[{&quot;family&quot;:&quot;Ouzzani&quot;,&quot;given&quot;:&quot;Mourad&quot;,&quot;parse-names&quot;:false,&quot;dropping-particle&quot;:&quot;&quot;,&quot;non-dropping-particle&quot;:&quot;&quot;},{&quot;family&quot;:&quot;Hammady&quot;,&quot;given&quot;:&quot;Hossam&quot;,&quot;parse-names&quot;:false,&quot;dropping-particle&quot;:&quot;&quot;,&quot;non-dropping-particle&quot;:&quot;&quot;},{&quot;family&quot;:&quot;Fedorowicz&quot;,&quot;given&quot;:&quot;Zbys&quot;,&quot;parse-names&quot;:false,&quot;dropping-particle&quot;:&quot;&quot;,&quot;non-dropping-particle&quot;:&quot;&quot;},{&quot;family&quot;:&quot;Elmagarmid&quot;,&quot;given&quot;:&quot;Ahmed&quot;,&quot;parse-names&quot;:false,&quot;dropping-particle&quot;:&quot;&quot;,&quot;non-dropping-particle&quot;:&quot;&quot;}],&quot;container-title&quot;:&quot;Systematic Reviews&quot;,&quot;container-title-short&quot;:&quot;Syst. Rev.&quot;,&quot;DOI&quot;:&quot;10.1186/s13643-016-0384-4&quot;,&quot;ISSN&quot;:&quot;20464053&quot;,&quot;PMID&quot;:&quot;27919275&quot;,&quot;issued&quot;:{&quot;date-parts&quot;:[[2016,12,5]]},&quot;abstract&quot;:&quot;Background: Synthesis of multiple randomized controlled trials (RCTs) in a systematic review can summarize the effects of individual outcomes and provide numerical answers about the effectiveness of interventions. Filtering of searches is time consuming, and no single method fulfills the principal requirements of speed with accuracy. Automation of systematic reviews is driven by a necessity to expedite the availability of current best evidence for policy and clinical decision-making. We developed Rayyan (http://rayyan.qcri.org), a free web and mobile app, that helps expedite the initial screening of abstracts and titles using a process of semi-automation while incorporating a high level of usability. For the beta testing phase, we used two published Cochrane reviews in which included studies had been selected manually. Their searches, with 1030 records and 273 records, were uploaded to Rayyan. Different features of Rayyan were tested using these two reviews. We also conducted a survey of Rayyan's users and collected feedback through a built-in feature. Results: Pilot testing of Rayyan focused on usability, accuracy against manual methods, and the added value of the prediction feature. The \&quot;taster\&quot; review (273 records) allowed a quick overview of Rayyan for early comments on usability. The second review (1030 records) required several iterations to identify the previously identified 11 trials. The \&quot;suggestions\&quot; and \&quot;hints,\&quot; based on the \&quot;prediction model,\&quot; appeared as testing progressed beyond five included studies. Post rollout user experiences and a reflexive response by the developers enabled real-time modifications and improvements. The survey respondents reported 40% average time savings when using Rayyan compared to others tools, with 34% of the respondents reporting more than 50% time savings. In addition, around 75% of the respondents mentioned that screening and labeling studies as well as collaborating on reviews to be the two most important features of Rayyan. As of November 2016, Rayyan users exceed 2000 from over 60 countries conducting hundreds of reviews totaling more than 1.6M citations. Feedback from users, obtained mostly through the app web site and a recent survey, has highlighted the ease in exploration of searches, the time saved, and simplicity in sharing and comparing include-exclude decisions. The strongest features of the app, identified and reported in user feedback, were its ability to help in screening and collaboration as well as the time savings it affords to users. Conclusions: Rayyan is responsive and intuitive in use with significant potential to lighten the load of reviewers.&quot;,&quot;publisher&quot;:&quot;BioMed Central Ltd.&quot;,&quot;issue&quot;:&quot;1&quot;,&quot;volume&quot;:&quot;5&quot;},&quot;isTemporary&quot;:false}]},{&quot;citationID&quot;:&quot;MENDELEY_CITATION_02ef2af5-3d0e-475d-bb77-71984dd81d62&quot;,&quot;properties&quot;:{&quot;noteIndex&quot;:0},&quot;isEdited&quot;:false,&quot;manualOverride&quot;:{&quot;isManuallyOverridden&quot;:false,&quot;citeprocText&quot;:&quot;(van den Akker &lt;i&gt;et al.&lt;/i&gt;, 2023)&quot;,&quot;manualOverrideText&quot;:&quot;&quot;},&quot;citationTag&quot;:&quot;MENDELEY_CITATION_v3_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&quot;,&quot;citationItems&quot;:[{&quot;id&quot;:&quot;ca9a2eab-e90c-3996-8971-faa944efb45c&quot;,&quot;itemData&quot;:{&quot;type&quot;:&quot;article&quot;,&quot;id&quot;:&quot;ca9a2eab-e90c-3996-8971-faa944efb45c&quot;,&quot;title&quot;:&quot;Increasing the transparency of systematic reviews: presenting a generalized registration form&quot;,&quot;author&quot;:[{&quot;family&quot;:&quot;Akker&quot;,&quot;given&quot;:&quot;Olmo R.&quot;,&quot;parse-names&quot;:false,&quot;dropping-particle&quot;:&quot;&quot;,&quot;non-dropping-particle&quot;:&quot;van den&quot;},{&quot;family&quot;:&quot;Peters&quot;,&quot;given&quot;:&quot;Gjalt Jorn Ygram&quot;,&quot;parse-names&quot;:false,&quot;dropping-particle&quot;:&quot;&quot;,&quot;non-dropping-particle&quot;:&quot;&quot;},{&quot;family&quot;:&quot;Bakker&quot;,&quot;given&quot;:&quot;Caitlin J.&quot;,&quot;parse-names&quot;:false,&quot;dropping-particle&quot;:&quot;&quot;,&quot;non-dropping-particle&quot;:&quot;&quot;},{&quot;family&quot;:&quot;Carlsson&quot;,&quot;given&quot;:&quot;Rickard&quot;,&quot;parse-names&quot;:false,&quot;dropping-particle&quot;:&quot;&quot;,&quot;non-dropping-particle&quot;:&quot;&quot;},{&quot;family&quot;:&quot;Coles&quot;,&quot;given&quot;:&quot;Nicholas A.&quot;,&quot;parse-names&quot;:false,&quot;dropping-particle&quot;:&quot;&quot;,&quot;non-dropping-particle&quot;:&quot;&quot;},{&quot;family&quot;:&quot;Corker&quot;,&quot;given&quot;:&quot;Katherine S.&quot;,&quot;parse-names&quot;:false,&quot;dropping-particle&quot;:&quot;&quot;,&quot;non-dropping-particle&quot;:&quot;&quot;},{&quot;family&quot;:&quot;Feldman&quot;,&quot;given&quot;:&quot;Gilad&quot;,&quot;parse-names&quot;:false,&quot;dropping-particle&quot;:&quot;&quot;,&quot;non-dropping-particle&quot;:&quot;&quot;},{&quot;family&quot;:&quot;Moreau&quot;,&quot;given&quot;:&quot;David&quot;,&quot;parse-names&quot;:false,&quot;dropping-particle&quot;:&quot;&quot;,&quot;non-dropping-particle&quot;:&quot;&quot;},{&quot;family&quot;:&quot;Nordström&quot;,&quot;given&quot;:&quot;Thomas&quot;,&quot;parse-names&quot;:false,&quot;dropping-particle&quot;:&quot;&quot;,&quot;non-dropping-particle&quot;:&quot;&quot;},{&quot;family&quot;:&quot;Pickering&quot;,&quot;given&quot;:&quot;Jade S.&quot;,&quot;parse-names&quot;:false,&quot;dropping-particle&quot;:&quot;&quot;,&quot;non-dropping-particle&quot;:&quot;&quot;},{&quot;family&quot;:&quot;Riegelman&quot;,&quot;given&quot;:&quot;Amy&quot;,&quot;parse-names&quot;:false,&quot;dropping-particle&quot;:&quot;&quot;,&quot;non-dropping-particle&quot;:&quot;&quot;},{&quot;family&quot;:&quot;Topor&quot;,&quot;given&quot;:&quot;Marta K.&quot;,&quot;parse-names&quot;:false,&quot;dropping-particle&quot;:&quot;&quot;,&quot;non-dropping-particle&quot;:&quot;&quot;},{&quot;family&quot;:&quot;Veggel&quot;,&quot;given&quot;:&quot;Nieky&quot;,&quot;parse-names&quot;:false,&quot;dropping-particle&quot;:&quot;&quot;,&quot;non-dropping-particle&quot;:&quot;van&quot;},{&quot;family&quot;:&quot;Yeung&quot;,&quot;given&quot;:&quot;Siu Kit&quot;,&quot;parse-names&quot;:false,&quot;dropping-particle&quot;:&quot;&quot;,&quot;non-dropping-particle&quot;:&quot;&quot;},{&quot;family&quot;:&quot;Call&quot;,&quot;given&quot;:&quot;Mark&quot;,&quot;parse-names&quot;:false,&quot;dropping-particle&quot;:&quot;&quot;,&quot;non-dropping-particle&quot;:&quot;&quot;},{&quot;family&quot;:&quot;Mellor&quot;,&quot;given&quot;:&quot;David T.&quot;,&quot;parse-names&quot;:false,&quot;dropping-particle&quot;:&quot;&quot;,&quot;non-dropping-particle&quot;:&quot;&quot;},{&quot;family&quot;:&quot;Pfeiffer&quot;,&quot;given&quot;:&quot;Nicole&quot;,&quot;parse-names&quot;:false,&quot;dropping-particle&quot;:&quot;&quot;,&quot;non-dropping-particle&quot;:&quot;&quot;}],&quot;container-title&quot;:&quot;Systematic Reviews&quot;,&quot;container-title-short&quot;:&quot;Syst. Rev.&quot;,&quot;DOI&quot;:&quot;10.1186/s13643-023-02281-7&quot;,&quot;ISSN&quot;:&quot;20464053&quot;,&quot;PMID&quot;:&quot;37736736&quot;,&quot;issued&quot;:{&quot;date-parts&quot;:[[2023,12,1]]},&quot;abstract&quot;:&quot;This paper presents a generalized registration form for systematic reviews that can be used when currently available forms are not adequate. The form is designed to be applicable across disciplines (i.e., psychology, economics, law, physics, or any other field) and across review types (i.e., scoping review, review of qualitative studies, meta-analysis, or any other type of review). That means that the reviewed records may include research reports as well as archive documents, case law, books, poems, etc. Items were selected and formulated to optimize broad applicability instead of specificity, forgoing some benefits afforded by a tighter focus. This PRISMA 2020 compliant form is a fallback for more specialized forms and can be used if no specialized form or registration platform is available. When accessing this form on the Open Science Framework website, users will therefore first be guided to specialized forms when they exist. In addition to this use case, the form can also serve as a starting point for creating registration forms that cater to specific fields or review types.&quot;,&quot;publisher&quot;:&quot;BioMed Central Ltd&quot;,&quot;issue&quot;:&quot;1&quot;,&quot;volume&quot;:&quot;12&quot;},&quot;isTemporary&quot;:false}]},{&quot;citationID&quot;:&quot;MENDELEY_CITATION_7f61e8d4-67c5-4127-8b92-15c87b280270&quot;,&quot;properties&quot;:{&quot;noteIndex&quot;:0},&quot;isEdited&quot;:false,&quot;manualOverride&quot;:{&quot;isManuallyOverridden&quot;:false,&quot;citeprocText&quot;:&quot;(Balali-Mood &lt;i&gt;et al.&lt;/i&gt;, 2021; Jeong &lt;i&gt;et al.&lt;/i&gt;, 2023; Parida and Patel, 2023; Jomova &lt;i&gt;et al.&lt;/i&gt;, 2024)&quot;,&quot;manualOverrideText&quot;:&quot;&quot;},&quot;citationTag&quot;:&quot;MENDELEY_CITATION_v3_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1dfQ==&quot;,&quot;citationItems&quot;:[{&quot;id&quot;:&quot;38238beb-d99a-3624-b45d-dde246da62e0&quot;,&quot;itemData&quot;:{&quot;type&quot;:&quot;article-journal&quot;,&quot;id&quot;:&quot;38238beb-d99a-3624-b45d-dde246da62e0&quot;,&quot;title&quot;:&quot;Heavy metals and metalloid in aquatic invertebrates: A review of single/mixed forms, combination with other pollutants, and environmental factors&quot;,&quot;author&quot;:[{&quot;family&quot;:&quot;Jeong&quot;,&quot;given&quot;:&quot;H&quot;,&quot;parse-names&quot;:false,&quot;dropping-particle&quot;:&quot;&quot;,&quot;non-dropping-particle&quot;:&quot;&quot;},{&quot;family&quot;:&quot;Byeon&quot;,&quot;given&quot;:&quot;E&quot;,&quot;parse-names&quot;:false,&quot;dropping-particle&quot;:&quot;&quot;,&quot;non-dropping-particle&quot;:&quot;&quot;},{&quot;family&quot;:&quot;Kim&quot;,&quot;given&quot;:&quot;D.-H.&quot;,&quot;parse-names&quot;:false,&quot;dropping-particle&quot;:&quot;&quot;,&quot;non-dropping-particle&quot;:&quot;&quot;},{&quot;family&quot;:&quot;Maszczyk&quot;,&quot;given&quot;:&quot;P&quot;,&quot;parse-names&quot;:false,&quot;dropping-particle&quot;:&quot;&quot;,&quot;non-dropping-particle&quot;:&quot;&quot;},{&quot;family&quot;:&quot;Lee&quot;,&quot;given&quot;:&quot;J.-S.&quot;,&quot;parse-names&quot;:false,&quot;dropping-particle&quot;:&quot;&quot;,&quot;non-dropping-particle&quot;:&quot;&quot;}],&quot;container-title&quot;:&quot;Marine Pollution Bulletin&quot;,&quot;container-title-short&quot;:&quot;Mar. Pollut. Bull.&quot;,&quot;DOI&quot;:&quot;10.1016/j.marpolbul.2023.114959&quot;,&quot;ISSN&quot;:&quot;1879-3363&quot;,&quot;URL&quot;:&quot;https://www.embase.com/search/results?subaction=viewrecord&amp;id=L2024246941&amp;from=export&quot;,&quot;issued&quot;:{&quot;date-parts&quot;:[[2023]]},&quot;language&quot;:&quot;English&quot;,&quot;abstract&quot;:&quot;Heavy metals (HMs) and metalloid occur naturally and are found throughout the Earth's crust but they are discharged into aquatic environments at high concentrations by human activities, increasing heavy metal pollution. HMs can bioaccumulate in higher organisms through the food web and consequently affect humans. In an aquatic environment, various HMs mixtures can be present. Furthermore, HMs adsorb on other environmental pollutants, such as microplastics and persistent organic pollutants, causing a synergistic or antagonistic effect on aquatic organisms. Therefore, to understand the biological and physiological effects of HMs on aquatic organisms, it is important to evaluate the effects of exposure to combinations of complex HM mixtures and/or pollutants and other environmental factors. Aquatic invertebrates occupy an important niche in the aquatic food chain as the main energy link between higher and lower organisms. The distribution of heavy metals and the resulting toxic effects in aquatic invertebrates have been extensively studied, but few reports have dealt with the relationship between HMs, pollutants, and environmental factors in biological systems with regard to biological availability and toxicity. This review describes the overall properties of individual HM and their effects on aquatic invertebrates and comprehensively reviews physiological and biochemical endpoints in aquatic invertebrates depending on interactions among HMs, other pollutants, and environmental factors.&quot;,&quot;volume&quot;:&quot;191&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citationID&quot;:&quot;MENDELEY_CITATION_9c00ebe0-90be-4df6-b7f3-4a5fe325c875&quot;,&quot;properties&quot;:{&quot;noteIndex&quot;:0},&quot;isEdited&quot;:false,&quot;manualOverride&quot;:{&quot;isManuallyOverridden&quot;:false,&quot;citeprocText&quot;:&quot;(Fu and Xi, 2020; Maniero &lt;i&gt;et al.&lt;/i&gt;, 2020; Rana, 2020; Balali-Mood &lt;i&gt;et al.&lt;/i&gt;, 2021; Novo &lt;i&gt;et al.&lt;/i&gt;, 2021; Pamphlett, Doble and Bishop, 2021a; Aalami &lt;i&gt;et al.&lt;/i&gt;, 2022; Abd Elnabi &lt;i&gt;et al.&lt;/i&gt;, 2023; Jeong &lt;i&gt;et al.&lt;/i&gt;, 2023; Parida and Patel, 2023; Jomova &lt;i&gt;et al.&lt;/i&gt;, 2024; Pan, Gong and Liang, 2024; Rolić &lt;i&gt;et al.&lt;/i&gt;, 2024)&quot;,&quot;manualOverrideText&quot;:&quot;&quot;},&quot;citationTag&quot;:&quot;MENDELEY_CITATION_v3_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&quot;,&quot;citationItems&quot;:[{&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999232db-d180-3609-85e5-3f641d557d6f&quot;,&quot;itemData&quot;:{&quot;type&quot;:&quot;article&quot;,&quot;id&quot;:&quot;999232db-d180-3609-85e5-3f641d557d6f&quot;,&quot;title&quot;:&quot;Endoplasmic Reticulum Stress Induced by Toxic Elements—a Review of Recent Developments&quot;,&quot;author&quot;:[{&quot;family&quot;:&quot;Rana&quot;,&quot;given&quot;:&quot;S. V.S.&quot;,&quot;parse-names&quot;:false,&quot;dropping-particle&quot;:&quot;&quot;,&quot;non-dropping-particle&quot;:&quot;&quot;}],&quot;container-title&quot;:&quot;Biological Trace Element Research&quot;,&quot;container-title-short&quot;:&quot;Biol. Trace Elem. Res.&quot;,&quot;DOI&quot;:&quot;10.1007/s12011-019-01903-3&quot;,&quot;ISSN&quot;:&quot;15590720&quot;,&quot;PMID&quot;:&quot;31686395&quot;,&quot;issued&quot;:{&quot;date-parts&quot;:[[2020,7,1]]},&quot;page&quot;:&quot;10-19&quot;,&quot;abstract&quot;:&quot;Endoplasmic reticulum of all eukaryotic cells is a membrane-bound organelle. Under electron microscope it appears as parallel arrays of “rough membranes” and a maze of “smooth vesicles” respectively. It performs various functions in cell, i.e., synthesis of proteins to degradation of xenobiotics. Bioaccumulation of drugs/chemicals/xenobiotics in the cytosol can trigger ER stress. It is recognized by the accumulation of unfolded or misfolded proteins in the lumen of ER. Present review summarizes the present status of knowledge on ER stress caused by toxic elements, viz arsenic, cadmium, lead, mercury, copper, chromium, and nickel. While inorganic arsenic may induce various glucose-related proteins, i.e., GRP78, GRP94 and CHOP, XBP1, and calpains, cadmium upregulates GRP78. Antioxidants like ascorbic acid, NAC, and Se inhibit the expression of UPR. Exposure to lead also changes ER stress related genes, i.e., GRP 78, GRP 94, ATF4, and ATF6. Mercury too upregulates these genes. Nickel, a carcinogenic element upregulates the expression of Bak, cytochrome C, caspase-3, caspase-9, caspase-12, and GADD 153. Much is not known on ER stress caused by nanoparticles. The review describes inter-organelle association between mitochondria and ER. It also discusses the interdependence between oxidative stress and ER stress. A cross talk amongst different cellular components appears essential to disturb pathways leading to cell death. However, these molecular switches within the signaling network used by toxic elements need to be identified. Nevertheless, ER stress especially caused by toxic elements still remains to be an engaging issue.&quot;,&quot;publisher&quot;:&quot;Humana Press Inc.&quot;,&quot;issue&quot;:&quot;1&quot;,&quot;volume&quot;:&quot;196&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id&quot;:&quot;2c81a1dc-46c8-30b7-b5c4-b95a77b96dde&quot;,&quot;itemData&quot;:{&quot;type&quot;:&quot;article-journal&quot;,&quot;id&quot;:&quot;2c81a1dc-46c8-30b7-b5c4-b95a77b96dde&quot;,&quot;title&quot;:&quot;Metalloproteomics analysis in human mammary cell lines treated with inorganic mercury&quot;,&quot;author&quot;:[{&quot;family&quot;:&quot;Maniero&quot;,&quot;given&quot;:&quot;M Á&quot;,&quot;parse-names&quot;:false,&quot;dropping-particle&quot;:&quot;&quot;,&quot;non-dropping-particle&quot;:&quot;&quot;},{&quot;family&quot;:&quot;Wuilloud&quot;,&quot;given&quot;:&quot;R G&quot;,&quot;parse-names&quot;:false,&quot;dropping-particle&quot;:&quot;&quot;,&quot;non-dropping-particle&quot;:&quot;&quot;},{&quot;family&quot;:&quot;Callegari&quot;,&quot;given&quot;:&quot;E A&quot;,&quot;parse-names&quot;:false,&quot;dropping-particle&quot;:&quot;&quot;,&quot;non-dropping-particle&quot;:&quot;&quot;},{&quot;family&quot;:&quot;Smichowski&quot;,&quot;given&quot;:&quot;P N&quot;,&quot;parse-names&quot;:false,&quot;dropping-particle&quot;:&quot;&quot;,&quot;non-dropping-particle&quot;:&quot;&quot;},{&quot;family&quot;:&quot;Fanelli&quot;,&quot;given&quot;:&quot;M A&quot;,&quot;parse-names&quot;:false,&quot;dropping-particle&quot;:&quot;&quot;,&quot;non-dropping-particle&quot;:&quot;&quot;}],&quot;container-title&quot;:&quot;Journal of Trace Elements in Medicine and Biology&quot;,&quot;DOI&quot;:&quot;10.1016/j.jtemb.2019.126441&quot;,&quot;ISSN&quot;:&quot;1878-3252&quot;,&quot;URL&quot;:&quot;https://www.embase.com/search/results?subaction=viewrecord&amp;id=L2004105038&amp;from=export&quot;,&quot;issued&quot;:{&quot;date-parts&quot;:[[2020]]},&quot;language&quot;:&quot;English&quot;,&quot;abstract&quot;:&quot;The interest in inorganic Hg toxicity and carcinogenicity has been pointed to target organs such as kidney, brain or placenta, but only a few studies have focused on the mammary gland. In this work, analytical combination techniques (SDS-PAGE followed by CV-AFS, and nanoUPLC-ESI-MS/MS) were used to determine proteins that could bind Hg in three human mammary cell lines. Two of them were tumorigenic (MCF-7 and MDA-MB-231) and the other one was the non-tumorigenic cell line (MCF-10A). There are no studies that provide this kind of information in breast cell lines with IHg treatment. Previously, we described the viability, uptake and the subcellular distribution of Hg in human breast cells and analysis of RNA-seq about the genes that encode proteins which are related to cytotoxicity of Hg. This work provides important protein candidates for further studies of Hg toxicity in the mammary gland, thus expanding our understanding of how environmental contaminants might affect tumor progression and contribute with future therapeutic methods.&quot;,&quot;volume&quot;:&quot;58&quot;,&quot;container-title-short&quot;:&quot;&quot;},&quot;isTemporary&quot;:false},{&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ab85c27b-42cd-3ea4-9f84-ee9584fb34eb&quot;,&quot;itemData&quot;:{&quot;type&quot;:&quot;article-journal&quot;,&quot;id&quot;:&quot;ab85c27b-42cd-3ea4-9f84-ee9584fb34eb&quot;,&quot;title&quot;:&quot;Mercury in the human thyroid gland: Potential implications for thyroid cancer, autoimmune thyroiditis, and hypothyroidism&quot;,&quot;author&quot;:[{&quot;family&quot;:&quot;Pamphlett&quot;,&quot;given&quot;:&quot;R&quot;,&quot;parse-names&quot;:false,&quot;dropping-particle&quot;:&quot;&quot;,&quot;non-dropping-particle&quot;:&quot;&quot;},{&quot;family&quot;:&quot;Doble&quot;,&quot;given&quot;:&quot;P A&quot;,&quot;parse-names&quot;:false,&quot;dropping-particle&quot;:&quot;&quot;,&quot;non-dropping-particle&quot;:&quot;&quot;},{&quot;family&quot;:&quot;Bishop&quot;,&quot;given&quot;:&quot;D P&quot;,&quot;parse-names&quot;:false,&quot;dropping-particle&quot;:&quot;&quot;,&quot;non-dropping-particle&quot;:&quot;&quot;}],&quot;container-title&quot;:&quot;PLoS ONE&quot;,&quot;container-title-short&quot;:&quot;PLoS One&quot;,&quot;DOI&quot;:&quot;10.1371/journal.pone.0246748&quot;,&quot;ISSN&quot;:&quot;1932-6203&quot;,&quot;URL&quot;:&quot;https://www.embase.com/search/results?subaction=viewrecord&amp;id=L2011046508&amp;from=export&quot;,&quot;issued&quot;:{&quot;date-parts&quot;:[[2021]]},&quot;language&quot;:&quot;English&quot;,&quot;abstract&quot;:&quot;Objective Mercury and other toxic metals have been suggested to be involved in thyroid disorders, but the distribution and prevalence of mercury in the human thyroid gland is not known. We therefore used two elemental bio-imaging techniques to look at the distribution of mercury and other toxic metals in the thyroid glands of people over a wide range of ages. Materials and methods Formalin-fixed paraffin-embedded thyroid tissue blocks were obtained from 115 people aged 1-104 years old, with varied clinicopathological conditions, who had thyroid samples removed during forensic/coronial autopsies. Seven-micron sections from these tissue blocks were used to detect intracellular inorganic mercury using autometallography. The presence of mercury was confirmed using laser ablation-inductively coupled plasma-mass spectrometry which can detect multiple elements. Results Mercury was found on autometallography in the thyroid follicular cells of 4% of people aged 1-29 years, 9% aged 30-59 years, and 38% aged 60-104 years. Laser ablation-inductively coupled plasma-mass spectrometry confirmed the presence of mercury in samples staining with autometallography, and detected cadmium, lead, iron, nickel and silver in selected samples. Conclusions The proportion of people with mercury in their thyroid follicular cells increases with age, until it is present in over one-third of people aged 60 years and over. Other toxic metals in thyroid cells could enhance mercury toxicity. Mercury can trigger genotoxicity, autoimmune reactions, and oxidative damage, which raises the possibility that mercury could play a role in the pathogenesis of thyroid cancers, autoimmune thyroiditis, and hypothyroidism.&quot;,&quot;issue&quot;:&quot;2 February&quot;,&quot;volume&quot;:&quot;16&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38238beb-d99a-3624-b45d-dde246da62e0&quot;,&quot;itemData&quot;:{&quot;type&quot;:&quot;article-journal&quot;,&quot;id&quot;:&quot;38238beb-d99a-3624-b45d-dde246da62e0&quot;,&quot;title&quot;:&quot;Heavy metals and metalloid in aquatic invertebrates: A review of single/mixed forms, combination with other pollutants, and environmental factors&quot;,&quot;author&quot;:[{&quot;family&quot;:&quot;Jeong&quot;,&quot;given&quot;:&quot;H&quot;,&quot;parse-names&quot;:false,&quot;dropping-particle&quot;:&quot;&quot;,&quot;non-dropping-particle&quot;:&quot;&quot;},{&quot;family&quot;:&quot;Byeon&quot;,&quot;given&quot;:&quot;E&quot;,&quot;parse-names&quot;:false,&quot;dropping-particle&quot;:&quot;&quot;,&quot;non-dropping-particle&quot;:&quot;&quot;},{&quot;family&quot;:&quot;Kim&quot;,&quot;given&quot;:&quot;D.-H.&quot;,&quot;parse-names&quot;:false,&quot;dropping-particle&quot;:&quot;&quot;,&quot;non-dropping-particle&quot;:&quot;&quot;},{&quot;family&quot;:&quot;Maszczyk&quot;,&quot;given&quot;:&quot;P&quot;,&quot;parse-names&quot;:false,&quot;dropping-particle&quot;:&quot;&quot;,&quot;non-dropping-particle&quot;:&quot;&quot;},{&quot;family&quot;:&quot;Lee&quot;,&quot;given&quot;:&quot;J.-S.&quot;,&quot;parse-names&quot;:false,&quot;dropping-particle&quot;:&quot;&quot;,&quot;non-dropping-particle&quot;:&quot;&quot;}],&quot;container-title&quot;:&quot;Marine Pollution Bulletin&quot;,&quot;container-title-short&quot;:&quot;Mar. Pollut. Bull.&quot;,&quot;DOI&quot;:&quot;10.1016/j.marpolbul.2023.114959&quot;,&quot;ISSN&quot;:&quot;1879-3363&quot;,&quot;URL&quot;:&quot;https://www.embase.com/search/results?subaction=viewrecord&amp;id=L2024246941&amp;from=export&quot;,&quot;issued&quot;:{&quot;date-parts&quot;:[[2023]]},&quot;language&quot;:&quot;English&quot;,&quot;abstract&quot;:&quot;Heavy metals (HMs) and metalloid occur naturally and are found throughout the Earth's crust but they are discharged into aquatic environments at high concentrations by human activities, increasing heavy metal pollution. HMs can bioaccumulate in higher organisms through the food web and consequently affect humans. In an aquatic environment, various HMs mixtures can be present. Furthermore, HMs adsorb on other environmental pollutants, such as microplastics and persistent organic pollutants, causing a synergistic or antagonistic effect on aquatic organisms. Therefore, to understand the biological and physiological effects of HMs on aquatic organisms, it is important to evaluate the effects of exposure to combinations of complex HM mixtures and/or pollutants and other environmental factors. Aquatic invertebrates occupy an important niche in the aquatic food chain as the main energy link between higher and lower organisms. The distribution of heavy metals and the resulting toxic effects in aquatic invertebrates have been extensively studied, but few reports have dealt with the relationship between HMs, pollutants, and environmental factors in biological systems with regard to biological availability and toxicity. This review describes the overall properties of individual HM and their effects on aquatic invertebrates and comprehensively reviews physiological and biochemical endpoints in aquatic invertebrates depending on interactions among HMs, other pollutants, and environmental factors.&quot;,&quot;volume&quot;:&quot;191&quot;},&quot;isTemporary&quot;:false},{&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citationID&quot;:&quot;MENDELEY_CITATION_50cee714-6ad1-492e-95ab-50c67db8d838&quot;,&quot;properties&quot;:{&quot;noteIndex&quot;:0},&quot;isEdited&quot;:false,&quot;manualOverride&quot;:{&quot;isManuallyOverridden&quot;:false,&quot;citeprocText&quot;:&quot;(Rana, 2020; Sridevi Sangeetha and Umamaheswari, 2020; Kothapalli, 2021; Abd Elnabi &lt;i&gt;et al.&lt;/i&gt;, 2023; Parida and Patel, 2023; He &lt;i&gt;et al.&lt;/i&gt;, 2024; Jomova &lt;i&gt;et al.&lt;/i&gt;, 2024; Pan, Gong and Liang, 2024; Rolić &lt;i&gt;et al.&lt;/i&gt;, 2024; Almashhadany &lt;i&gt;et al.&lt;/i&gt;, 2025)&quot;,&quot;manualOverrideText&quot;:&quot;&quot;},&quot;citationTag&quot;:&quot;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&quot;,&quot;citationItems&quot;:[{&quot;id&quot;:&quot;1c68746d-3fba-3fed-bfe3-781f38621e09&quot;,&quot;itemData&quot;:{&quot;type&quot;:&quot;article-journal&quot;,&quot;id&quot;:&quot;1c68746d-3fba-3fed-bfe3-781f38621e09&quot;,&quot;title&quot;:&quot;Heavy metal(loid) bioaccumulation in fish and its implications for human health&quot;,&quot;author&quot;:[{&quot;family&quot;:&quot;Almashhadany&quot;,&quot;given&quot;:&quot;Dhary Alewy&quot;,&quot;parse-names&quot;:false,&quot;dropping-particle&quot;:&quot;&quot;,&quot;non-dropping-particle&quot;:&quot;&quot;},{&quot;family&quot;:&quot;Rashid&quot;,&quot;given&quot;:&quot;Rzgar Farooq&quot;,&quot;parse-names&quot;:false,&quot;dropping-particle&quot;:&quot;&quot;,&quot;non-dropping-particle&quot;:&quot;&quot;},{&quot;family&quot;:&quot;Altaif&quot;,&quot;given&quot;:&quot;Khalil Ibrahim&quot;,&quot;parse-names&quot;:false,&quot;dropping-particle&quot;:&quot;&quot;,&quot;non-dropping-particle&quot;:&quot;&quot;},{&quot;family&quot;:&quot;Mohammed&quot;,&quot;given&quot;:&quot;Sarhang Hayyas&quot;,&quot;parse-names&quot;:false,&quot;dropping-particle&quot;:&quot;&quot;,&quot;non-dropping-particle&quot;:&quot;&quot;},{&quot;family&quot;:&quot;Mohammed&quot;,&quot;given&quot;:&quot;Hero Ismael&quot;,&quot;parse-names&quot;:false,&quot;dropping-particle&quot;:&quot;&quot;,&quot;non-dropping-particle&quot;:&quot;&quot;},{&quot;family&quot;:&quot;Al-Bader&quot;,&quot;given&quot;:&quot;Salah Mahdi&quot;,&quot;parse-names&quot;:false,&quot;dropping-particle&quot;:&quot;&quot;,&quot;non-dropping-particle&quot;:&quot;&quot;}],&quot;container-title&quot;:&quot;Italian Journal of Food Safety&quot;,&quot;container-title-short&quot;:&quot;Ital. J. Food Saf.&quot;,&quot;DOI&quot;:&quot;10.4081/ijfs.2024.12782&quot;,&quot;ISSN&quot;:&quot;22397132&quot;,&quot;issued&quot;:{&quot;date-parts&quot;:[[2025,1,20]]},&quot;abstract&quot;:&quot;Heavy metal(loid)s (HM) pollution in aquatic environments is a serious issue due to the toxicity, persistence, bioaccumulation, and biomagnification of these pollutants. The main sources of HM contamination are industrial activities, mining, agricultural practices, and combustion of fossil fuels. Fish can accumulate HMs through a process called bioaccumulation. As larger predatory fish consume smaller fish, these HMs enter the main food chains and can become increasingly concentrated in their tissues and finally reach humans. Here, we provided a general and concise conclusion from current research findings on the toxicological effects on different body systems. Exposure to HMs can lead to a range of adverse health effects, including neurological damage, developmental disorders, kidney damage, cardiovascular problems, and cancers. Their long-term accumulation can result in chronic toxicity even at low levels of exposure. HMs exert cellular cytotoxicity by disrupting essential cellular processes and structures. They can interfere with enzyme function, disrupt cell membrane integrity, induce oxidative stress, and cause DNA damage, ultimately leading to cell death or dysfunction. Prevention and control of HMs involve implementing measures to reduce their release into the environment through regulations on industrial processes, waste management, and pollution control technologies. Additionally, monitoring and remediation efforts are crucial for identifying contaminated sites and implementing strategies such as soil and water remediation to reduce human exposure and mitigate the impact on ecosystems. To conclude, HM accumulation in fish poses serious risks to public health and the environment, necessitating urgent interdisciplinary efforts to mitigate their harmful effects and promote sustainable practices that reduce HM flow into biological systems.&quot;,&quot;publisher&quot;:&quot;Page Press Publications&quot;,&quot;issue&quot;:&quot;1&quot;,&quot;volume&quot;:&quot;14&quot;},&quot;isTemporary&quot;:false},{&quot;id&quot;:&quot;c5cfaafb-e4b2-3610-af8f-72427e5040d0&quot;,&quot;itemData&quot;:{&quot;type&quot;:&quot;article-journal&quot;,&quot;id&quot;:&quot;c5cfaafb-e4b2-3610-af8f-72427e5040d0&quot;,&quot;title&quot;:&quot;Internal blood lead exposure levels in permanent residents of Jiangxi Province and its effects on routine hematological and biochemical indices&quot;,&quot;author&quot;:[{&quot;family&quot;:&quot;He&quot;,&quot;given&quot;:&quot;W&quot;,&quot;parse-names&quot;:false,&quot;dropping-particle&quot;:&quot;&quot;,&quot;non-dropping-particle&quot;:&quot;&quot;},{&quot;family&quot;:&quot;Fu&quot;,&quot;given&quot;:&quot;J&quot;,&quot;parse-names&quot;:false,&quot;dropping-particle&quot;:&quot;&quot;,&quot;non-dropping-particle&quot;:&quot;&quot;},{&quot;family&quot;:&quot;Fu&quot;,&quot;given&quot;:&quot;R&quot;,&quot;parse-names&quot;:false,&quot;dropping-particle&quot;:&quot;&quot;,&quot;non-dropping-particle&quot;:&quot;&quot;},{&quot;family&quot;:&quot;Song&quot;,&quot;given&quot;:&quot;X&quot;,&quot;parse-names&quot;:false,&quot;dropping-particle&quot;:&quot;&quot;,&quot;non-dropping-particle&quot;:&quot;&quot;},{&quot;family&quot;:&quot;Huang&quot;,&quot;given&quot;:&quot;S&quot;,&quot;parse-names&quot;:false,&quot;dropping-particle&quot;:&quot;&quot;,&quot;non-dropping-particle&quot;:&quot;&quot;},{&quot;family&quot;:&quot;Wang&quot;,&quot;given&quot;:&quot;Y&quot;,&quot;parse-names&quot;:false,&quot;dropping-particle&quot;:&quot;&quot;,&quot;non-dropping-particle&quot;:&quot;&quot;},{&quot;family&quot;:&quot;Lu&quot;,&quot;given&quot;:&quot;K&quot;,&quot;parse-names&quot;:false,&quot;dropping-particle&quot;:&quot;&quot;,&quot;non-dropping-particle&quot;:&quot;&quot;},{&quot;family&quot;:&quot;Wu&quot;,&quot;given&quot;:&quot;H&quot;,&quot;parse-names&quot;:false,&quot;dropping-particle&quot;:&quot;&quot;,&quot;non-dropping-particle&quot;:&quot;&quot;}],&quot;container-title&quot;:&quot;Frontiers in public health&quot;,&quot;container-title-short&quot;:&quot;Front. Public Health&quot;,&quot;DOI&quot;:&quot;10.3389/fpubh.2024.1357588&quot;,&quot;ISSN&quot;:&quot;2296-2565&quot;,&quot;URL&quot;:&quot;https://www.embase.com/search/results?subaction=viewrecord&amp;id=L645346256&amp;from=export&quot;,&quot;issued&quot;:{&quot;date-parts&quot;:[[2024]]},&quot;page&quot;:&quot;1357588&quot;,&quot;language&quot;:&quot;English&quot;,&quot;abstract&quot;:&quot;Background: Lead exposure levels are closely linked to human health and can cause damage to multiple organ systems, including the blood system and liver. However, due to insufficient evidence, the effects of lead exposure on hematological and biochemical indices have not been fully established. Objective: This study aims to explore the blood lead levels of permanent residents in Jiangxi Province and analyze the factors affecting blood lead levels and the impact of blood lead levels on hematological and biochemical indices. Methods: We conducted a cross-sectional study including questionnaires, health examinations, and blood sample examinations on 720 randomly selected permanent residents (3-79 years) in Jiangxi Province in 2018. The blood lead levels were measured using inductively coupled plasma mass spectrometry. Routine hematological and biochemical tests were determined by qualified medical institutions using automated hematology analyzers and biochemistry analyzers. Results: The geometric mean of blood lead concentration in permanent residents of Jiangxi Province was 20.45 μg/L. Gender, age, annual household income, smoking, and hypertension were the influencing factors for blood lead levels. For each 1 μg/L increase in blood lead, the risks of elevated red blood cell count (from low to high), platelet volume distribution width, alkaline phosphatase (from low to high), and cholesterol increased by 2.4, 1.6, 3.6, and 2.3%, respectively, whereas the risks of elevation of direct bilirubin and total bilirubin both decreased by 1.7%. Conclusion: The blood lead level in permanent residents of Jiangxi Province is higher than the national average. Higher blood lead levels were found in men than in women; blood lead levels were positively correlated with age but negatively correlated with annual household income; smoking and hypertension are risk factors for elevated blood lead; and blood lead levels affect routine hematological and biochemical markers such as red blood cell count, platelet volume distribution width, direct bilirubin, total bilirubin, alkaline phosphatase, and cholesterol.&quot;,&quot;volume&quot;:&quot;12&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999232db-d180-3609-85e5-3f641d557d6f&quot;,&quot;itemData&quot;:{&quot;type&quot;:&quot;article&quot;,&quot;id&quot;:&quot;999232db-d180-3609-85e5-3f641d557d6f&quot;,&quot;title&quot;:&quot;Endoplasmic Reticulum Stress Induced by Toxic Elements—a Review of Recent Developments&quot;,&quot;author&quot;:[{&quot;family&quot;:&quot;Rana&quot;,&quot;given&quot;:&quot;S. V.S.&quot;,&quot;parse-names&quot;:false,&quot;dropping-particle&quot;:&quot;&quot;,&quot;non-dropping-particle&quot;:&quot;&quot;}],&quot;container-title&quot;:&quot;Biological Trace Element Research&quot;,&quot;container-title-short&quot;:&quot;Biol. Trace Elem. Res.&quot;,&quot;DOI&quot;:&quot;10.1007/s12011-019-01903-3&quot;,&quot;ISSN&quot;:&quot;15590720&quot;,&quot;PMID&quot;:&quot;31686395&quot;,&quot;issued&quot;:{&quot;date-parts&quot;:[[2020,7,1]]},&quot;page&quot;:&quot;10-19&quot;,&quot;abstract&quot;:&quot;Endoplasmic reticulum of all eukaryotic cells is a membrane-bound organelle. Under electron microscope it appears as parallel arrays of “rough membranes” and a maze of “smooth vesicles” respectively. It performs various functions in cell, i.e., synthesis of proteins to degradation of xenobiotics. Bioaccumulation of drugs/chemicals/xenobiotics in the cytosol can trigger ER stress. It is recognized by the accumulation of unfolded or misfolded proteins in the lumen of ER. Present review summarizes the present status of knowledge on ER stress caused by toxic elements, viz arsenic, cadmium, lead, mercury, copper, chromium, and nickel. While inorganic arsenic may induce various glucose-related proteins, i.e., GRP78, GRP94 and CHOP, XBP1, and calpains, cadmium upregulates GRP78. Antioxidants like ascorbic acid, NAC, and Se inhibit the expression of UPR. Exposure to lead also changes ER stress related genes, i.e., GRP 78, GRP 94, ATF4, and ATF6. Mercury too upregulates these genes. Nickel, a carcinogenic element upregulates the expression of Bak, cytochrome C, caspase-3, caspase-9, caspase-12, and GADD 153. Much is not known on ER stress caused by nanoparticles. The review describes inter-organelle association between mitochondria and ER. It also discusses the interdependence between oxidative stress and ER stress. A cross talk amongst different cellular components appears essential to disturb pathways leading to cell death. However, these molecular switches within the signaling network used by toxic elements need to be identified. Nevertheless, ER stress especially caused by toxic elements still remains to be an engaging issue.&quot;,&quot;publisher&quot;:&quot;Humana Press Inc.&quot;,&quot;issue&quot;:&quot;1&quot;,&quot;volume&quot;:&quot;196&quot;},&quot;isTemporary&quot;:false},{&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citationID&quot;:&quot;MENDELEY_CITATION_e95b1103-eae2-4376-a18f-eeaf559144c4&quot;,&quot;properties&quot;:{&quot;noteIndex&quot;:0},&quot;isEdited&quot;:false,&quot;manualOverride&quot;:{&quot;isManuallyOverridden&quot;:false,&quot;citeprocText&quot;:&quot;(Castaldo &lt;i&gt;et al.&lt;/i&gt;, 2020; Luo &lt;i&gt;et al.&lt;/i&gt;, 2020; Maung &lt;i&gt;et al.&lt;/i&gt;, 2021; Górska &lt;i&gt;et al.&lt;/i&gt;, 2023; Cai and Wang, 2024; Gui and Wang, 2024; Kumar &lt;i&gt;et al.&lt;/i&gt;, 2024; Rolić &lt;i&gt;et al.&lt;/i&gt;, 2024; Sailer &lt;i&gt;et al.&lt;/i&gt;, 2024; Locatelli and Farina, 2025)&quot;,&quot;manualOverrideText&quot;:&quot;&quot;},&quot;citationTag&quot;:&quot;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&quot;,&quot;citationItems&quot;:[{&quot;id&quot;:&quot;330fcef9-ec56-3390-86e0-19ecc1b349b4&quot;,&quot;itemData&quot;:{&quot;type&quot;:&quot;article&quot;,&quot;id&quot;:&quot;330fcef9-ec56-3390-86e0-19ecc1b349b4&quot;,&quot;title&quot;:&quot;Deadly excess copper&quot;,&quot;author&quot;:[{&quot;family&quot;:&quot;Sailer&quot;,&quot;given&quot;:&quot;Judith&quot;,&quot;parse-names&quot;:false,&quot;dropping-particle&quot;:&quot;&quot;,&quot;non-dropping-particle&quot;:&quot;&quot;},{&quot;family&quot;:&quot;Nagel&quot;,&quot;given&quot;:&quot;Judith&quot;,&quot;parse-names&quot;:false,&quot;dropping-particle&quot;:&quot;&quot;,&quot;non-dropping-particle&quot;:&quot;&quot;},{&quot;family&quot;:&quot;Akdogan&quot;,&quot;given&quot;:&quot;Banu&quot;,&quot;parse-names&quot;:false,&quot;dropping-particle&quot;:&quot;&quot;,&quot;non-dropping-particle&quot;:&quot;&quot;},{&quot;family&quot;:&quot;Jauch&quot;,&quot;given&quot;:&quot;Adrian T.&quot;,&quot;parse-names&quot;:false,&quot;dropping-particle&quot;:&quot;&quot;,&quot;non-dropping-particle&quot;:&quot;&quot;},{&quot;family&quot;:&quot;Engler&quot;,&quot;given&quot;:&quot;Jonas&quot;,&quot;parse-names&quot;:false,&quot;dropping-particle&quot;:&quot;&quot;,&quot;non-dropping-particle&quot;:&quot;&quot;},{&quot;family&quot;:&quot;Knolle&quot;,&quot;given&quot;:&quot;Percy A.&quot;,&quot;parse-names&quot;:false,&quot;dropping-particle&quot;:&quot;&quot;,&quot;non-dropping-particle&quot;:&quot;&quot;},{&quot;family&quot;:&quot;Zischka&quot;,&quot;given&quot;:&quot;Hans&quot;,&quot;parse-names&quot;:false,&quot;dropping-particle&quot;:&quot;&quot;,&quot;non-dropping-particle&quot;:&quot;&quot;}],&quot;container-title&quot;:&quot;Redox Biology&quot;,&quot;container-title-short&quot;:&quot;Redox Biol.&quot;,&quot;DOI&quot;:&quot;10.1016/j.redox.2024.103256&quot;,&quot;ISSN&quot;:&quot;22132317&quot;,&quot;PMID&quot;:&quot;38959622&quot;,&quot;issued&quot;:{&quot;date-parts&quot;:[[2024,9,1]]},&quot;abstract&quot;:&quot;Higher eukaryotes’ life is impossible without copper redox activity and, literally, every breath we take biochemically demonstrates this. However, this dependence comes at a considerable price to ensure target-oriented copper action. Thereto its uptake, distribution but also excretion are executed by specialized proteins with high affinity for the transition metal. Consequently, malfunction of copper enzymes/transporters, as is the case in hereditary Wilson disease that affects the intracellular copper transporter ATP7B, comes with serious cellular damage. One hallmark of this disease is the progressive copper accumulation, primarily in liver but also brain that becomes deadly if left untreated. Such excess copper toxicity may also result from accidental ingestion or attempted suicide. Recent research has shed new light into the cell-toxic mechanisms and primarily affected intracellular targets and processes of such excess copper that may even be exploited with respect to cancer therapy. Moreover, new therapies are currently under development to fight against deadly toxic copper.&quot;,&quot;publisher&quot;:&quot;Elsevier B.V.&quot;,&quot;volume&quot;:&quot;75&quot;},&quot;isTemporary&quot;:false},{&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id&quot;:&quot;2bbf1cad-f96a-37d2-b6dc-18a280db586d&quot;,&quot;itemData&quot;:{&quot;type&quot;:&quot;article-journal&quot;,&quot;id&quot;:&quot;2bbf1cad-f96a-37d2-b6dc-18a280db586d&quot;,&quot;title&quot;:&quot;Reduced copper uptake and efflux by the mussel Mytilus coruscus after Cu exposure: Implication for biomonitoring&quot;,&quot;author&quot;:[{&quot;family&quot;:&quot;Cai&quot;,&quot;given&quot;:&quot;Chunzhi&quot;,&quot;parse-names&quot;:false,&quot;dropping-particle&quot;:&quot;&quot;,&quot;non-dropping-particle&quot;:&quot;&quot;},{&quot;family&quot;:&quot;Wang&quot;,&quot;given&quot;:&quot;Wen Xiong&quot;,&quot;parse-names&quot;:false,&quot;dropping-particle&quot;:&quot;&quot;,&quot;non-dropping-particle&quot;:&quot;&quot;}],&quot;container-title&quot;:&quot;Environmental Pollution&quot;,&quot;DOI&quot;:&quot;10.1016/j.envpol.2024.124956&quot;,&quot;ISSN&quot;:&quot;18736424&quot;,&quot;PMID&quot;:&quot;39278560&quot;,&quot;issued&quot;:{&quot;date-parts&quot;:[[2024,12,1]]},&quot;abstract&quot;:&quot;The hard-shell mussels Mytilus coruscus have been extensively employed in pollution biomonitoring. Earlier studies indicated that metal concentrations in Mytilus coruscus may not accurately reflect the true metal contamination levels in the sampling areas, possibly due to their modified metal uptake and efflux. Given the likelihood of mussels in the field being exposed to intermittent metal contaminants, this study investigated whether different Cu pre-exposures significantly affected its uptake and efflux upon Cu exposure. We found significant reduction in Cu uptake rate constant (ku) and efflux rate constant (ke) in the mussels with varying Cu pre-exposure regimes. Specifically, the ku decreased from 1.55 ± 0.37 L g−1 d−1 in the control group to 0.65 ± 0.19 after 5 days and 0.53 ± 0.28 after 15 days of exposure to 20 μg L−1 Cu, respectively, and then was further reduced to as low as 0.096 ± 0.046 L g−1 d−1 following a 5-day exposure at 50 μg L−1 Cu. Similarly, the ke decreased from 0.18 ± 0.020 to 0.15 ± 0.015 d−1 following 5–15 days of exposure to 20 μg L−1 Cu, and further decreased to 0.081 ± 0.023 d−1 after a 5-day exposure at 50 μg L−1 Cu. Our subcellular distribution analysis underscored the critical role of the metallothionein-like protein (MTLP) fraction in modifying both Cu ku and ke during the rapid-depuration phase (ke1), whereas the metal-rich granule (MRG) fraction influenced the ke during the second depuration phase (ke2). This study demonstrated that environmental assessments utilizing biomonitoring species should consider the exposure of these organisms to ensure accurate interpretations of metal contamination in marine ecosystems and enhance the effectiveness of these species in environmental monitoring. This crucial factor is often overlooked, potentially skewing data and leading to misinterpretations of environmental health and pollution levels.&quot;,&quot;publisher&quot;:&quot;Elsevier Ltd&quot;,&quot;volume&quot;:&quot;362&quot;,&quot;container-title-short&quot;:&quot;&quot;},&quot;isTemporary&quot;:false},{&quot;id&quot;:&quot;5f00a76e-7f6c-38a5-b8aa-dba186bcbb9e&quot;,&quot;itemData&quot;:{&quot;type&quot;:&quot;article-journal&quot;,&quot;id&quot;:&quot;5f00a76e-7f6c-38a5-b8aa-dba186bcbb9e&quot;,&quot;title&quot;:&quot;Toxicological mechanism of excessive copper supplementation: Effects on coloration, copper bioaccumulation and oxidation resistance in mud crab Scylla paramamosain&quot;,&quot;author&quot;:[{&quot;family&quot;:&quot;Luo&quot;,&quot;given&quot;:&quot;Jiaxiang&quot;,&quot;parse-names&quot;:false,&quot;dropping-particle&quot;:&quot;&quot;,&quot;non-dropping-particle&quot;:&quot;&quot;},{&quot;family&quot;:&quot;Zhu&quot;,&quot;given&quot;:&quot;Tingting&quot;,&quot;parse-names&quot;:false,&quot;dropping-particle&quot;:&quot;&quot;,&quot;non-dropping-particle&quot;:&quot;&quot;},{&quot;family&quot;:&quot;Wang&quot;,&quot;given&quot;:&quot;Xuexi&quot;,&quot;parse-names&quot;:false,&quot;dropping-particle&quot;:&quot;&quot;,&quot;non-dropping-particle&quot;:&quot;&quot;},{&quot;family&quot;:&quot;Cheng&quot;,&quot;given&quot;:&quot;Xin&quot;,&quot;parse-names&quot;:false,&quot;dropping-particle&quot;:&quot;&quot;,&quot;non-dropping-particle&quot;:&quot;&quot;},{&quot;family&quot;:&quot;Yuan&quot;,&quot;given&quot;:&quot;Ye&quot;,&quot;parse-names&quot;:false,&quot;dropping-particle&quot;:&quot;&quot;,&quot;non-dropping-particle&quot;:&quot;&quot;},{&quot;family&quot;:&quot;Jin&quot;,&quot;given&quot;:&quot;Min&quot;,&quot;parse-names&quot;:false,&quot;dropping-particle&quot;:&quot;&quot;,&quot;non-dropping-particle&quot;:&quot;&quot;},{&quot;family&quot;:&quot;Betancor&quot;,&quot;given&quot;:&quot;Mónica B.&quot;,&quot;parse-names&quot;:false,&quot;dropping-particle&quot;:&quot;&quot;,&quot;non-dropping-particle&quot;:&quot;&quot;},{&quot;family&quot;:&quot;Tocher&quot;,&quot;given&quot;:&quot;Douglas R.&quot;,&quot;parse-names&quot;:false,&quot;dropping-particle&quot;:&quot;&quot;,&quot;non-dropping-particle&quot;:&quot;&quot;},{&quot;family&quot;:&quot;Zhou&quot;,&quot;given&quot;:&quot;Qicun&quot;,&quot;parse-names&quot;:false,&quot;dropping-particle&quot;:&quot;&quot;,&quot;non-dropping-particle&quot;:&quot;&quot;}],&quot;container-title&quot;:&quot;Journal of Hazardous Materials&quot;,&quot;container-title-short&quot;:&quot;J. Hazard. Mater.&quot;,&quot;DOI&quot;:&quot;10.1016/j.jhazmat.2020.122600&quot;,&quot;ISSN&quot;:&quot;18733336&quot;,&quot;PMID&quot;:&quot;32272279&quot;,&quot;issued&quot;:{&quot;date-parts&quot;:[[2020,8,5]]},&quot;abstract&quot;:&quot;Copper is a widespread pollutant in marine environments, and marine animals can ingest large amounts of copper through the food chain. Here, an 8-week feeding trial was designed to investigate the effects of different dietary copper levels on coloration, copper bioaccumulation, stress response and oxidation resistance of juvenile mud crab Scylla paramamosain. The results indicated that crabs fed the diet with 162 mg/kg copper exhibited a dark-blue carapace and hemolymph. The accumulation of copper in tissues was positively correlated with the level of copper in feed. High/excess dietary copper (162 mg/kg) up-regulated the expression of stress response related genes, and reduced the expression/activities of anti-oxidation genes/enzymes. The activity of phenoloxidase decreased significantly when dietary copper level was 86−162 mg/kg, and the expression of hemocyanin was up-regulated in crab fed the diets with 28−162 mg/kg copper. Overall, the results of the present study indicated that high dietary copper led to parachrea in carapace and hemolymph of mud crab, and caused copper deposition abnormality in carapace and hepatopancreas. The data suggested that the toxic effects of dietary copper were concentration-dependent such that, excess dietary copper (162 mg/kg) had adverse impacts on oxidation resistance.&quot;,&quot;publisher&quot;:&quot;Elsevier B.V.&quot;,&quot;volume&quot;:&quot;395&quot;},&quot;isTemporary&quot;:false},{&quot;id&quot;:&quot;61d94611-3877-3f76-959c-cc59571a30fc&quot;,&quot;itemData&quot;:{&quot;type&quot;:&quot;article-journal&quot;,&quot;id&quot;:&quot;61d94611-3877-3f76-959c-cc59571a30fc&quot;,&quot;title&quot;:&quot;Antagonistic bioaccumulation of waterborne Cu(II) and Cd(II) in common carp (Cyprinus carpio) and effects on ion-homeostasis and defensive mechanisms&quot;,&quot;author&quot;:[{&quot;family&quot;:&quot;Castaldo&quot;,&quot;given&quot;:&quot;G.&quot;,&quot;parse-names&quot;:false,&quot;dropping-particle&quot;:&quot;&quot;,&quot;non-dropping-particle&quot;:&quot;&quot;},{&quot;family&quot;:&quot;Flipkens&quot;,&quot;given&quot;:&quot;G.&quot;,&quot;parse-names&quot;:false,&quot;dropping-particle&quot;:&quot;&quot;,&quot;non-dropping-particle&quot;:&quot;&quot;},{&quot;family&quot;:&quot;Pillet&quot;,&quot;given&quot;:&quot;M.&quot;,&quot;parse-names&quot;:false,&quot;dropping-particle&quot;:&quot;&quot;,&quot;non-dropping-particle&quot;:&quot;&quot;},{&quot;family&quot;:&quot;Town&quot;,&quot;given&quot;:&quot;R. M.&quot;,&quot;parse-names&quot;:false,&quot;dropping-particle&quot;:&quot;&quot;,&quot;non-dropping-particle&quot;:&quot;&quot;},{&quot;family&quot;:&quot;Bervoets&quot;,&quot;given&quot;:&quot;L.&quot;,&quot;parse-names&quot;:false,&quot;dropping-particle&quot;:&quot;&quot;,&quot;non-dropping-particle&quot;:&quot;&quot;},{&quot;family&quot;:&quot;Blust&quot;,&quot;given&quot;:&quot;R.&quot;,&quot;parse-names&quot;:false,&quot;dropping-particle&quot;:&quot;&quot;,&quot;non-dropping-particle&quot;:&quot;&quot;},{&quot;family&quot;:&quot;Boeck&quot;,&quot;given&quot;:&quot;G.&quot;,&quot;parse-names&quot;:false,&quot;dropping-particle&quot;:&quot;&quot;,&quot;non-dropping-particle&quot;:&quot;De&quot;}],&quot;container-title&quot;:&quot;Aquatic Toxicology&quot;,&quot;DOI&quot;:&quot;10.1016/j.aquatox.2020.105561&quot;,&quot;ISSN&quot;:&quot;18791514&quot;,&quot;PMID&quot;:&quot;32688145&quot;,&quot;issued&quot;:{&quot;date-parts&quot;:[[2020,9,1]]},&quot;abstract&quot;:&quot;In the aquatic environment, metals are present as mixtures, therefore studies on mixture toxicity are crucial to thoroughly understand their toxic effects on aquatic organisms. Common carp (Cyprinus carpio) were used to assess the effects of short-term Cu(II) and Cd(II) mixtures, using a fixed concentration of one of the metals, representing 25 % of its individual 96h-LC50 (concentration lethal for 50 % of the population) combined with a variable concentration of the other metal corresponding to 10, 25 or 50 % of its 96h-LC50, and vice versa. Our results showed a fast Cu and Cd bioaccumulation, with the percentage of increase in the order gill &gt; liver &gt; carcass. An inhibitory effect of Cu on Cd uptake was observed; higher Cu concentrations at fixed Cd levels resulted in a decreased accumulation of Cd. The presence of the two metal ions resulted in losses of total Na, K and Ca. Fish tried to compensate for the Na loss through the induction of the genes coding for Na+/K+-ATPase and H+-ATPase. Additionally, a counterintuitive induction of the gene encoding the high affinity copper transporter (CTR1) occurred, while a downregulation was expected to prevent further metal ion uptake. An induction of defensive mechanisms, both metal ion binding protein and anti-oxidant defences, was observed. Despite the metal accumulation and electrolyte loss, the low mortality suggest that common carp is able to cope with these metal levels, at least during a one-week exposure.&quot;,&quot;publisher&quot;:&quot;Elsevier B.V.&quot;,&quot;volume&quot;:&quot;226&quot;,&quot;container-title-short&quot;:&quot;&quot;},&quot;isTemporary&quot;:false},{&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eeecbb49-84ba-3a70-87c6-30707146b4c1&quot;,&quot;itemData&quot;:{&quot;type&quot;:&quot;article-journal&quot;,&quot;id&quot;:&quot;eeecbb49-84ba-3a70-87c6-30707146b4c1&quot;,&quot;title&quot;:&quot;A review on heavy metal-induced toxicity in fishes: Bioaccumulation, antioxidant defense system, histopathological manifestations, and transcriptional profiling of genes&quot;,&quot;author&quot;:[{&quot;family&quot;:&quot;Kumar&quot;,&quot;given&quot;:&quot;M&quot;,&quot;parse-names&quot;:false,&quot;dropping-particle&quot;:&quot;&quot;,&quot;non-dropping-particle&quot;:&quot;&quot;},{&quot;family&quot;:&quot;Singh&quot;,&quot;given&quot;:&quot;S&quot;,&quot;parse-names&quot;:false,&quot;dropping-particle&quot;:&quot;&quot;,&quot;non-dropping-particle&quot;:&quot;&quot;},{&quot;family&quot;:&quot;Jain&quot;,&quot;given&quot;:&quot;A&quot;,&quot;parse-names&quot;:false,&quot;dropping-particle&quot;:&quot;&quot;,&quot;non-dropping-particle&quot;:&quot;&quot;},{&quot;family&quot;:&quot;Yadav&quot;,&quot;given&quot;:&quot;S&quot;,&quot;parse-names&quot;:false,&quot;dropping-particle&quot;:&quot;&quot;,&quot;non-dropping-particle&quot;:&quot;&quot;},{&quot;family&quot;:&quot;Dubey&quot;,&quot;given&quot;:&quot;A&quot;,&quot;parse-names&quot;:false,&quot;dropping-particle&quot;:&quot;&quot;,&quot;non-dropping-particle&quot;:&quot;&quot;},{&quot;family&quot;:&quot;Trivedi&quot;,&quot;given&quot;:&quot;S P&quot;,&quot;parse-names&quot;:false,&quot;dropping-particle&quot;:&quot;&quot;,&quot;non-dropping-particle&quot;:&quot;&quot;}],&quot;container-title&quot;:&quot;Journal of Trace Elements in Medicine and Biology&quot;,&quot;DOI&quot;:&quot;10.1016/j.jtemb.2023.127377&quot;,&quot;ISSN&quot;:&quot;1878-3252&quot;,&quot;URL&quot;:&quot;https://www.embase.com/search/results?subaction=viewrecord&amp;id=L2029567855&amp;from=export&quot;,&quot;issued&quot;:{&quot;date-parts&quot;:[[2024]]},&quot;language&quot;:&quot;English&quot;,&quot;abstract&quot;:&quot;Aim: This review provides information about heavy metal occurrence in the environment, destructive mechanisms, and lethal effects on fish. Heavy metals (HMs) are one of the major causes of environmental contamination globally. The advancement of industries has led to the emanation of toxic substances into the environment. HMs are stable, imperishable compounds and can accumulate in different fish organs when they reach the aquatic regimes. The most ubiquitous HMs are chromium, arsenic, mercury, cadmium, lead, copper, and nickel which can pollute the environment and affect the physiology of fishes. Accumulation of metals in the fish organs causes structural lesions and functional disturbances. Contamination of heavy metals induces oxidative stress, histopathological manifestations, and altered transcriptional gene regulation in the exposed fishes. Conclusion: Heavy metal bioaccumulation leads to different anomalies in the non-target species. Metal toxicity may cause aquatic organisms to exhibit cellular dysfunction and disturb ecological equilibrium.&quot;,&quot;volume&quot;:&quot;83&quot;,&quot;container-title-short&quot;:&quot;&quot;},&quot;isTemporary&quot;:false}]},{&quot;citationID&quot;:&quot;MENDELEY_CITATION_466b3e8f-ce62-4026-9cbf-cb78e2958d8a&quot;,&quot;properties&quot;:{&quot;noteIndex&quot;:0},&quot;isEdited&quot;:false,&quot;manualOverride&quot;:{&quot;isManuallyOverridden&quot;:false,&quot;citeprocText&quot;:&quot;(Jeon, Yu and Choi, 2020; Abd Elnabi &lt;i&gt;et al.&lt;/i&gt;, 2023; Górska &lt;i&gt;et al.&lt;/i&gt;, 2023; Ma and Wang, 2023; Kumar &lt;i&gt;et al.&lt;/i&gt;, 2024; Rolić &lt;i&gt;et al.&lt;/i&gt;, 2024)&quot;,&quot;manualOverrideText&quot;:&quot;&quot;},&quot;citationTag&quot;:&quot;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&quot;,&quot;citationItems&quot;:[{&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9b1b980f-a189-34c3-8c6d-56bba27b6cba&quot;,&quot;itemData&quot;:{&quot;type&quot;:&quot;article-journal&quot;,&quot;id&quot;:&quot;9b1b980f-a189-34c3-8c6d-56bba27b6cba&quot;,&quot;title&quot;:&quot;Fate determination of ZnO in commercial foods and human intestinal cells&quot;,&quot;author&quot;:[{&quot;family&quot;:&quot;Jeon&quot;,&quot;given&quot;:&quot;Y.-R.&quot;,&quot;parse-names&quot;:false,&quot;dropping-particle&quot;:&quot;&quot;,&quot;non-dropping-particle&quot;:&quot;&quot;},{&quot;family&quot;:&quot;Yu&quot;,&quot;given&quot;:&quot;J&quot;,&quot;parse-names&quot;:false,&quot;dropping-particle&quot;:&quot;&quot;,&quot;non-dropping-particle&quot;:&quot;&quot;},{&quot;family&quot;:&quot;Choi&quot;,&quot;given&quot;:&quot;S.-J.&quot;,&quot;parse-names&quot;:false,&quot;dropping-particle&quot;:&quot;&quot;,&quot;non-dropping-particle&quot;:&quot;&quot;}],&quot;container-title&quot;:&quot;International Journal of Molecular Sciences&quot;,&quot;container-title-short&quot;:&quot;Int. J. Mol. Sci.&quot;,&quot;DOI&quot;:&quot;10.3390/ijms21020433&quot;,&quot;ISSN&quot;:&quot;1422-0067&quot;,&quot;URL&quot;:&quot;https://www.embase.com/search/results?subaction=viewrecord&amp;id=L2003537383&amp;from=export&quot;,&quot;issued&quot;:{&quot;date-parts&quot;:[[2020]]},&quot;language&quot;:&quot;English&quot;,&quot;abstract&quot;:&quot;(1) Background: Zinc oxide (ZnO) particles are widely used as zinc (Zn) fortifiers, because Zn is essential for various cellular functions. Nanotechnology developments may lead to production of nano-sized ZnO, although nanoparticles (NPs) are not intended to be used as food additives. Current regulations do not specify the size distribution of NPs. Moreover, ZnO is easily dissolved into Zn ions under acidic conditions. However, the fate of ZnO in commercial foods or during intestinal transit is still poorly understood. (2) Methods: We established surfactant-based cloud point extraction (CPE) for ZnO NP detection as intact particle forms using pristine ZnO-NP-spiked powdered or liquid foods. The fate determination and dissolution characterization of ZnO were carried out in commercial foods and human intestinal cells using in vitro intestinal transport and ex vivo small intestine absorption models. (3) Results: The results demonstrated that the CPE can effectively separate ZnO particles and Zn ions in food matrices and cells. The major fate of ZnO in powdered foods was in particle form, in contrast to its ionic fate in liquid beverages. The fate of ZnO was closely related to the extent of its dissolution in food or biomatrices. ZnO NPs were internalized into cells in both particle and ion form, but dissolved into ions with time, probably forming a Zn– ligand complex. ZnO was transported through intestinal barriers and absorbed in the small intestine primarily as Zn ions, but a small amount of ZnO was absorbed as particles. (4) Conclusion: The fate of ZnO is highly dependent on food matrix type, showing particle and ionic fates in powdered foods and liquid beverages, respectively. The major intracellular and intestinal absorption fates of ZnO NPs were Zn ions, but a small portion of ZnO particle fate was also observed after intestinal transit. These findings suggest that the toxicity of ZnO is mainly related to the Zn ion, but potential toxicity resulting from ZnO particles cannot be completely excluded.&quot;,&quot;issue&quot;:&quot;2&quot;,&quot;volume&quot;:&quot;21&quot;},&quot;isTemporary&quot;:false},{&quot;id&quot;:&quot;eeecbb49-84ba-3a70-87c6-30707146b4c1&quot;,&quot;itemData&quot;:{&quot;type&quot;:&quot;article-journal&quot;,&quot;id&quot;:&quot;eeecbb49-84ba-3a70-87c6-30707146b4c1&quot;,&quot;title&quot;:&quot;A review on heavy metal-induced toxicity in fishes: Bioaccumulation, antioxidant defense system, histopathological manifestations, and transcriptional profiling of genes&quot;,&quot;author&quot;:[{&quot;family&quot;:&quot;Kumar&quot;,&quot;given&quot;:&quot;M&quot;,&quot;parse-names&quot;:false,&quot;dropping-particle&quot;:&quot;&quot;,&quot;non-dropping-particle&quot;:&quot;&quot;},{&quot;family&quot;:&quot;Singh&quot;,&quot;given&quot;:&quot;S&quot;,&quot;parse-names&quot;:false,&quot;dropping-particle&quot;:&quot;&quot;,&quot;non-dropping-particle&quot;:&quot;&quot;},{&quot;family&quot;:&quot;Jain&quot;,&quot;given&quot;:&quot;A&quot;,&quot;parse-names&quot;:false,&quot;dropping-particle&quot;:&quot;&quot;,&quot;non-dropping-particle&quot;:&quot;&quot;},{&quot;family&quot;:&quot;Yadav&quot;,&quot;given&quot;:&quot;S&quot;,&quot;parse-names&quot;:false,&quot;dropping-particle&quot;:&quot;&quot;,&quot;non-dropping-particle&quot;:&quot;&quot;},{&quot;family&quot;:&quot;Dubey&quot;,&quot;given&quot;:&quot;A&quot;,&quot;parse-names&quot;:false,&quot;dropping-particle&quot;:&quot;&quot;,&quot;non-dropping-particle&quot;:&quot;&quot;},{&quot;family&quot;:&quot;Trivedi&quot;,&quot;given&quot;:&quot;S P&quot;,&quot;parse-names&quot;:false,&quot;dropping-particle&quot;:&quot;&quot;,&quot;non-dropping-particle&quot;:&quot;&quot;}],&quot;container-title&quot;:&quot;Journal of Trace Elements in Medicine and Biology&quot;,&quot;DOI&quot;:&quot;10.1016/j.jtemb.2023.127377&quot;,&quot;ISSN&quot;:&quot;1878-3252&quot;,&quot;URL&quot;:&quot;https://www.embase.com/search/results?subaction=viewrecord&amp;id=L2029567855&amp;from=export&quot;,&quot;issued&quot;:{&quot;date-parts&quot;:[[2024]]},&quot;language&quot;:&quot;English&quot;,&quot;abstract&quot;:&quot;Aim: This review provides information about heavy metal occurrence in the environment, destructive mechanisms, and lethal effects on fish. Heavy metals (HMs) are one of the major causes of environmental contamination globally. The advancement of industries has led to the emanation of toxic substances into the environment. HMs are stable, imperishable compounds and can accumulate in different fish organs when they reach the aquatic regimes. The most ubiquitous HMs are chromium, arsenic, mercury, cadmium, lead, copper, and nickel which can pollute the environment and affect the physiology of fishes. Accumulation of metals in the fish organs causes structural lesions and functional disturbances. Contamination of heavy metals induces oxidative stress, histopathological manifestations, and altered transcriptional gene regulation in the exposed fishes. Conclusion: Heavy metal bioaccumulation leads to different anomalies in the non-target species. Metal toxicity may cause aquatic organisms to exhibit cellular dysfunction and disturb ecological equilibrium.&quot;,&quot;volume&quot;:&quot;83&quot;,&quot;container-title-short&quot;:&quot;&quot;},&quot;isTemporary&quot;:false},{&quot;id&quot;:&quot;aab9cbd5-b44f-3aec-94cd-2703e1646f22&quot;,&quot;itemData&quot;:{&quot;type&quot;:&quot;article-journal&quot;,&quot;id&quot;:&quot;aab9cbd5-b44f-3aec-94cd-2703e1646f22&quot;,&quot;title&quot;:&quot;Physiological trade-off of marine fish under Zn deficient and excess conditions&quot;,&quot;author&quot;:[{&quot;family&quot;:&quot;Ma&quot;,&quot;given&quot;:&quot;Shuoli&quot;,&quot;parse-names&quot;:false,&quot;dropping-particle&quot;:&quot;&quot;,&quot;non-dropping-particle&quot;:&quot;&quot;},{&quot;family&quot;:&quot;Wang&quot;,&quot;given&quot;:&quot;Wen Xiong&quot;,&quot;parse-names&quot;:false,&quot;dropping-particle&quot;:&quot;&quot;,&quot;non-dropping-particle&quot;:&quot;&quot;}],&quot;container-title&quot;:&quot;Science of the Total Environment&quot;,&quot;DOI&quot;:&quot;10.1016/j.scitotenv.2023.166187&quot;,&quot;ISSN&quot;:&quot;18791026&quot;,&quot;PMID&quot;:&quot;37586517&quot;,&quot;issued&quot;:{&quot;date-parts&quot;:[[2023,11,25]]},&quot;abstract&quot;:&quot;Fish can regulate their Zn body bioaccumulation, but the mechanisms and physiological responses at the organ level are still largely unknown. In the present study, we exposed the marine seabreams under different Zn levels (deficient, optimum and excess levels) over a period of 4 weeks and examined how fish maintained its regulation of bioaccumulation with associated physiological effects at the fish intestinal organ. Our results indicated that fish intestinal organs constantly controlled the Zip family to “rob” more Zn under Zn-deficiency (with a dietary level of 7.9 mg/kg), whereas restricted the Zn efflux to preserve the intestinal function. Under Zn-excess conditions (193.3 mg/kg), the fish intestine maintained a limited Zn homeostasis (37.8–44.6 μg/mg) by initially inhibiting the influx through the Zip family receptor, but later accelerating both influx and efflux of Zn. Based on the WGCNA method, Zn deficient dietary exposure first resulted in defense response with subsequent switching to antioxidant defense. Instead, excess Zn first triggered the immunological response, but then led to physiological toxicity (abnormal in lipid metabolism). Although Zn had multiple biological functions, it was preferentially involved in lipid metabolism under different dietary Zn doses. This study provided direct evidence for Zn regulation at the organ level and detoxification mechanisms against potential environmental toxicity in fish.&quot;,&quot;publisher&quot;:&quot;Elsevier B.V.&quot;,&quot;volume&quot;:&quot;901&quot;,&quot;container-title-short&quot;:&quot;&quot;},&quot;isTemporary&quot;:false}]},{&quot;citationID&quot;:&quot;MENDELEY_CITATION_43f839d6-f324-4412-94ce-a9322bf2e7ab&quot;,&quot;properties&quot;:{&quot;noteIndex&quot;:0},&quot;isEdited&quot;:false,&quot;manualOverride&quot;:{&quot;isManuallyOverridden&quot;:false,&quot;citeprocText&quot;:&quot;(Rana, 2020; Balali-Mood &lt;i&gt;et al.&lt;/i&gt;, 2021; Abd Elnabi &lt;i&gt;et al.&lt;/i&gt;, 2023; Górska &lt;i&gt;et al.&lt;/i&gt;, 2023; Jeong &lt;i&gt;et al.&lt;/i&gt;, 2023; Parida and Patel, 2023; Jomova &lt;i&gt;et al.&lt;/i&gt;, 2024; Kumar &lt;i&gt;et al.&lt;/i&gt;, 2024; Pan, Gong and Liang, 2024; Rolić &lt;i&gt;et al.&lt;/i&gt;, 2024)&quot;,&quot;manualOverrideText&quot;:&quot;&quot;},&quot;citationTag&quot;:&quot;MENDELEY_CITATION_v3_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&quot;,&quot;citationItems&quot;:[{&quot;id&quot;:&quot;38238beb-d99a-3624-b45d-dde246da62e0&quot;,&quot;itemData&quot;:{&quot;type&quot;:&quot;article-journal&quot;,&quot;id&quot;:&quot;38238beb-d99a-3624-b45d-dde246da62e0&quot;,&quot;title&quot;:&quot;Heavy metals and metalloid in aquatic invertebrates: A review of single/mixed forms, combination with other pollutants, and environmental factors&quot;,&quot;author&quot;:[{&quot;family&quot;:&quot;Jeong&quot;,&quot;given&quot;:&quot;H&quot;,&quot;parse-names&quot;:false,&quot;dropping-particle&quot;:&quot;&quot;,&quot;non-dropping-particle&quot;:&quot;&quot;},{&quot;family&quot;:&quot;Byeon&quot;,&quot;given&quot;:&quot;E&quot;,&quot;parse-names&quot;:false,&quot;dropping-particle&quot;:&quot;&quot;,&quot;non-dropping-particle&quot;:&quot;&quot;},{&quot;family&quot;:&quot;Kim&quot;,&quot;given&quot;:&quot;D.-H.&quot;,&quot;parse-names&quot;:false,&quot;dropping-particle&quot;:&quot;&quot;,&quot;non-dropping-particle&quot;:&quot;&quot;},{&quot;family&quot;:&quot;Maszczyk&quot;,&quot;given&quot;:&quot;P&quot;,&quot;parse-names&quot;:false,&quot;dropping-particle&quot;:&quot;&quot;,&quot;non-dropping-particle&quot;:&quot;&quot;},{&quot;family&quot;:&quot;Lee&quot;,&quot;given&quot;:&quot;J.-S.&quot;,&quot;parse-names&quot;:false,&quot;dropping-particle&quot;:&quot;&quot;,&quot;non-dropping-particle&quot;:&quot;&quot;}],&quot;container-title&quot;:&quot;Marine Pollution Bulletin&quot;,&quot;container-title-short&quot;:&quot;Mar. Pollut. Bull.&quot;,&quot;DOI&quot;:&quot;10.1016/j.marpolbul.2023.114959&quot;,&quot;ISSN&quot;:&quot;1879-3363&quot;,&quot;URL&quot;:&quot;https://www.embase.com/search/results?subaction=viewrecord&amp;id=L2024246941&amp;from=export&quot;,&quot;issued&quot;:{&quot;date-parts&quot;:[[2023]]},&quot;language&quot;:&quot;English&quot;,&quot;abstract&quot;:&quot;Heavy metals (HMs) and metalloid occur naturally and are found throughout the Earth's crust but they are discharged into aquatic environments at high concentrations by human activities, increasing heavy metal pollution. HMs can bioaccumulate in higher organisms through the food web and consequently affect humans. In an aquatic environment, various HMs mixtures can be present. Furthermore, HMs adsorb on other environmental pollutants, such as microplastics and persistent organic pollutants, causing a synergistic or antagonistic effect on aquatic organisms. Therefore, to understand the biological and physiological effects of HMs on aquatic organisms, it is important to evaluate the effects of exposure to combinations of complex HM mixtures and/or pollutants and other environmental factors. Aquatic invertebrates occupy an important niche in the aquatic food chain as the main energy link between higher and lower organisms. The distribution of heavy metals and the resulting toxic effects in aquatic invertebrates have been extensively studied, but few reports have dealt with the relationship between HMs, pollutants, and environmental factors in biological systems with regard to biological availability and toxicity. This review describes the overall properties of individual HM and their effects on aquatic invertebrates and comprehensively reviews physiological and biochemical endpoints in aquatic invertebrates depending on interactions among HMs, other pollutants, and environmental factors.&quot;,&quot;volume&quot;:&quot;191&quot;},&quot;isTemporary&quot;:false},{&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id&quot;:&quot;999232db-d180-3609-85e5-3f641d557d6f&quot;,&quot;itemData&quot;:{&quot;type&quot;:&quot;article&quot;,&quot;id&quot;:&quot;999232db-d180-3609-85e5-3f641d557d6f&quot;,&quot;title&quot;:&quot;Endoplasmic Reticulum Stress Induced by Toxic Elements—a Review of Recent Developments&quot;,&quot;author&quot;:[{&quot;family&quot;:&quot;Rana&quot;,&quot;given&quot;:&quot;S. V.S.&quot;,&quot;parse-names&quot;:false,&quot;dropping-particle&quot;:&quot;&quot;,&quot;non-dropping-particle&quot;:&quot;&quot;}],&quot;container-title&quot;:&quot;Biological Trace Element Research&quot;,&quot;container-title-short&quot;:&quot;Biol. Trace Elem. Res.&quot;,&quot;DOI&quot;:&quot;10.1007/s12011-019-01903-3&quot;,&quot;ISSN&quot;:&quot;15590720&quot;,&quot;PMID&quot;:&quot;31686395&quot;,&quot;issued&quot;:{&quot;date-parts&quot;:[[2020,7,1]]},&quot;page&quot;:&quot;10-19&quot;,&quot;abstract&quot;:&quot;Endoplasmic reticulum of all eukaryotic cells is a membrane-bound organelle. Under electron microscope it appears as parallel arrays of “rough membranes” and a maze of “smooth vesicles” respectively. It performs various functions in cell, i.e., synthesis of proteins to degradation of xenobiotics. Bioaccumulation of drugs/chemicals/xenobiotics in the cytosol can trigger ER stress. It is recognized by the accumulation of unfolded or misfolded proteins in the lumen of ER. Present review summarizes the present status of knowledge on ER stress caused by toxic elements, viz arsenic, cadmium, lead, mercury, copper, chromium, and nickel. While inorganic arsenic may induce various glucose-related proteins, i.e., GRP78, GRP94 and CHOP, XBP1, and calpains, cadmium upregulates GRP78. Antioxidants like ascorbic acid, NAC, and Se inhibit the expression of UPR. Exposure to lead also changes ER stress related genes, i.e., GRP 78, GRP 94, ATF4, and ATF6. Mercury too upregulates these genes. Nickel, a carcinogenic element upregulates the expression of Bak, cytochrome C, caspase-3, caspase-9, caspase-12, and GADD 153. Much is not known on ER stress caused by nanoparticles. The review describes inter-organelle association between mitochondria and ER. It also discusses the interdependence between oxidative stress and ER stress. A cross talk amongst different cellular components appears essential to disturb pathways leading to cell death. However, these molecular switches within the signaling network used by toxic elements need to be identified. Nevertheless, ER stress especially caused by toxic elements still remains to be an engaging issue.&quot;,&quot;publisher&quot;:&quot;Humana Press Inc.&quot;,&quot;issue&quot;:&quot;1&quot;,&quot;volume&quot;:&quot;196&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eeecbb49-84ba-3a70-87c6-30707146b4c1&quot;,&quot;itemData&quot;:{&quot;type&quot;:&quot;article-journal&quot;,&quot;id&quot;:&quot;eeecbb49-84ba-3a70-87c6-30707146b4c1&quot;,&quot;title&quot;:&quot;A review on heavy metal-induced toxicity in fishes: Bioaccumulation, antioxidant defense system, histopathological manifestations, and transcriptional profiling of genes&quot;,&quot;author&quot;:[{&quot;family&quot;:&quot;Kumar&quot;,&quot;given&quot;:&quot;M&quot;,&quot;parse-names&quot;:false,&quot;dropping-particle&quot;:&quot;&quot;,&quot;non-dropping-particle&quot;:&quot;&quot;},{&quot;family&quot;:&quot;Singh&quot;,&quot;given&quot;:&quot;S&quot;,&quot;parse-names&quot;:false,&quot;dropping-particle&quot;:&quot;&quot;,&quot;non-dropping-particle&quot;:&quot;&quot;},{&quot;family&quot;:&quot;Jain&quot;,&quot;given&quot;:&quot;A&quot;,&quot;parse-names&quot;:false,&quot;dropping-particle&quot;:&quot;&quot;,&quot;non-dropping-particle&quot;:&quot;&quot;},{&quot;family&quot;:&quot;Yadav&quot;,&quot;given&quot;:&quot;S&quot;,&quot;parse-names&quot;:false,&quot;dropping-particle&quot;:&quot;&quot;,&quot;non-dropping-particle&quot;:&quot;&quot;},{&quot;family&quot;:&quot;Dubey&quot;,&quot;given&quot;:&quot;A&quot;,&quot;parse-names&quot;:false,&quot;dropping-particle&quot;:&quot;&quot;,&quot;non-dropping-particle&quot;:&quot;&quot;},{&quot;family&quot;:&quot;Trivedi&quot;,&quot;given&quot;:&quot;S P&quot;,&quot;parse-names&quot;:false,&quot;dropping-particle&quot;:&quot;&quot;,&quot;non-dropping-particle&quot;:&quot;&quot;}],&quot;container-title&quot;:&quot;Journal of Trace Elements in Medicine and Biology&quot;,&quot;DOI&quot;:&quot;10.1016/j.jtemb.2023.127377&quot;,&quot;ISSN&quot;:&quot;1878-3252&quot;,&quot;URL&quot;:&quot;https://www.embase.com/search/results?subaction=viewrecord&amp;id=L2029567855&amp;from=export&quot;,&quot;issued&quot;:{&quot;date-parts&quot;:[[2024]]},&quot;language&quot;:&quot;English&quot;,&quot;abstract&quot;:&quot;Aim: This review provides information about heavy metal occurrence in the environment, destructive mechanisms, and lethal effects on fish. Heavy metals (HMs) are one of the major causes of environmental contamination globally. The advancement of industries has led to the emanation of toxic substances into the environment. HMs are stable, imperishable compounds and can accumulate in different fish organs when they reach the aquatic regimes. The most ubiquitous HMs are chromium, arsenic, mercury, cadmium, lead, copper, and nickel which can pollute the environment and affect the physiology of fishes. Accumulation of metals in the fish organs causes structural lesions and functional disturbances. Contamination of heavy metals induces oxidative stress, histopathological manifestations, and altered transcriptional gene regulation in the exposed fishes. Conclusion: Heavy metal bioaccumulation leads to different anomalies in the non-target species. Metal toxicity may cause aquatic organisms to exhibit cellular dysfunction and disturb ecological equilibrium.&quot;,&quot;volume&quot;:&quot;83&quot;,&quot;container-title-short&quot;:&quot;&quot;},&quot;isTemporary&quot;:false}]},{&quot;citationID&quot;:&quot;MENDELEY_CITATION_b7ac018e-ec60-4cb1-8772-3fa309324c72&quot;,&quot;properties&quot;:{&quot;noteIndex&quot;:0},&quot;isEdited&quot;:false,&quot;manualOverride&quot;:{&quot;isManuallyOverridden&quot;:false,&quot;citeprocText&quot;:&quot;(Fu and Xi, 2020; Rana, 2020; Sridevi Sangeetha and Umamaheswari, 2020; Balali-Mood &lt;i&gt;et al.&lt;/i&gt;, 2021; Kothapalli, 2021; Maung &lt;i&gt;et al.&lt;/i&gt;, 2021; Novo &lt;i&gt;et al.&lt;/i&gt;, 2021; Aalami &lt;i&gt;et al.&lt;/i&gt;, 2022; Abd Elnabi &lt;i&gt;et al.&lt;/i&gt;, 2023; Górska &lt;i&gt;et al.&lt;/i&gt;, 2023; Jeong &lt;i&gt;et al.&lt;/i&gt;, 2023; Parida and Patel, 2023; Gui and Wang, 2024; Jomova &lt;i&gt;et al.&lt;/i&gt;, 2024; Kumar &lt;i&gt;et al.&lt;/i&gt;, 2024; Pan, Gong and Liang, 2024; Rolić &lt;i&gt;et al.&lt;/i&gt;, 2024; Sailer &lt;i&gt;et al.&lt;/i&gt;, 2024; Almashhadany &lt;i&gt;et al.&lt;/i&gt;, 2025; Locatelli and Farina, 2025)&quot;,&quot;manualOverrideText&quot;:&quot;&quot;},&quot;citationTag&quot;:&quot;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&quot;,&quot;citationItems&quot;:[{&quot;id&quot;:&quot;1c68746d-3fba-3fed-bfe3-781f38621e09&quot;,&quot;itemData&quot;:{&quot;type&quot;:&quot;article-journal&quot;,&quot;id&quot;:&quot;1c68746d-3fba-3fed-bfe3-781f38621e09&quot;,&quot;title&quot;:&quot;Heavy metal(loid) bioaccumulation in fish and its implications for human health&quot;,&quot;author&quot;:[{&quot;family&quot;:&quot;Almashhadany&quot;,&quot;given&quot;:&quot;Dhary Alewy&quot;,&quot;parse-names&quot;:false,&quot;dropping-particle&quot;:&quot;&quot;,&quot;non-dropping-particle&quot;:&quot;&quot;},{&quot;family&quot;:&quot;Rashid&quot;,&quot;given&quot;:&quot;Rzgar Farooq&quot;,&quot;parse-names&quot;:false,&quot;dropping-particle&quot;:&quot;&quot;,&quot;non-dropping-particle&quot;:&quot;&quot;},{&quot;family&quot;:&quot;Altaif&quot;,&quot;given&quot;:&quot;Khalil Ibrahim&quot;,&quot;parse-names&quot;:false,&quot;dropping-particle&quot;:&quot;&quot;,&quot;non-dropping-particle&quot;:&quot;&quot;},{&quot;family&quot;:&quot;Mohammed&quot;,&quot;given&quot;:&quot;Sarhang Hayyas&quot;,&quot;parse-names&quot;:false,&quot;dropping-particle&quot;:&quot;&quot;,&quot;non-dropping-particle&quot;:&quot;&quot;},{&quot;family&quot;:&quot;Mohammed&quot;,&quot;given&quot;:&quot;Hero Ismael&quot;,&quot;parse-names&quot;:false,&quot;dropping-particle&quot;:&quot;&quot;,&quot;non-dropping-particle&quot;:&quot;&quot;},{&quot;family&quot;:&quot;Al-Bader&quot;,&quot;given&quot;:&quot;Salah Mahdi&quot;,&quot;parse-names&quot;:false,&quot;dropping-particle&quot;:&quot;&quot;,&quot;non-dropping-particle&quot;:&quot;&quot;}],&quot;container-title&quot;:&quot;Italian Journal of Food Safety&quot;,&quot;container-title-short&quot;:&quot;Ital. J. Food Saf.&quot;,&quot;DOI&quot;:&quot;10.4081/ijfs.2024.12782&quot;,&quot;ISSN&quot;:&quot;22397132&quot;,&quot;issued&quot;:{&quot;date-parts&quot;:[[2025,1,20]]},&quot;abstract&quot;:&quot;Heavy metal(loid)s (HM) pollution in aquatic environments is a serious issue due to the toxicity, persistence, bioaccumulation, and biomagnification of these pollutants. The main sources of HM contamination are industrial activities, mining, agricultural practices, and combustion of fossil fuels. Fish can accumulate HMs through a process called bioaccumulation. As larger predatory fish consume smaller fish, these HMs enter the main food chains and can become increasingly concentrated in their tissues and finally reach humans. Here, we provided a general and concise conclusion from current research findings on the toxicological effects on different body systems. Exposure to HMs can lead to a range of adverse health effects, including neurological damage, developmental disorders, kidney damage, cardiovascular problems, and cancers. Their long-term accumulation can result in chronic toxicity even at low levels of exposure. HMs exert cellular cytotoxicity by disrupting essential cellular processes and structures. They can interfere with enzyme function, disrupt cell membrane integrity, induce oxidative stress, and cause DNA damage, ultimately leading to cell death or dysfunction. Prevention and control of HMs involve implementing measures to reduce their release into the environment through regulations on industrial processes, waste management, and pollution control technologies. Additionally, monitoring and remediation efforts are crucial for identifying contaminated sites and implementing strategies such as soil and water remediation to reduce human exposure and mitigate the impact on ecosystems. To conclude, HM accumulation in fish poses serious risks to public health and the environment, necessitating urgent interdisciplinary efforts to mitigate their harmful effects and promote sustainable practices that reduce HM flow into biological systems.&quot;,&quot;publisher&quot;:&quot;Page Press Publications&quot;,&quot;issue&quot;:&quot;1&quot;,&quot;volume&quot;:&quot;14&quot;},&quot;isTemporary&quot;:false},{&quot;id&quot;:&quot;330fcef9-ec56-3390-86e0-19ecc1b349b4&quot;,&quot;itemData&quot;:{&quot;type&quot;:&quot;article&quot;,&quot;id&quot;:&quot;330fcef9-ec56-3390-86e0-19ecc1b349b4&quot;,&quot;title&quot;:&quot;Deadly excess copper&quot;,&quot;author&quot;:[{&quot;family&quot;:&quot;Sailer&quot;,&quot;given&quot;:&quot;Judith&quot;,&quot;parse-names&quot;:false,&quot;dropping-particle&quot;:&quot;&quot;,&quot;non-dropping-particle&quot;:&quot;&quot;},{&quot;family&quot;:&quot;Nagel&quot;,&quot;given&quot;:&quot;Judith&quot;,&quot;parse-names&quot;:false,&quot;dropping-particle&quot;:&quot;&quot;,&quot;non-dropping-particle&quot;:&quot;&quot;},{&quot;family&quot;:&quot;Akdogan&quot;,&quot;given&quot;:&quot;Banu&quot;,&quot;parse-names&quot;:false,&quot;dropping-particle&quot;:&quot;&quot;,&quot;non-dropping-particle&quot;:&quot;&quot;},{&quot;family&quot;:&quot;Jauch&quot;,&quot;given&quot;:&quot;Adrian T.&quot;,&quot;parse-names&quot;:false,&quot;dropping-particle&quot;:&quot;&quot;,&quot;non-dropping-particle&quot;:&quot;&quot;},{&quot;family&quot;:&quot;Engler&quot;,&quot;given&quot;:&quot;Jonas&quot;,&quot;parse-names&quot;:false,&quot;dropping-particle&quot;:&quot;&quot;,&quot;non-dropping-particle&quot;:&quot;&quot;},{&quot;family&quot;:&quot;Knolle&quot;,&quot;given&quot;:&quot;Percy A.&quot;,&quot;parse-names&quot;:false,&quot;dropping-particle&quot;:&quot;&quot;,&quot;non-dropping-particle&quot;:&quot;&quot;},{&quot;family&quot;:&quot;Zischka&quot;,&quot;given&quot;:&quot;Hans&quot;,&quot;parse-names&quot;:false,&quot;dropping-particle&quot;:&quot;&quot;,&quot;non-dropping-particle&quot;:&quot;&quot;}],&quot;container-title&quot;:&quot;Redox Biology&quot;,&quot;container-title-short&quot;:&quot;Redox Biol.&quot;,&quot;DOI&quot;:&quot;10.1016/j.redox.2024.103256&quot;,&quot;ISSN&quot;:&quot;22132317&quot;,&quot;PMID&quot;:&quot;38959622&quot;,&quot;issued&quot;:{&quot;date-parts&quot;:[[2024,9,1]]},&quot;abstract&quot;:&quot;Higher eukaryotes’ life is impossible without copper redox activity and, literally, every breath we take biochemically demonstrates this. However, this dependence comes at a considerable price to ensure target-oriented copper action. Thereto its uptake, distribution but also excretion are executed by specialized proteins with high affinity for the transition metal. Consequently, malfunction of copper enzymes/transporters, as is the case in hereditary Wilson disease that affects the intracellular copper transporter ATP7B, comes with serious cellular damage. One hallmark of this disease is the progressive copper accumulation, primarily in liver but also brain that becomes deadly if left untreated. Such excess copper toxicity may also result from accidental ingestion or attempted suicide. Recent research has shed new light into the cell-toxic mechanisms and primarily affected intracellular targets and processes of such excess copper that may even be exploited with respect to cancer therapy. Moreover, new therapies are currently under development to fight against deadly toxic copper.&quot;,&quot;publisher&quot;:&quot;Elsevier B.V.&quot;,&quot;volume&quot;:&quot;75&quot;},&quot;isTemporary&quot;:false},{&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38238beb-d99a-3624-b45d-dde246da62e0&quot;,&quot;itemData&quot;:{&quot;type&quot;:&quot;article-journal&quot;,&quot;id&quot;:&quot;38238beb-d99a-3624-b45d-dde246da62e0&quot;,&quot;title&quot;:&quot;Heavy metals and metalloid in aquatic invertebrates: A review of single/mixed forms, combination with other pollutants, and environmental factors&quot;,&quot;author&quot;:[{&quot;family&quot;:&quot;Jeong&quot;,&quot;given&quot;:&quot;H&quot;,&quot;parse-names&quot;:false,&quot;dropping-particle&quot;:&quot;&quot;,&quot;non-dropping-particle&quot;:&quot;&quot;},{&quot;family&quot;:&quot;Byeon&quot;,&quot;given&quot;:&quot;E&quot;,&quot;parse-names&quot;:false,&quot;dropping-particle&quot;:&quot;&quot;,&quot;non-dropping-particle&quot;:&quot;&quot;},{&quot;family&quot;:&quot;Kim&quot;,&quot;given&quot;:&quot;D.-H.&quot;,&quot;parse-names&quot;:false,&quot;dropping-particle&quot;:&quot;&quot;,&quot;non-dropping-particle&quot;:&quot;&quot;},{&quot;family&quot;:&quot;Maszczyk&quot;,&quot;given&quot;:&quot;P&quot;,&quot;parse-names&quot;:false,&quot;dropping-particle&quot;:&quot;&quot;,&quot;non-dropping-particle&quot;:&quot;&quot;},{&quot;family&quot;:&quot;Lee&quot;,&quot;given&quot;:&quot;J.-S.&quot;,&quot;parse-names&quot;:false,&quot;dropping-particle&quot;:&quot;&quot;,&quot;non-dropping-particle&quot;:&quot;&quot;}],&quot;container-title&quot;:&quot;Marine Pollution Bulletin&quot;,&quot;container-title-short&quot;:&quot;Mar. Pollut. Bull.&quot;,&quot;DOI&quot;:&quot;10.1016/j.marpolbul.2023.114959&quot;,&quot;ISSN&quot;:&quot;1879-3363&quot;,&quot;URL&quot;:&quot;https://www.embase.com/search/results?subaction=viewrecord&amp;id=L2024246941&amp;from=export&quot;,&quot;issued&quot;:{&quot;date-parts&quot;:[[2023]]},&quot;language&quot;:&quot;English&quot;,&quot;abstract&quot;:&quot;Heavy metals (HMs) and metalloid occur naturally and are found throughout the Earth's crust but they are discharged into aquatic environments at high concentrations by human activities, increasing heavy metal pollution. HMs can bioaccumulate in higher organisms through the food web and consequently affect humans. In an aquatic environment, various HMs mixtures can be present. Furthermore, HMs adsorb on other environmental pollutants, such as microplastics and persistent organic pollutants, causing a synergistic or antagonistic effect on aquatic organisms. Therefore, to understand the biological and physiological effects of HMs on aquatic organisms, it is important to evaluate the effects of exposure to combinations of complex HM mixtures and/or pollutants and other environmental factors. Aquatic invertebrates occupy an important niche in the aquatic food chain as the main energy link between higher and lower organisms. The distribution of heavy metals and the resulting toxic effects in aquatic invertebrates have been extensively studied, but few reports have dealt with the relationship between HMs, pollutants, and environmental factors in biological systems with regard to biological availability and toxicity. This review describes the overall properties of individual HM and their effects on aquatic invertebrates and comprehensively reviews physiological and biochemical endpoints in aquatic invertebrates depending on interactions among HMs, other pollutants, and environmental factors.&quot;,&quot;volume&quot;:&quot;191&quot;},&quot;isTemporary&quot;:false},{&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id&quot;:&quot;999232db-d180-3609-85e5-3f641d557d6f&quot;,&quot;itemData&quot;:{&quot;type&quot;:&quot;article&quot;,&quot;id&quot;:&quot;999232db-d180-3609-85e5-3f641d557d6f&quot;,&quot;title&quot;:&quot;Endoplasmic Reticulum Stress Induced by Toxic Elements—a Review of Recent Developments&quot;,&quot;author&quot;:[{&quot;family&quot;:&quot;Rana&quot;,&quot;given&quot;:&quot;S. V.S.&quot;,&quot;parse-names&quot;:false,&quot;dropping-particle&quot;:&quot;&quot;,&quot;non-dropping-particle&quot;:&quot;&quot;}],&quot;container-title&quot;:&quot;Biological Trace Element Research&quot;,&quot;container-title-short&quot;:&quot;Biol. Trace Elem. Res.&quot;,&quot;DOI&quot;:&quot;10.1007/s12011-019-01903-3&quot;,&quot;ISSN&quot;:&quot;15590720&quot;,&quot;PMID&quot;:&quot;31686395&quot;,&quot;issued&quot;:{&quot;date-parts&quot;:[[2020,7,1]]},&quot;page&quot;:&quot;10-19&quot;,&quot;abstract&quot;:&quot;Endoplasmic reticulum of all eukaryotic cells is a membrane-bound organelle. Under electron microscope it appears as parallel arrays of “rough membranes” and a maze of “smooth vesicles” respectively. It performs various functions in cell, i.e., synthesis of proteins to degradation of xenobiotics. Bioaccumulation of drugs/chemicals/xenobiotics in the cytosol can trigger ER stress. It is recognized by the accumulation of unfolded or misfolded proteins in the lumen of ER. Present review summarizes the present status of knowledge on ER stress caused by toxic elements, viz arsenic, cadmium, lead, mercury, copper, chromium, and nickel. While inorganic arsenic may induce various glucose-related proteins, i.e., GRP78, GRP94 and CHOP, XBP1, and calpains, cadmium upregulates GRP78. Antioxidants like ascorbic acid, NAC, and Se inhibit the expression of UPR. Exposure to lead also changes ER stress related genes, i.e., GRP 78, GRP 94, ATF4, and ATF6. Mercury too upregulates these genes. Nickel, a carcinogenic element upregulates the expression of Bak, cytochrome C, caspase-3, caspase-9, caspase-12, and GADD 153. Much is not known on ER stress caused by nanoparticles. The review describes inter-organelle association between mitochondria and ER. It also discusses the interdependence between oxidative stress and ER stress. A cross talk amongst different cellular components appears essential to disturb pathways leading to cell death. However, these molecular switches within the signaling network used by toxic elements need to be identified. Nevertheless, ER stress especially caused by toxic elements still remains to be an engaging issue.&quot;,&quot;publisher&quot;:&quot;Humana Press Inc.&quot;,&quot;issue&quot;:&quot;1&quot;,&quot;volume&quot;:&quot;196&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eeecbb49-84ba-3a70-87c6-30707146b4c1&quot;,&quot;itemData&quot;:{&quot;type&quot;:&quot;article-journal&quot;,&quot;id&quot;:&quot;eeecbb49-84ba-3a70-87c6-30707146b4c1&quot;,&quot;title&quot;:&quot;A review on heavy metal-induced toxicity in fishes: Bioaccumulation, antioxidant defense system, histopathological manifestations, and transcriptional profiling of genes&quot;,&quot;author&quot;:[{&quot;family&quot;:&quot;Kumar&quot;,&quot;given&quot;:&quot;M&quot;,&quot;parse-names&quot;:false,&quot;dropping-particle&quot;:&quot;&quot;,&quot;non-dropping-particle&quot;:&quot;&quot;},{&quot;family&quot;:&quot;Singh&quot;,&quot;given&quot;:&quot;S&quot;,&quot;parse-names&quot;:false,&quot;dropping-particle&quot;:&quot;&quot;,&quot;non-dropping-particle&quot;:&quot;&quot;},{&quot;family&quot;:&quot;Jain&quot;,&quot;given&quot;:&quot;A&quot;,&quot;parse-names&quot;:false,&quot;dropping-particle&quot;:&quot;&quot;,&quot;non-dropping-particle&quot;:&quot;&quot;},{&quot;family&quot;:&quot;Yadav&quot;,&quot;given&quot;:&quot;S&quot;,&quot;parse-names&quot;:false,&quot;dropping-particle&quot;:&quot;&quot;,&quot;non-dropping-particle&quot;:&quot;&quot;},{&quot;family&quot;:&quot;Dubey&quot;,&quot;given&quot;:&quot;A&quot;,&quot;parse-names&quot;:false,&quot;dropping-particle&quot;:&quot;&quot;,&quot;non-dropping-particle&quot;:&quot;&quot;},{&quot;family&quot;:&quot;Trivedi&quot;,&quot;given&quot;:&quot;S P&quot;,&quot;parse-names&quot;:false,&quot;dropping-particle&quot;:&quot;&quot;,&quot;non-dropping-particle&quot;:&quot;&quot;}],&quot;container-title&quot;:&quot;Journal of Trace Elements in Medicine and Biology&quot;,&quot;DOI&quot;:&quot;10.1016/j.jtemb.2023.127377&quot;,&quot;ISSN&quot;:&quot;1878-3252&quot;,&quot;URL&quot;:&quot;https://www.embase.com/search/results?subaction=viewrecord&amp;id=L2029567855&amp;from=export&quot;,&quot;issued&quot;:{&quot;date-parts&quot;:[[2024]]},&quot;language&quot;:&quot;English&quot;,&quot;abstract&quot;:&quot;Aim: This review provides information about heavy metal occurrence in the environment, destructive mechanisms, and lethal effects on fish. Heavy metals (HMs) are one of the major causes of environmental contamination globally. The advancement of industries has led to the emanation of toxic substances into the environment. HMs are stable, imperishable compounds and can accumulate in different fish organs when they reach the aquatic regimes. The most ubiquitous HMs are chromium, arsenic, mercury, cadmium, lead, copper, and nickel which can pollute the environment and affect the physiology of fishes. Accumulation of metals in the fish organs causes structural lesions and functional disturbances. Contamination of heavy metals induces oxidative stress, histopathological manifestations, and altered transcriptional gene regulation in the exposed fishes. Conclusion: Heavy metal bioaccumulation leads to different anomalies in the non-target species. Metal toxicity may cause aquatic organisms to exhibit cellular dysfunction and disturb ecological equilibrium.&quot;,&quot;volume&quot;:&quot;83&quot;,&quot;container-title-short&quot;:&quot;&quot;},&quot;isTemporary&quot;:false}]},{&quot;citationID&quot;:&quot;MENDELEY_CITATION_650cc99e-bfd8-404f-b3b1-4882a295f7da&quot;,&quot;properties&quot;:{&quot;noteIndex&quot;:0},&quot;isEdited&quot;:false,&quot;manualOverride&quot;:{&quot;isManuallyOverridden&quot;:false,&quot;citeprocText&quot;:&quot;(Jeon, Yu and Choi, 2020; Luo &lt;i&gt;et al.&lt;/i&gt;, 2020; Maniero &lt;i&gt;et al.&lt;/i&gt;, 2020; Ma and Wang, 2023; Cai and Wang, 2024; He &lt;i&gt;et al.&lt;/i&gt;, 2024)&quot;,&quot;manualOverrideText&quot;:&quot;&quot;},&quot;citationTag&quot;:&quot;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&quot;,&quot;citationItems&quot;:[{&quot;id&quot;:&quot;aab9cbd5-b44f-3aec-94cd-2703e1646f22&quot;,&quot;itemData&quot;:{&quot;type&quot;:&quot;article-journal&quot;,&quot;id&quot;:&quot;aab9cbd5-b44f-3aec-94cd-2703e1646f22&quot;,&quot;title&quot;:&quot;Physiological trade-off of marine fish under Zn deficient and excess conditions&quot;,&quot;author&quot;:[{&quot;family&quot;:&quot;Ma&quot;,&quot;given&quot;:&quot;Shuoli&quot;,&quot;parse-names&quot;:false,&quot;dropping-particle&quot;:&quot;&quot;,&quot;non-dropping-particle&quot;:&quot;&quot;},{&quot;family&quot;:&quot;Wang&quot;,&quot;given&quot;:&quot;Wen Xiong&quot;,&quot;parse-names&quot;:false,&quot;dropping-particle&quot;:&quot;&quot;,&quot;non-dropping-particle&quot;:&quot;&quot;}],&quot;container-title&quot;:&quot;Science of the Total Environment&quot;,&quot;DOI&quot;:&quot;10.1016/j.scitotenv.2023.166187&quot;,&quot;ISSN&quot;:&quot;18791026&quot;,&quot;PMID&quot;:&quot;37586517&quot;,&quot;issued&quot;:{&quot;date-parts&quot;:[[2023,11,25]]},&quot;abstract&quot;:&quot;Fish can regulate their Zn body bioaccumulation, but the mechanisms and physiological responses at the organ level are still largely unknown. In the present study, we exposed the marine seabreams under different Zn levels (deficient, optimum and excess levels) over a period of 4 weeks and examined how fish maintained its regulation of bioaccumulation with associated physiological effects at the fish intestinal organ. Our results indicated that fish intestinal organs constantly controlled the Zip family to “rob” more Zn under Zn-deficiency (with a dietary level of 7.9 mg/kg), whereas restricted the Zn efflux to preserve the intestinal function. Under Zn-excess conditions (193.3 mg/kg), the fish intestine maintained a limited Zn homeostasis (37.8–44.6 μg/mg) by initially inhibiting the influx through the Zip family receptor, but later accelerating both influx and efflux of Zn. Based on the WGCNA method, Zn deficient dietary exposure first resulted in defense response with subsequent switching to antioxidant defense. Instead, excess Zn first triggered the immunological response, but then led to physiological toxicity (abnormal in lipid metabolism). Although Zn had multiple biological functions, it was preferentially involved in lipid metabolism under different dietary Zn doses. This study provided direct evidence for Zn regulation at the organ level and detoxification mechanisms against potential environmental toxicity in fish.&quot;,&quot;publisher&quot;:&quot;Elsevier B.V.&quot;,&quot;volume&quot;:&quot;901&quot;,&quot;container-title-short&quot;:&quot;&quot;},&quot;isTemporary&quot;:false},{&quot;id&quot;:&quot;2bbf1cad-f96a-37d2-b6dc-18a280db586d&quot;,&quot;itemData&quot;:{&quot;type&quot;:&quot;article-journal&quot;,&quot;id&quot;:&quot;2bbf1cad-f96a-37d2-b6dc-18a280db586d&quot;,&quot;title&quot;:&quot;Reduced copper uptake and efflux by the mussel Mytilus coruscus after Cu exposure: Implication for biomonitoring&quot;,&quot;author&quot;:[{&quot;family&quot;:&quot;Cai&quot;,&quot;given&quot;:&quot;Chunzhi&quot;,&quot;parse-names&quot;:false,&quot;dropping-particle&quot;:&quot;&quot;,&quot;non-dropping-particle&quot;:&quot;&quot;},{&quot;family&quot;:&quot;Wang&quot;,&quot;given&quot;:&quot;Wen Xiong&quot;,&quot;parse-names&quot;:false,&quot;dropping-particle&quot;:&quot;&quot;,&quot;non-dropping-particle&quot;:&quot;&quot;}],&quot;container-title&quot;:&quot;Environmental Pollution&quot;,&quot;DOI&quot;:&quot;10.1016/j.envpol.2024.124956&quot;,&quot;ISSN&quot;:&quot;18736424&quot;,&quot;PMID&quot;:&quot;39278560&quot;,&quot;issued&quot;:{&quot;date-parts&quot;:[[2024,12,1]]},&quot;abstract&quot;:&quot;The hard-shell mussels Mytilus coruscus have been extensively employed in pollution biomonitoring. Earlier studies indicated that metal concentrations in Mytilus coruscus may not accurately reflect the true metal contamination levels in the sampling areas, possibly due to their modified metal uptake and efflux. Given the likelihood of mussels in the field being exposed to intermittent metal contaminants, this study investigated whether different Cu pre-exposures significantly affected its uptake and efflux upon Cu exposure. We found significant reduction in Cu uptake rate constant (ku) and efflux rate constant (ke) in the mussels with varying Cu pre-exposure regimes. Specifically, the ku decreased from 1.55 ± 0.37 L g−1 d−1 in the control group to 0.65 ± 0.19 after 5 days and 0.53 ± 0.28 after 15 days of exposure to 20 μg L−1 Cu, respectively, and then was further reduced to as low as 0.096 ± 0.046 L g−1 d−1 following a 5-day exposure at 50 μg L−1 Cu. Similarly, the ke decreased from 0.18 ± 0.020 to 0.15 ± 0.015 d−1 following 5–15 days of exposure to 20 μg L−1 Cu, and further decreased to 0.081 ± 0.023 d−1 after a 5-day exposure at 50 μg L−1 Cu. Our subcellular distribution analysis underscored the critical role of the metallothionein-like protein (MTLP) fraction in modifying both Cu ku and ke during the rapid-depuration phase (ke1), whereas the metal-rich granule (MRG) fraction influenced the ke during the second depuration phase (ke2). This study demonstrated that environmental assessments utilizing biomonitoring species should consider the exposure of these organisms to ensure accurate interpretations of metal contamination in marine ecosystems and enhance the effectiveness of these species in environmental monitoring. This crucial factor is often overlooked, potentially skewing data and leading to misinterpretations of environmental health and pollution levels.&quot;,&quot;publisher&quot;:&quot;Elsevier Ltd&quot;,&quot;volume&quot;:&quot;362&quot;,&quot;container-title-short&quot;:&quot;&quot;},&quot;isTemporary&quot;:false},{&quot;id&quot;:&quot;5f00a76e-7f6c-38a5-b8aa-dba186bcbb9e&quot;,&quot;itemData&quot;:{&quot;type&quot;:&quot;article-journal&quot;,&quot;id&quot;:&quot;5f00a76e-7f6c-38a5-b8aa-dba186bcbb9e&quot;,&quot;title&quot;:&quot;Toxicological mechanism of excessive copper supplementation: Effects on coloration, copper bioaccumulation and oxidation resistance in mud crab Scylla paramamosain&quot;,&quot;author&quot;:[{&quot;family&quot;:&quot;Luo&quot;,&quot;given&quot;:&quot;Jiaxiang&quot;,&quot;parse-names&quot;:false,&quot;dropping-particle&quot;:&quot;&quot;,&quot;non-dropping-particle&quot;:&quot;&quot;},{&quot;family&quot;:&quot;Zhu&quot;,&quot;given&quot;:&quot;Tingting&quot;,&quot;parse-names&quot;:false,&quot;dropping-particle&quot;:&quot;&quot;,&quot;non-dropping-particle&quot;:&quot;&quot;},{&quot;family&quot;:&quot;Wang&quot;,&quot;given&quot;:&quot;Xuexi&quot;,&quot;parse-names&quot;:false,&quot;dropping-particle&quot;:&quot;&quot;,&quot;non-dropping-particle&quot;:&quot;&quot;},{&quot;family&quot;:&quot;Cheng&quot;,&quot;given&quot;:&quot;Xin&quot;,&quot;parse-names&quot;:false,&quot;dropping-particle&quot;:&quot;&quot;,&quot;non-dropping-particle&quot;:&quot;&quot;},{&quot;family&quot;:&quot;Yuan&quot;,&quot;given&quot;:&quot;Ye&quot;,&quot;parse-names&quot;:false,&quot;dropping-particle&quot;:&quot;&quot;,&quot;non-dropping-particle&quot;:&quot;&quot;},{&quot;family&quot;:&quot;Jin&quot;,&quot;given&quot;:&quot;Min&quot;,&quot;parse-names&quot;:false,&quot;dropping-particle&quot;:&quot;&quot;,&quot;non-dropping-particle&quot;:&quot;&quot;},{&quot;family&quot;:&quot;Betancor&quot;,&quot;given&quot;:&quot;Mónica B.&quot;,&quot;parse-names&quot;:false,&quot;dropping-particle&quot;:&quot;&quot;,&quot;non-dropping-particle&quot;:&quot;&quot;},{&quot;family&quot;:&quot;Tocher&quot;,&quot;given&quot;:&quot;Douglas R.&quot;,&quot;parse-names&quot;:false,&quot;dropping-particle&quot;:&quot;&quot;,&quot;non-dropping-particle&quot;:&quot;&quot;},{&quot;family&quot;:&quot;Zhou&quot;,&quot;given&quot;:&quot;Qicun&quot;,&quot;parse-names&quot;:false,&quot;dropping-particle&quot;:&quot;&quot;,&quot;non-dropping-particle&quot;:&quot;&quot;}],&quot;container-title&quot;:&quot;Journal of Hazardous Materials&quot;,&quot;container-title-short&quot;:&quot;J. Hazard. Mater.&quot;,&quot;DOI&quot;:&quot;10.1016/j.jhazmat.2020.122600&quot;,&quot;ISSN&quot;:&quot;18733336&quot;,&quot;PMID&quot;:&quot;32272279&quot;,&quot;issued&quot;:{&quot;date-parts&quot;:[[2020,8,5]]},&quot;abstract&quot;:&quot;Copper is a widespread pollutant in marine environments, and marine animals can ingest large amounts of copper through the food chain. Here, an 8-week feeding trial was designed to investigate the effects of different dietary copper levels on coloration, copper bioaccumulation, stress response and oxidation resistance of juvenile mud crab Scylla paramamosain. The results indicated that crabs fed the diet with 162 mg/kg copper exhibited a dark-blue carapace and hemolymph. The accumulation of copper in tissues was positively correlated with the level of copper in feed. High/excess dietary copper (162 mg/kg) up-regulated the expression of stress response related genes, and reduced the expression/activities of anti-oxidation genes/enzymes. The activity of phenoloxidase decreased significantly when dietary copper level was 86−162 mg/kg, and the expression of hemocyanin was up-regulated in crab fed the diets with 28−162 mg/kg copper. Overall, the results of the present study indicated that high dietary copper led to parachrea in carapace and hemolymph of mud crab, and caused copper deposition abnormality in carapace and hepatopancreas. The data suggested that the toxic effects of dietary copper were concentration-dependent such that, excess dietary copper (162 mg/kg) had adverse impacts on oxidation resistance.&quot;,&quot;publisher&quot;:&quot;Elsevier B.V.&quot;,&quot;volume&quot;:&quot;395&quot;},&quot;isTemporary&quot;:false},{&quot;id&quot;:&quot;2c81a1dc-46c8-30b7-b5c4-b95a77b96dde&quot;,&quot;itemData&quot;:{&quot;type&quot;:&quot;article-journal&quot;,&quot;id&quot;:&quot;2c81a1dc-46c8-30b7-b5c4-b95a77b96dde&quot;,&quot;title&quot;:&quot;Metalloproteomics analysis in human mammary cell lines treated with inorganic mercury&quot;,&quot;author&quot;:[{&quot;family&quot;:&quot;Maniero&quot;,&quot;given&quot;:&quot;M Á&quot;,&quot;parse-names&quot;:false,&quot;dropping-particle&quot;:&quot;&quot;,&quot;non-dropping-particle&quot;:&quot;&quot;},{&quot;family&quot;:&quot;Wuilloud&quot;,&quot;given&quot;:&quot;R G&quot;,&quot;parse-names&quot;:false,&quot;dropping-particle&quot;:&quot;&quot;,&quot;non-dropping-particle&quot;:&quot;&quot;},{&quot;family&quot;:&quot;Callegari&quot;,&quot;given&quot;:&quot;E A&quot;,&quot;parse-names&quot;:false,&quot;dropping-particle&quot;:&quot;&quot;,&quot;non-dropping-particle&quot;:&quot;&quot;},{&quot;family&quot;:&quot;Smichowski&quot;,&quot;given&quot;:&quot;P N&quot;,&quot;parse-names&quot;:false,&quot;dropping-particle&quot;:&quot;&quot;,&quot;non-dropping-particle&quot;:&quot;&quot;},{&quot;family&quot;:&quot;Fanelli&quot;,&quot;given&quot;:&quot;M A&quot;,&quot;parse-names&quot;:false,&quot;dropping-particle&quot;:&quot;&quot;,&quot;non-dropping-particle&quot;:&quot;&quot;}],&quot;container-title&quot;:&quot;Journal of Trace Elements in Medicine and Biology&quot;,&quot;DOI&quot;:&quot;10.1016/j.jtemb.2019.126441&quot;,&quot;ISSN&quot;:&quot;1878-3252&quot;,&quot;URL&quot;:&quot;https://www.embase.com/search/results?subaction=viewrecord&amp;id=L2004105038&amp;from=export&quot;,&quot;issued&quot;:{&quot;date-parts&quot;:[[2020]]},&quot;language&quot;:&quot;English&quot;,&quot;abstract&quot;:&quot;The interest in inorganic Hg toxicity and carcinogenicity has been pointed to target organs such as kidney, brain or placenta, but only a few studies have focused on the mammary gland. In this work, analytical combination techniques (SDS-PAGE followed by CV-AFS, and nanoUPLC-ESI-MS/MS) were used to determine proteins that could bind Hg in three human mammary cell lines. Two of them were tumorigenic (MCF-7 and MDA-MB-231) and the other one was the non-tumorigenic cell line (MCF-10A). There are no studies that provide this kind of information in breast cell lines with IHg treatment. Previously, we described the viability, uptake and the subcellular distribution of Hg in human breast cells and analysis of RNA-seq about the genes that encode proteins which are related to cytotoxicity of Hg. This work provides important protein candidates for further studies of Hg toxicity in the mammary gland, thus expanding our understanding of how environmental contaminants might affect tumor progression and contribute with future therapeutic methods.&quot;,&quot;volume&quot;:&quot;58&quot;,&quot;container-title-short&quot;:&quot;&quot;},&quot;isTemporary&quot;:false},{&quot;id&quot;:&quot;c5cfaafb-e4b2-3610-af8f-72427e5040d0&quot;,&quot;itemData&quot;:{&quot;type&quot;:&quot;article-journal&quot;,&quot;id&quot;:&quot;c5cfaafb-e4b2-3610-af8f-72427e5040d0&quot;,&quot;title&quot;:&quot;Internal blood lead exposure levels in permanent residents of Jiangxi Province and its effects on routine hematological and biochemical indices&quot;,&quot;author&quot;:[{&quot;family&quot;:&quot;He&quot;,&quot;given&quot;:&quot;W&quot;,&quot;parse-names&quot;:false,&quot;dropping-particle&quot;:&quot;&quot;,&quot;non-dropping-particle&quot;:&quot;&quot;},{&quot;family&quot;:&quot;Fu&quot;,&quot;given&quot;:&quot;J&quot;,&quot;parse-names&quot;:false,&quot;dropping-particle&quot;:&quot;&quot;,&quot;non-dropping-particle&quot;:&quot;&quot;},{&quot;family&quot;:&quot;Fu&quot;,&quot;given&quot;:&quot;R&quot;,&quot;parse-names&quot;:false,&quot;dropping-particle&quot;:&quot;&quot;,&quot;non-dropping-particle&quot;:&quot;&quot;},{&quot;family&quot;:&quot;Song&quot;,&quot;given&quot;:&quot;X&quot;,&quot;parse-names&quot;:false,&quot;dropping-particle&quot;:&quot;&quot;,&quot;non-dropping-particle&quot;:&quot;&quot;},{&quot;family&quot;:&quot;Huang&quot;,&quot;given&quot;:&quot;S&quot;,&quot;parse-names&quot;:false,&quot;dropping-particle&quot;:&quot;&quot;,&quot;non-dropping-particle&quot;:&quot;&quot;},{&quot;family&quot;:&quot;Wang&quot;,&quot;given&quot;:&quot;Y&quot;,&quot;parse-names&quot;:false,&quot;dropping-particle&quot;:&quot;&quot;,&quot;non-dropping-particle&quot;:&quot;&quot;},{&quot;family&quot;:&quot;Lu&quot;,&quot;given&quot;:&quot;K&quot;,&quot;parse-names&quot;:false,&quot;dropping-particle&quot;:&quot;&quot;,&quot;non-dropping-particle&quot;:&quot;&quot;},{&quot;family&quot;:&quot;Wu&quot;,&quot;given&quot;:&quot;H&quot;,&quot;parse-names&quot;:false,&quot;dropping-particle&quot;:&quot;&quot;,&quot;non-dropping-particle&quot;:&quot;&quot;}],&quot;container-title&quot;:&quot;Frontiers in public health&quot;,&quot;container-title-short&quot;:&quot;Front. Public Health&quot;,&quot;DOI&quot;:&quot;10.3389/fpubh.2024.1357588&quot;,&quot;ISSN&quot;:&quot;2296-2565&quot;,&quot;URL&quot;:&quot;https://www.embase.com/search/results?subaction=viewrecord&amp;id=L645346256&amp;from=export&quot;,&quot;issued&quot;:{&quot;date-parts&quot;:[[2024]]},&quot;page&quot;:&quot;1357588&quot;,&quot;language&quot;:&quot;English&quot;,&quot;abstract&quot;:&quot;Background: Lead exposure levels are closely linked to human health and can cause damage to multiple organ systems, including the blood system and liver. However, due to insufficient evidence, the effects of lead exposure on hematological and biochemical indices have not been fully established. Objective: This study aims to explore the blood lead levels of permanent residents in Jiangxi Province and analyze the factors affecting blood lead levels and the impact of blood lead levels on hematological and biochemical indices. Methods: We conducted a cross-sectional study including questionnaires, health examinations, and blood sample examinations on 720 randomly selected permanent residents (3-79 years) in Jiangxi Province in 2018. The blood lead levels were measured using inductively coupled plasma mass spectrometry. Routine hematological and biochemical tests were determined by qualified medical institutions using automated hematology analyzers and biochemistry analyzers. Results: The geometric mean of blood lead concentration in permanent residents of Jiangxi Province was 20.45 μg/L. Gender, age, annual household income, smoking, and hypertension were the influencing factors for blood lead levels. For each 1 μg/L increase in blood lead, the risks of elevated red blood cell count (from low to high), platelet volume distribution width, alkaline phosphatase (from low to high), and cholesterol increased by 2.4, 1.6, 3.6, and 2.3%, respectively, whereas the risks of elevation of direct bilirubin and total bilirubin both decreased by 1.7%. Conclusion: The blood lead level in permanent residents of Jiangxi Province is higher than the national average. Higher blood lead levels were found in men than in women; blood lead levels were positively correlated with age but negatively correlated with annual household income; smoking and hypertension are risk factors for elevated blood lead; and blood lead levels affect routine hematological and biochemical markers such as red blood cell count, platelet volume distribution width, direct bilirubin, total bilirubin, alkaline phosphatase, and cholesterol.&quot;,&quot;volume&quot;:&quot;12&quot;},&quot;isTemporary&quot;:false},{&quot;id&quot;:&quot;9b1b980f-a189-34c3-8c6d-56bba27b6cba&quot;,&quot;itemData&quot;:{&quot;type&quot;:&quot;article-journal&quot;,&quot;id&quot;:&quot;9b1b980f-a189-34c3-8c6d-56bba27b6cba&quot;,&quot;title&quot;:&quot;Fate determination of ZnO in commercial foods and human intestinal cells&quot;,&quot;author&quot;:[{&quot;family&quot;:&quot;Jeon&quot;,&quot;given&quot;:&quot;Y.-R.&quot;,&quot;parse-names&quot;:false,&quot;dropping-particle&quot;:&quot;&quot;,&quot;non-dropping-particle&quot;:&quot;&quot;},{&quot;family&quot;:&quot;Yu&quot;,&quot;given&quot;:&quot;J&quot;,&quot;parse-names&quot;:false,&quot;dropping-particle&quot;:&quot;&quot;,&quot;non-dropping-particle&quot;:&quot;&quot;},{&quot;family&quot;:&quot;Choi&quot;,&quot;given&quot;:&quot;S.-J.&quot;,&quot;parse-names&quot;:false,&quot;dropping-particle&quot;:&quot;&quot;,&quot;non-dropping-particle&quot;:&quot;&quot;}],&quot;container-title&quot;:&quot;International Journal of Molecular Sciences&quot;,&quot;container-title-short&quot;:&quot;Int. J. Mol. Sci.&quot;,&quot;DOI&quot;:&quot;10.3390/ijms21020433&quot;,&quot;ISSN&quot;:&quot;1422-0067&quot;,&quot;URL&quot;:&quot;https://www.embase.com/search/results?subaction=viewrecord&amp;id=L2003537383&amp;from=export&quot;,&quot;issued&quot;:{&quot;date-parts&quot;:[[2020]]},&quot;language&quot;:&quot;English&quot;,&quot;abstract&quot;:&quot;(1) Background: Zinc oxide (ZnO) particles are widely used as zinc (Zn) fortifiers, because Zn is essential for various cellular functions. Nanotechnology developments may lead to production of nano-sized ZnO, although nanoparticles (NPs) are not intended to be used as food additives. Current regulations do not specify the size distribution of NPs. Moreover, ZnO is easily dissolved into Zn ions under acidic conditions. However, the fate of ZnO in commercial foods or during intestinal transit is still poorly understood. (2) Methods: We established surfactant-based cloud point extraction (CPE) for ZnO NP detection as intact particle forms using pristine ZnO-NP-spiked powdered or liquid foods. The fate determination and dissolution characterization of ZnO were carried out in commercial foods and human intestinal cells using in vitro intestinal transport and ex vivo small intestine absorption models. (3) Results: The results demonstrated that the CPE can effectively separate ZnO particles and Zn ions in food matrices and cells. The major fate of ZnO in powdered foods was in particle form, in contrast to its ionic fate in liquid beverages. The fate of ZnO was closely related to the extent of its dissolution in food or biomatrices. ZnO NPs were internalized into cells in both particle and ion form, but dissolved into ions with time, probably forming a Zn– ligand complex. ZnO was transported through intestinal barriers and absorbed in the small intestine primarily as Zn ions, but a small amount of ZnO was absorbed as particles. (4) Conclusion: The fate of ZnO is highly dependent on food matrix type, showing particle and ionic fates in powdered foods and liquid beverages, respectively. The major intracellular and intestinal absorption fates of ZnO NPs were Zn ions, but a small portion of ZnO particle fate was also observed after intestinal transit. These findings suggest that the toxicity of ZnO is mainly related to the Zn ion, but potential toxicity resulting from ZnO particles cannot be completely excluded.&quot;,&quot;issue&quot;:&quot;2&quot;,&quot;volume&quot;:&quot;21&quot;},&quot;isTemporary&quot;:false}]},{&quot;citationID&quot;:&quot;MENDELEY_CITATION_7b1a57a3-92b3-4a6b-8ec5-26c5819fb64d&quot;,&quot;properties&quot;:{&quot;noteIndex&quot;:0},&quot;isEdited&quot;:false,&quot;manualOverride&quot;:{&quot;isManuallyOverridden&quot;:true,&quot;citeprocText&quot;:&quot;(Pamphlett, Doble and Bishop, 2021a; He &lt;i&gt;et al.&lt;/i&gt;, 2024)&quot;,&quot;manualOverrideText&quot;:&quot;(Pamphlett, Doble and Bishop, 2021a; He et al., 2024).&quot;},&quot;citationTag&quot;:&quot;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&quot;,&quot;citationItems&quot;:[{&quot;id&quot;:&quot;ab85c27b-42cd-3ea4-9f84-ee9584fb34eb&quot;,&quot;itemData&quot;:{&quot;type&quot;:&quot;article-journal&quot;,&quot;id&quot;:&quot;ab85c27b-42cd-3ea4-9f84-ee9584fb34eb&quot;,&quot;title&quot;:&quot;Mercury in the human thyroid gland: Potential implications for thyroid cancer, autoimmune thyroiditis, and hypothyroidism&quot;,&quot;author&quot;:[{&quot;family&quot;:&quot;Pamphlett&quot;,&quot;given&quot;:&quot;R&quot;,&quot;parse-names&quot;:false,&quot;dropping-particle&quot;:&quot;&quot;,&quot;non-dropping-particle&quot;:&quot;&quot;},{&quot;family&quot;:&quot;Doble&quot;,&quot;given&quot;:&quot;P A&quot;,&quot;parse-names&quot;:false,&quot;dropping-particle&quot;:&quot;&quot;,&quot;non-dropping-particle&quot;:&quot;&quot;},{&quot;family&quot;:&quot;Bishop&quot;,&quot;given&quot;:&quot;D P&quot;,&quot;parse-names&quot;:false,&quot;dropping-particle&quot;:&quot;&quot;,&quot;non-dropping-particle&quot;:&quot;&quot;}],&quot;container-title&quot;:&quot;PLoS ONE&quot;,&quot;container-title-short&quot;:&quot;PLoS One&quot;,&quot;DOI&quot;:&quot;10.1371/journal.pone.0246748&quot;,&quot;ISSN&quot;:&quot;1932-6203&quot;,&quot;URL&quot;:&quot;https://www.embase.com/search/results?subaction=viewrecord&amp;id=L2011046508&amp;from=export&quot;,&quot;issued&quot;:{&quot;date-parts&quot;:[[2021]]},&quot;language&quot;:&quot;English&quot;,&quot;abstract&quot;:&quot;Objective Mercury and other toxic metals have been suggested to be involved in thyroid disorders, but the distribution and prevalence of mercury in the human thyroid gland is not known. We therefore used two elemental bio-imaging techniques to look at the distribution of mercury and other toxic metals in the thyroid glands of people over a wide range of ages. Materials and methods Formalin-fixed paraffin-embedded thyroid tissue blocks were obtained from 115 people aged 1-104 years old, with varied clinicopathological conditions, who had thyroid samples removed during forensic/coronial autopsies. Seven-micron sections from these tissue blocks were used to detect intracellular inorganic mercury using autometallography. The presence of mercury was confirmed using laser ablation-inductively coupled plasma-mass spectrometry which can detect multiple elements. Results Mercury was found on autometallography in the thyroid follicular cells of 4% of people aged 1-29 years, 9% aged 30-59 years, and 38% aged 60-104 years. Laser ablation-inductively coupled plasma-mass spectrometry confirmed the presence of mercury in samples staining with autometallography, and detected cadmium, lead, iron, nickel and silver in selected samples. Conclusions The proportion of people with mercury in their thyroid follicular cells increases with age, until it is present in over one-third of people aged 60 years and over. Other toxic metals in thyroid cells could enhance mercury toxicity. Mercury can trigger genotoxicity, autoimmune reactions, and oxidative damage, which raises the possibility that mercury could play a role in the pathogenesis of thyroid cancers, autoimmune thyroiditis, and hypothyroidism.&quot;,&quot;issue&quot;:&quot;2 February&quot;,&quot;volume&quot;:&quot;16&quot;},&quot;isTemporary&quot;:false},{&quot;id&quot;:&quot;c5cfaafb-e4b2-3610-af8f-72427e5040d0&quot;,&quot;itemData&quot;:{&quot;type&quot;:&quot;article-journal&quot;,&quot;id&quot;:&quot;c5cfaafb-e4b2-3610-af8f-72427e5040d0&quot;,&quot;title&quot;:&quot;Internal blood lead exposure levels in permanent residents of Jiangxi Province and its effects on routine hematological and biochemical indices&quot;,&quot;author&quot;:[{&quot;family&quot;:&quot;He&quot;,&quot;given&quot;:&quot;W&quot;,&quot;parse-names&quot;:false,&quot;dropping-particle&quot;:&quot;&quot;,&quot;non-dropping-particle&quot;:&quot;&quot;},{&quot;family&quot;:&quot;Fu&quot;,&quot;given&quot;:&quot;J&quot;,&quot;parse-names&quot;:false,&quot;dropping-particle&quot;:&quot;&quot;,&quot;non-dropping-particle&quot;:&quot;&quot;},{&quot;family&quot;:&quot;Fu&quot;,&quot;given&quot;:&quot;R&quot;,&quot;parse-names&quot;:false,&quot;dropping-particle&quot;:&quot;&quot;,&quot;non-dropping-particle&quot;:&quot;&quot;},{&quot;family&quot;:&quot;Song&quot;,&quot;given&quot;:&quot;X&quot;,&quot;parse-names&quot;:false,&quot;dropping-particle&quot;:&quot;&quot;,&quot;non-dropping-particle&quot;:&quot;&quot;},{&quot;family&quot;:&quot;Huang&quot;,&quot;given&quot;:&quot;S&quot;,&quot;parse-names&quot;:false,&quot;dropping-particle&quot;:&quot;&quot;,&quot;non-dropping-particle&quot;:&quot;&quot;},{&quot;family&quot;:&quot;Wang&quot;,&quot;given&quot;:&quot;Y&quot;,&quot;parse-names&quot;:false,&quot;dropping-particle&quot;:&quot;&quot;,&quot;non-dropping-particle&quot;:&quot;&quot;},{&quot;family&quot;:&quot;Lu&quot;,&quot;given&quot;:&quot;K&quot;,&quot;parse-names&quot;:false,&quot;dropping-particle&quot;:&quot;&quot;,&quot;non-dropping-particle&quot;:&quot;&quot;},{&quot;family&quot;:&quot;Wu&quot;,&quot;given&quot;:&quot;H&quot;,&quot;parse-names&quot;:false,&quot;dropping-particle&quot;:&quot;&quot;,&quot;non-dropping-particle&quot;:&quot;&quot;}],&quot;container-title&quot;:&quot;Frontiers in public health&quot;,&quot;container-title-short&quot;:&quot;Front. Public Health&quot;,&quot;DOI&quot;:&quot;10.3389/fpubh.2024.1357588&quot;,&quot;ISSN&quot;:&quot;2296-2565&quot;,&quot;URL&quot;:&quot;https://www.embase.com/search/results?subaction=viewrecord&amp;id=L645346256&amp;from=export&quot;,&quot;issued&quot;:{&quot;date-parts&quot;:[[2024]]},&quot;page&quot;:&quot;1357588&quot;,&quot;language&quot;:&quot;English&quot;,&quot;abstract&quot;:&quot;Background: Lead exposure levels are closely linked to human health and can cause damage to multiple organ systems, including the blood system and liver. However, due to insufficient evidence, the effects of lead exposure on hematological and biochemical indices have not been fully established. Objective: This study aims to explore the blood lead levels of permanent residents in Jiangxi Province and analyze the factors affecting blood lead levels and the impact of blood lead levels on hematological and biochemical indices. Methods: We conducted a cross-sectional study including questionnaires, health examinations, and blood sample examinations on 720 randomly selected permanent residents (3-79 years) in Jiangxi Province in 2018. The blood lead levels were measured using inductively coupled plasma mass spectrometry. Routine hematological and biochemical tests were determined by qualified medical institutions using automated hematology analyzers and biochemistry analyzers. Results: The geometric mean of blood lead concentration in permanent residents of Jiangxi Province was 20.45 μg/L. Gender, age, annual household income, smoking, and hypertension were the influencing factors for blood lead levels. For each 1 μg/L increase in blood lead, the risks of elevated red blood cell count (from low to high), platelet volume distribution width, alkaline phosphatase (from low to high), and cholesterol increased by 2.4, 1.6, 3.6, and 2.3%, respectively, whereas the risks of elevation of direct bilirubin and total bilirubin both decreased by 1.7%. Conclusion: The blood lead level in permanent residents of Jiangxi Province is higher than the national average. Higher blood lead levels were found in men than in women; blood lead levels were positively correlated with age but negatively correlated with annual household income; smoking and hypertension are risk factors for elevated blood lead; and blood lead levels affect routine hematological and biochemical markers such as red blood cell count, platelet volume distribution width, direct bilirubin, total bilirubin, alkaline phosphatase, and cholesterol.&quot;,&quot;volume&quot;:&quot;12&quot;},&quot;isTemporary&quot;:false}]},{&quot;citationID&quot;:&quot;MENDELEY_CITATION_3ae69b42-3ff6-44f6-9671-89e32c458712&quot;,&quot;properties&quot;:{&quot;noteIndex&quot;:0},&quot;isEdited&quot;:false,&quot;manualOverride&quot;:{&quot;isManuallyOverridden&quot;:false,&quot;citeprocText&quot;:&quot;(Fu and Xi, 2020; Jeon, Yu and Choi, 2020; Maniero &lt;i&gt;et al.&lt;/i&gt;, 2020; Rana, 2020; Sridevi Sangeetha and Umamaheswari, 2020; Balali-Mood &lt;i&gt;et al.&lt;/i&gt;, 2021; Kothapalli, 2021; Maung &lt;i&gt;et al.&lt;/i&gt;, 2021; Novo &lt;i&gt;et al.&lt;/i&gt;, 2021; Pamphlett, Doble and Bishop, 2021a; Aalami &lt;i&gt;et al.&lt;/i&gt;, 2022; Górska &lt;i&gt;et al.&lt;/i&gt;, 2023; Parida and Patel, 2023; Gui and Wang, 2024; He &lt;i&gt;et al.&lt;/i&gt;, 2024; Pan, Gong and Liang, 2024; Rolić &lt;i&gt;et al.&lt;/i&gt;, 2024; Sailer &lt;i&gt;et al.&lt;/i&gt;, 2024; Locatelli and Farina, 2025)&quot;,&quot;manualOverrideText&quot;:&quot;&quot;},&quot;citationTag&quot;:&quot;MENDELEY_CITATION_v3_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&quot;,&quot;citationItems&quot;:[{&quot;id&quot;:&quot;330fcef9-ec56-3390-86e0-19ecc1b349b4&quot;,&quot;itemData&quot;:{&quot;type&quot;:&quot;article&quot;,&quot;id&quot;:&quot;330fcef9-ec56-3390-86e0-19ecc1b349b4&quot;,&quot;title&quot;:&quot;Deadly excess copper&quot;,&quot;author&quot;:[{&quot;family&quot;:&quot;Sailer&quot;,&quot;given&quot;:&quot;Judith&quot;,&quot;parse-names&quot;:false,&quot;dropping-particle&quot;:&quot;&quot;,&quot;non-dropping-particle&quot;:&quot;&quot;},{&quot;family&quot;:&quot;Nagel&quot;,&quot;given&quot;:&quot;Judith&quot;,&quot;parse-names&quot;:false,&quot;dropping-particle&quot;:&quot;&quot;,&quot;non-dropping-particle&quot;:&quot;&quot;},{&quot;family&quot;:&quot;Akdogan&quot;,&quot;given&quot;:&quot;Banu&quot;,&quot;parse-names&quot;:false,&quot;dropping-particle&quot;:&quot;&quot;,&quot;non-dropping-particle&quot;:&quot;&quot;},{&quot;family&quot;:&quot;Jauch&quot;,&quot;given&quot;:&quot;Adrian T.&quot;,&quot;parse-names&quot;:false,&quot;dropping-particle&quot;:&quot;&quot;,&quot;non-dropping-particle&quot;:&quot;&quot;},{&quot;family&quot;:&quot;Engler&quot;,&quot;given&quot;:&quot;Jonas&quot;,&quot;parse-names&quot;:false,&quot;dropping-particle&quot;:&quot;&quot;,&quot;non-dropping-particle&quot;:&quot;&quot;},{&quot;family&quot;:&quot;Knolle&quot;,&quot;given&quot;:&quot;Percy A.&quot;,&quot;parse-names&quot;:false,&quot;dropping-particle&quot;:&quot;&quot;,&quot;non-dropping-particle&quot;:&quot;&quot;},{&quot;family&quot;:&quot;Zischka&quot;,&quot;given&quot;:&quot;Hans&quot;,&quot;parse-names&quot;:false,&quot;dropping-particle&quot;:&quot;&quot;,&quot;non-dropping-particle&quot;:&quot;&quot;}],&quot;container-title&quot;:&quot;Redox Biology&quot;,&quot;container-title-short&quot;:&quot;Redox Biol.&quot;,&quot;DOI&quot;:&quot;10.1016/j.redox.2024.103256&quot;,&quot;ISSN&quot;:&quot;22132317&quot;,&quot;PMID&quot;:&quot;38959622&quot;,&quot;issued&quot;:{&quot;date-parts&quot;:[[2024,9,1]]},&quot;abstract&quot;:&quot;Higher eukaryotes’ life is impossible without copper redox activity and, literally, every breath we take biochemically demonstrates this. However, this dependence comes at a considerable price to ensure target-oriented copper action. Thereto its uptake, distribution but also excretion are executed by specialized proteins with high affinity for the transition metal. Consequently, malfunction of copper enzymes/transporters, as is the case in hereditary Wilson disease that affects the intracellular copper transporter ATP7B, comes with serious cellular damage. One hallmark of this disease is the progressive copper accumulation, primarily in liver but also brain that becomes deadly if left untreated. Such excess copper toxicity may also result from accidental ingestion or attempted suicide. Recent research has shed new light into the cell-toxic mechanisms and primarily affected intracellular targets and processes of such excess copper that may even be exploited with respect to cancer therapy. Moreover, new therapies are currently under development to fight against deadly toxic copper.&quot;,&quot;publisher&quot;:&quot;Elsevier B.V.&quot;,&quot;volume&quot;:&quot;75&quot;},&quot;isTemporary&quot;:false},{&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ab85c27b-42cd-3ea4-9f84-ee9584fb34eb&quot;,&quot;itemData&quot;:{&quot;type&quot;:&quot;article-journal&quot;,&quot;id&quot;:&quot;ab85c27b-42cd-3ea4-9f84-ee9584fb34eb&quot;,&quot;title&quot;:&quot;Mercury in the human thyroid gland: Potential implications for thyroid cancer, autoimmune thyroiditis, and hypothyroidism&quot;,&quot;author&quot;:[{&quot;family&quot;:&quot;Pamphlett&quot;,&quot;given&quot;:&quot;R&quot;,&quot;parse-names&quot;:false,&quot;dropping-particle&quot;:&quot;&quot;,&quot;non-dropping-particle&quot;:&quot;&quot;},{&quot;family&quot;:&quot;Doble&quot;,&quot;given&quot;:&quot;P A&quot;,&quot;parse-names&quot;:false,&quot;dropping-particle&quot;:&quot;&quot;,&quot;non-dropping-particle&quot;:&quot;&quot;},{&quot;family&quot;:&quot;Bishop&quot;,&quot;given&quot;:&quot;D P&quot;,&quot;parse-names&quot;:false,&quot;dropping-particle&quot;:&quot;&quot;,&quot;non-dropping-particle&quot;:&quot;&quot;}],&quot;container-title&quot;:&quot;PLoS ONE&quot;,&quot;container-title-short&quot;:&quot;PLoS One&quot;,&quot;DOI&quot;:&quot;10.1371/journal.pone.0246748&quot;,&quot;ISSN&quot;:&quot;1932-6203&quot;,&quot;URL&quot;:&quot;https://www.embase.com/search/results?subaction=viewrecord&amp;id=L2011046508&amp;from=export&quot;,&quot;issued&quot;:{&quot;date-parts&quot;:[[2021]]},&quot;language&quot;:&quot;English&quot;,&quot;abstract&quot;:&quot;Objective Mercury and other toxic metals have been suggested to be involved in thyroid disorders, but the distribution and prevalence of mercury in the human thyroid gland is not known. We therefore used two elemental bio-imaging techniques to look at the distribution of mercury and other toxic metals in the thyroid glands of people over a wide range of ages. Materials and methods Formalin-fixed paraffin-embedded thyroid tissue blocks were obtained from 115 people aged 1-104 years old, with varied clinicopathological conditions, who had thyroid samples removed during forensic/coronial autopsies. Seven-micron sections from these tissue blocks were used to detect intracellular inorganic mercury using autometallography. The presence of mercury was confirmed using laser ablation-inductively coupled plasma-mass spectrometry which can detect multiple elements. Results Mercury was found on autometallography in the thyroid follicular cells of 4% of people aged 1-29 years, 9% aged 30-59 years, and 38% aged 60-104 years. Laser ablation-inductively coupled plasma-mass spectrometry confirmed the presence of mercury in samples staining with autometallography, and detected cadmium, lead, iron, nickel and silver in selected samples. Conclusions The proportion of people with mercury in their thyroid follicular cells increases with age, until it is present in over one-third of people aged 60 years and over. Other toxic metals in thyroid cells could enhance mercury toxicity. Mercury can trigger genotoxicity, autoimmune reactions, and oxidative damage, which raises the possibility that mercury could play a role in the pathogenesis of thyroid cancers, autoimmune thyroiditis, and hypothyroidism.&quot;,&quot;issue&quot;:&quot;2 February&quot;,&quot;volume&quot;:&quot;16&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id&quot;:&quot;2c81a1dc-46c8-30b7-b5c4-b95a77b96dde&quot;,&quot;itemData&quot;:{&quot;type&quot;:&quot;article-journal&quot;,&quot;id&quot;:&quot;2c81a1dc-46c8-30b7-b5c4-b95a77b96dde&quot;,&quot;title&quot;:&quot;Metalloproteomics analysis in human mammary cell lines treated with inorganic mercury&quot;,&quot;author&quot;:[{&quot;family&quot;:&quot;Maniero&quot;,&quot;given&quot;:&quot;M Á&quot;,&quot;parse-names&quot;:false,&quot;dropping-particle&quot;:&quot;&quot;,&quot;non-dropping-particle&quot;:&quot;&quot;},{&quot;family&quot;:&quot;Wuilloud&quot;,&quot;given&quot;:&quot;R G&quot;,&quot;parse-names&quot;:false,&quot;dropping-particle&quot;:&quot;&quot;,&quot;non-dropping-particle&quot;:&quot;&quot;},{&quot;family&quot;:&quot;Callegari&quot;,&quot;given&quot;:&quot;E A&quot;,&quot;parse-names&quot;:false,&quot;dropping-particle&quot;:&quot;&quot;,&quot;non-dropping-particle&quot;:&quot;&quot;},{&quot;family&quot;:&quot;Smichowski&quot;,&quot;given&quot;:&quot;P N&quot;,&quot;parse-names&quot;:false,&quot;dropping-particle&quot;:&quot;&quot;,&quot;non-dropping-particle&quot;:&quot;&quot;},{&quot;family&quot;:&quot;Fanelli&quot;,&quot;given&quot;:&quot;M A&quot;,&quot;parse-names&quot;:false,&quot;dropping-particle&quot;:&quot;&quot;,&quot;non-dropping-particle&quot;:&quot;&quot;}],&quot;container-title&quot;:&quot;Journal of Trace Elements in Medicine and Biology&quot;,&quot;DOI&quot;:&quot;10.1016/j.jtemb.2019.126441&quot;,&quot;ISSN&quot;:&quot;1878-3252&quot;,&quot;URL&quot;:&quot;https://www.embase.com/search/results?subaction=viewrecord&amp;id=L2004105038&amp;from=export&quot;,&quot;issued&quot;:{&quot;date-parts&quot;:[[2020]]},&quot;language&quot;:&quot;English&quot;,&quot;abstract&quot;:&quot;The interest in inorganic Hg toxicity and carcinogenicity has been pointed to target organs such as kidney, brain or placenta, but only a few studies have focused on the mammary gland. In this work, analytical combination techniques (SDS-PAGE followed by CV-AFS, and nanoUPLC-ESI-MS/MS) were used to determine proteins that could bind Hg in three human mammary cell lines. Two of them were tumorigenic (MCF-7 and MDA-MB-231) and the other one was the non-tumorigenic cell line (MCF-10A). There are no studies that provide this kind of information in breast cell lines with IHg treatment. Previously, we described the viability, uptake and the subcellular distribution of Hg in human breast cells and analysis of RNA-seq about the genes that encode proteins which are related to cytotoxicity of Hg. This work provides important protein candidates for further studies of Hg toxicity in the mammary gland, thus expanding our understanding of how environmental contaminants might affect tumor progression and contribute with future therapeutic methods.&quot;,&quot;volume&quot;:&quot;58&quot;,&quot;container-title-short&quot;:&quot;&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id&quot;:&quot;999232db-d180-3609-85e5-3f641d557d6f&quot;,&quot;itemData&quot;:{&quot;type&quot;:&quot;article&quot;,&quot;id&quot;:&quot;999232db-d180-3609-85e5-3f641d557d6f&quot;,&quot;title&quot;:&quot;Endoplasmic Reticulum Stress Induced by Toxic Elements—a Review of Recent Developments&quot;,&quot;author&quot;:[{&quot;family&quot;:&quot;Rana&quot;,&quot;given&quot;:&quot;S. V.S.&quot;,&quot;parse-names&quot;:false,&quot;dropping-particle&quot;:&quot;&quot;,&quot;non-dropping-particle&quot;:&quot;&quot;}],&quot;container-title&quot;:&quot;Biological Trace Element Research&quot;,&quot;container-title-short&quot;:&quot;Biol. Trace Elem. Res.&quot;,&quot;DOI&quot;:&quot;10.1007/s12011-019-01903-3&quot;,&quot;ISSN&quot;:&quot;15590720&quot;,&quot;PMID&quot;:&quot;31686395&quot;,&quot;issued&quot;:{&quot;date-parts&quot;:[[2020,7,1]]},&quot;page&quot;:&quot;10-19&quot;,&quot;abstract&quot;:&quot;Endoplasmic reticulum of all eukaryotic cells is a membrane-bound organelle. Under electron microscope it appears as parallel arrays of “rough membranes” and a maze of “smooth vesicles” respectively. It performs various functions in cell, i.e., synthesis of proteins to degradation of xenobiotics. Bioaccumulation of drugs/chemicals/xenobiotics in the cytosol can trigger ER stress. It is recognized by the accumulation of unfolded or misfolded proteins in the lumen of ER. Present review summarizes the present status of knowledge on ER stress caused by toxic elements, viz arsenic, cadmium, lead, mercury, copper, chromium, and nickel. While inorganic arsenic may induce various glucose-related proteins, i.e., GRP78, GRP94 and CHOP, XBP1, and calpains, cadmium upregulates GRP78. Antioxidants like ascorbic acid, NAC, and Se inhibit the expression of UPR. Exposure to lead also changes ER stress related genes, i.e., GRP 78, GRP 94, ATF4, and ATF6. Mercury too upregulates these genes. Nickel, a carcinogenic element upregulates the expression of Bak, cytochrome C, caspase-3, caspase-9, caspase-12, and GADD 153. Much is not known on ER stress caused by nanoparticles. The review describes inter-organelle association between mitochondria and ER. It also discusses the interdependence between oxidative stress and ER stress. A cross talk amongst different cellular components appears essential to disturb pathways leading to cell death. However, these molecular switches within the signaling network used by toxic elements need to be identified. Nevertheless, ER stress especially caused by toxic elements still remains to be an engaging issue.&quot;,&quot;publisher&quot;:&quot;Humana Press Inc.&quot;,&quot;issue&quot;:&quot;1&quot;,&quot;volume&quot;:&quot;196&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c5cfaafb-e4b2-3610-af8f-72427e5040d0&quot;,&quot;itemData&quot;:{&quot;type&quot;:&quot;article-journal&quot;,&quot;id&quot;:&quot;c5cfaafb-e4b2-3610-af8f-72427e5040d0&quot;,&quot;title&quot;:&quot;Internal blood lead exposure levels in permanent residents of Jiangxi Province and its effects on routine hematological and biochemical indices&quot;,&quot;author&quot;:[{&quot;family&quot;:&quot;He&quot;,&quot;given&quot;:&quot;W&quot;,&quot;parse-names&quot;:false,&quot;dropping-particle&quot;:&quot;&quot;,&quot;non-dropping-particle&quot;:&quot;&quot;},{&quot;family&quot;:&quot;Fu&quot;,&quot;given&quot;:&quot;J&quot;,&quot;parse-names&quot;:false,&quot;dropping-particle&quot;:&quot;&quot;,&quot;non-dropping-particle&quot;:&quot;&quot;},{&quot;family&quot;:&quot;Fu&quot;,&quot;given&quot;:&quot;R&quot;,&quot;parse-names&quot;:false,&quot;dropping-particle&quot;:&quot;&quot;,&quot;non-dropping-particle&quot;:&quot;&quot;},{&quot;family&quot;:&quot;Song&quot;,&quot;given&quot;:&quot;X&quot;,&quot;parse-names&quot;:false,&quot;dropping-particle&quot;:&quot;&quot;,&quot;non-dropping-particle&quot;:&quot;&quot;},{&quot;family&quot;:&quot;Huang&quot;,&quot;given&quot;:&quot;S&quot;,&quot;parse-names&quot;:false,&quot;dropping-particle&quot;:&quot;&quot;,&quot;non-dropping-particle&quot;:&quot;&quot;},{&quot;family&quot;:&quot;Wang&quot;,&quot;given&quot;:&quot;Y&quot;,&quot;parse-names&quot;:false,&quot;dropping-particle&quot;:&quot;&quot;,&quot;non-dropping-particle&quot;:&quot;&quot;},{&quot;family&quot;:&quot;Lu&quot;,&quot;given&quot;:&quot;K&quot;,&quot;parse-names&quot;:false,&quot;dropping-particle&quot;:&quot;&quot;,&quot;non-dropping-particle&quot;:&quot;&quot;},{&quot;family&quot;:&quot;Wu&quot;,&quot;given&quot;:&quot;H&quot;,&quot;parse-names&quot;:false,&quot;dropping-particle&quot;:&quot;&quot;,&quot;non-dropping-particle&quot;:&quot;&quot;}],&quot;container-title&quot;:&quot;Frontiers in public health&quot;,&quot;container-title-short&quot;:&quot;Front. Public Health&quot;,&quot;DOI&quot;:&quot;10.3389/fpubh.2024.1357588&quot;,&quot;ISSN&quot;:&quot;2296-2565&quot;,&quot;URL&quot;:&quot;https://www.embase.com/search/results?subaction=viewrecord&amp;id=L645346256&amp;from=export&quot;,&quot;issued&quot;:{&quot;date-parts&quot;:[[2024]]},&quot;page&quot;:&quot;1357588&quot;,&quot;language&quot;:&quot;English&quot;,&quot;abstract&quot;:&quot;Background: Lead exposure levels are closely linked to human health and can cause damage to multiple organ systems, including the blood system and liver. However, due to insufficient evidence, the effects of lead exposure on hematological and biochemical indices have not been fully established. Objective: This study aims to explore the blood lead levels of permanent residents in Jiangxi Province and analyze the factors affecting blood lead levels and the impact of blood lead levels on hematological and biochemical indices. Methods: We conducted a cross-sectional study including questionnaires, health examinations, and blood sample examinations on 720 randomly selected permanent residents (3-79 years) in Jiangxi Province in 2018. The blood lead levels were measured using inductively coupled plasma mass spectrometry. Routine hematological and biochemical tests were determined by qualified medical institutions using automated hematology analyzers and biochemistry analyzers. Results: The geometric mean of blood lead concentration in permanent residents of Jiangxi Province was 20.45 μg/L. Gender, age, annual household income, smoking, and hypertension were the influencing factors for blood lead levels. For each 1 μg/L increase in blood lead, the risks of elevated red blood cell count (from low to high), platelet volume distribution width, alkaline phosphatase (from low to high), and cholesterol increased by 2.4, 1.6, 3.6, and 2.3%, respectively, whereas the risks of elevation of direct bilirubin and total bilirubin both decreased by 1.7%. Conclusion: The blood lead level in permanent residents of Jiangxi Province is higher than the national average. Higher blood lead levels were found in men than in women; blood lead levels were positively correlated with age but negatively correlated with annual household income; smoking and hypertension are risk factors for elevated blood lead; and blood lead levels affect routine hematological and biochemical markers such as red blood cell count, platelet volume distribution width, direct bilirubin, total bilirubin, alkaline phosphatase, and cholesterol.&quot;,&quot;volume&quot;:&quot;12&quot;},&quot;isTemporary&quot;:false},{&quot;id&quot;:&quot;9b1b980f-a189-34c3-8c6d-56bba27b6cba&quot;,&quot;itemData&quot;:{&quot;type&quot;:&quot;article-journal&quot;,&quot;id&quot;:&quot;9b1b980f-a189-34c3-8c6d-56bba27b6cba&quot;,&quot;title&quot;:&quot;Fate determination of ZnO in commercial foods and human intestinal cells&quot;,&quot;author&quot;:[{&quot;family&quot;:&quot;Jeon&quot;,&quot;given&quot;:&quot;Y.-R.&quot;,&quot;parse-names&quot;:false,&quot;dropping-particle&quot;:&quot;&quot;,&quot;non-dropping-particle&quot;:&quot;&quot;},{&quot;family&quot;:&quot;Yu&quot;,&quot;given&quot;:&quot;J&quot;,&quot;parse-names&quot;:false,&quot;dropping-particle&quot;:&quot;&quot;,&quot;non-dropping-particle&quot;:&quot;&quot;},{&quot;family&quot;:&quot;Choi&quot;,&quot;given&quot;:&quot;S.-J.&quot;,&quot;parse-names&quot;:false,&quot;dropping-particle&quot;:&quot;&quot;,&quot;non-dropping-particle&quot;:&quot;&quot;}],&quot;container-title&quot;:&quot;International Journal of Molecular Sciences&quot;,&quot;container-title-short&quot;:&quot;Int. J. Mol. Sci.&quot;,&quot;DOI&quot;:&quot;10.3390/ijms21020433&quot;,&quot;ISSN&quot;:&quot;1422-0067&quot;,&quot;URL&quot;:&quot;https://www.embase.com/search/results?subaction=viewrecord&amp;id=L2003537383&amp;from=export&quot;,&quot;issued&quot;:{&quot;date-parts&quot;:[[2020]]},&quot;language&quot;:&quot;English&quot;,&quot;abstract&quot;:&quot;(1) Background: Zinc oxide (ZnO) particles are widely used as zinc (Zn) fortifiers, because Zn is essential for various cellular functions. Nanotechnology developments may lead to production of nano-sized ZnO, although nanoparticles (NPs) are not intended to be used as food additives. Current regulations do not specify the size distribution of NPs. Moreover, ZnO is easily dissolved into Zn ions under acidic conditions. However, the fate of ZnO in commercial foods or during intestinal transit is still poorly understood. (2) Methods: We established surfactant-based cloud point extraction (CPE) for ZnO NP detection as intact particle forms using pristine ZnO-NP-spiked powdered or liquid foods. The fate determination and dissolution characterization of ZnO were carried out in commercial foods and human intestinal cells using in vitro intestinal transport and ex vivo small intestine absorption models. (3) Results: The results demonstrated that the CPE can effectively separate ZnO particles and Zn ions in food matrices and cells. The major fate of ZnO in powdered foods was in particle form, in contrast to its ionic fate in liquid beverages. The fate of ZnO was closely related to the extent of its dissolution in food or biomatrices. ZnO NPs were internalized into cells in both particle and ion form, but dissolved into ions with time, probably forming a Zn– ligand complex. ZnO was transported through intestinal barriers and absorbed in the small intestine primarily as Zn ions, but a small amount of ZnO was absorbed as particles. (4) Conclusion: The fate of ZnO is highly dependent on food matrix type, showing particle and ionic fates in powdered foods and liquid beverages, respectively. The major intracellular and intestinal absorption fates of ZnO NPs were Zn ions, but a small portion of ZnO particle fate was also observed after intestinal transit. These findings suggest that the toxicity of ZnO is mainly related to the Zn ion, but potential toxicity resulting from ZnO particles cannot be completely excluded.&quot;,&quot;issue&quot;:&quot;2&quot;,&quot;volume&quot;:&quot;21&quot;},&quot;isTemporary&quot;:false}]},{&quot;citationID&quot;:&quot;MENDELEY_CITATION_91c5d73e-1846-41e1-8fa4-2cff78640821&quot;,&quot;properties&quot;:{&quot;noteIndex&quot;:0},&quot;isEdited&quot;:false,&quot;manualOverride&quot;:{&quot;isManuallyOverridden&quot;:false,&quot;citeprocText&quot;:&quot;(Castaldo &lt;i&gt;et al.&lt;/i&gt;, 2020; Luo &lt;i&gt;et al.&lt;/i&gt;, 2020; Ma and Wang, 2023; Cai and Wang, 2024; Kumar &lt;i&gt;et al.&lt;/i&gt;, 2024)&quot;,&quot;manualOverrideText&quot;:&quot;&quot;},&quot;citationTag&quot;:&quot;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&quot;,&quot;citationItems&quot;:[{&quot;id&quot;:&quot;aab9cbd5-b44f-3aec-94cd-2703e1646f22&quot;,&quot;itemData&quot;:{&quot;type&quot;:&quot;article-journal&quot;,&quot;id&quot;:&quot;aab9cbd5-b44f-3aec-94cd-2703e1646f22&quot;,&quot;title&quot;:&quot;Physiological trade-off of marine fish under Zn deficient and excess conditions&quot;,&quot;author&quot;:[{&quot;family&quot;:&quot;Ma&quot;,&quot;given&quot;:&quot;Shuoli&quot;,&quot;parse-names&quot;:false,&quot;dropping-particle&quot;:&quot;&quot;,&quot;non-dropping-particle&quot;:&quot;&quot;},{&quot;family&quot;:&quot;Wang&quot;,&quot;given&quot;:&quot;Wen Xiong&quot;,&quot;parse-names&quot;:false,&quot;dropping-particle&quot;:&quot;&quot;,&quot;non-dropping-particle&quot;:&quot;&quot;}],&quot;container-title&quot;:&quot;Science of the Total Environment&quot;,&quot;DOI&quot;:&quot;10.1016/j.scitotenv.2023.166187&quot;,&quot;ISSN&quot;:&quot;18791026&quot;,&quot;PMID&quot;:&quot;37586517&quot;,&quot;issued&quot;:{&quot;date-parts&quot;:[[2023,11,25]]},&quot;abstract&quot;:&quot;Fish can regulate their Zn body bioaccumulation, but the mechanisms and physiological responses at the organ level are still largely unknown. In the present study, we exposed the marine seabreams under different Zn levels (deficient, optimum and excess levels) over a period of 4 weeks and examined how fish maintained its regulation of bioaccumulation with associated physiological effects at the fish intestinal organ. Our results indicated that fish intestinal organs constantly controlled the Zip family to “rob” more Zn under Zn-deficiency (with a dietary level of 7.9 mg/kg), whereas restricted the Zn efflux to preserve the intestinal function. Under Zn-excess conditions (193.3 mg/kg), the fish intestine maintained a limited Zn homeostasis (37.8–44.6 μg/mg) by initially inhibiting the influx through the Zip family receptor, but later accelerating both influx and efflux of Zn. Based on the WGCNA method, Zn deficient dietary exposure first resulted in defense response with subsequent switching to antioxidant defense. Instead, excess Zn first triggered the immunological response, but then led to physiological toxicity (abnormal in lipid metabolism). Although Zn had multiple biological functions, it was preferentially involved in lipid metabolism under different dietary Zn doses. This study provided direct evidence for Zn regulation at the organ level and detoxification mechanisms against potential environmental toxicity in fish.&quot;,&quot;publisher&quot;:&quot;Elsevier B.V.&quot;,&quot;volume&quot;:&quot;901&quot;,&quot;container-title-short&quot;:&quot;&quot;},&quot;isTemporary&quot;:false},{&quot;id&quot;:&quot;2bbf1cad-f96a-37d2-b6dc-18a280db586d&quot;,&quot;itemData&quot;:{&quot;type&quot;:&quot;article-journal&quot;,&quot;id&quot;:&quot;2bbf1cad-f96a-37d2-b6dc-18a280db586d&quot;,&quot;title&quot;:&quot;Reduced copper uptake and efflux by the mussel Mytilus coruscus after Cu exposure: Implication for biomonitoring&quot;,&quot;author&quot;:[{&quot;family&quot;:&quot;Cai&quot;,&quot;given&quot;:&quot;Chunzhi&quot;,&quot;parse-names&quot;:false,&quot;dropping-particle&quot;:&quot;&quot;,&quot;non-dropping-particle&quot;:&quot;&quot;},{&quot;family&quot;:&quot;Wang&quot;,&quot;given&quot;:&quot;Wen Xiong&quot;,&quot;parse-names&quot;:false,&quot;dropping-particle&quot;:&quot;&quot;,&quot;non-dropping-particle&quot;:&quot;&quot;}],&quot;container-title&quot;:&quot;Environmental Pollution&quot;,&quot;DOI&quot;:&quot;10.1016/j.envpol.2024.124956&quot;,&quot;ISSN&quot;:&quot;18736424&quot;,&quot;PMID&quot;:&quot;39278560&quot;,&quot;issued&quot;:{&quot;date-parts&quot;:[[2024,12,1]]},&quot;abstract&quot;:&quot;The hard-shell mussels Mytilus coruscus have been extensively employed in pollution biomonitoring. Earlier studies indicated that metal concentrations in Mytilus coruscus may not accurately reflect the true metal contamination levels in the sampling areas, possibly due to their modified metal uptake and efflux. Given the likelihood of mussels in the field being exposed to intermittent metal contaminants, this study investigated whether different Cu pre-exposures significantly affected its uptake and efflux upon Cu exposure. We found significant reduction in Cu uptake rate constant (ku) and efflux rate constant (ke) in the mussels with varying Cu pre-exposure regimes. Specifically, the ku decreased from 1.55 ± 0.37 L g−1 d−1 in the control group to 0.65 ± 0.19 after 5 days and 0.53 ± 0.28 after 15 days of exposure to 20 μg L−1 Cu, respectively, and then was further reduced to as low as 0.096 ± 0.046 L g−1 d−1 following a 5-day exposure at 50 μg L−1 Cu. Similarly, the ke decreased from 0.18 ± 0.020 to 0.15 ± 0.015 d−1 following 5–15 days of exposure to 20 μg L−1 Cu, and further decreased to 0.081 ± 0.023 d−1 after a 5-day exposure at 50 μg L−1 Cu. Our subcellular distribution analysis underscored the critical role of the metallothionein-like protein (MTLP) fraction in modifying both Cu ku and ke during the rapid-depuration phase (ke1), whereas the metal-rich granule (MRG) fraction influenced the ke during the second depuration phase (ke2). This study demonstrated that environmental assessments utilizing biomonitoring species should consider the exposure of these organisms to ensure accurate interpretations of metal contamination in marine ecosystems and enhance the effectiveness of these species in environmental monitoring. This crucial factor is often overlooked, potentially skewing data and leading to misinterpretations of environmental health and pollution levels.&quot;,&quot;publisher&quot;:&quot;Elsevier Ltd&quot;,&quot;volume&quot;:&quot;362&quot;,&quot;container-title-short&quot;:&quot;&quot;},&quot;isTemporary&quot;:false},{&quot;id&quot;:&quot;5f00a76e-7f6c-38a5-b8aa-dba186bcbb9e&quot;,&quot;itemData&quot;:{&quot;type&quot;:&quot;article-journal&quot;,&quot;id&quot;:&quot;5f00a76e-7f6c-38a5-b8aa-dba186bcbb9e&quot;,&quot;title&quot;:&quot;Toxicological mechanism of excessive copper supplementation: Effects on coloration, copper bioaccumulation and oxidation resistance in mud crab Scylla paramamosain&quot;,&quot;author&quot;:[{&quot;family&quot;:&quot;Luo&quot;,&quot;given&quot;:&quot;Jiaxiang&quot;,&quot;parse-names&quot;:false,&quot;dropping-particle&quot;:&quot;&quot;,&quot;non-dropping-particle&quot;:&quot;&quot;},{&quot;family&quot;:&quot;Zhu&quot;,&quot;given&quot;:&quot;Tingting&quot;,&quot;parse-names&quot;:false,&quot;dropping-particle&quot;:&quot;&quot;,&quot;non-dropping-particle&quot;:&quot;&quot;},{&quot;family&quot;:&quot;Wang&quot;,&quot;given&quot;:&quot;Xuexi&quot;,&quot;parse-names&quot;:false,&quot;dropping-particle&quot;:&quot;&quot;,&quot;non-dropping-particle&quot;:&quot;&quot;},{&quot;family&quot;:&quot;Cheng&quot;,&quot;given&quot;:&quot;Xin&quot;,&quot;parse-names&quot;:false,&quot;dropping-particle&quot;:&quot;&quot;,&quot;non-dropping-particle&quot;:&quot;&quot;},{&quot;family&quot;:&quot;Yuan&quot;,&quot;given&quot;:&quot;Ye&quot;,&quot;parse-names&quot;:false,&quot;dropping-particle&quot;:&quot;&quot;,&quot;non-dropping-particle&quot;:&quot;&quot;},{&quot;family&quot;:&quot;Jin&quot;,&quot;given&quot;:&quot;Min&quot;,&quot;parse-names&quot;:false,&quot;dropping-particle&quot;:&quot;&quot;,&quot;non-dropping-particle&quot;:&quot;&quot;},{&quot;family&quot;:&quot;Betancor&quot;,&quot;given&quot;:&quot;Mónica B.&quot;,&quot;parse-names&quot;:false,&quot;dropping-particle&quot;:&quot;&quot;,&quot;non-dropping-particle&quot;:&quot;&quot;},{&quot;family&quot;:&quot;Tocher&quot;,&quot;given&quot;:&quot;Douglas R.&quot;,&quot;parse-names&quot;:false,&quot;dropping-particle&quot;:&quot;&quot;,&quot;non-dropping-particle&quot;:&quot;&quot;},{&quot;family&quot;:&quot;Zhou&quot;,&quot;given&quot;:&quot;Qicun&quot;,&quot;parse-names&quot;:false,&quot;dropping-particle&quot;:&quot;&quot;,&quot;non-dropping-particle&quot;:&quot;&quot;}],&quot;container-title&quot;:&quot;Journal of Hazardous Materials&quot;,&quot;container-title-short&quot;:&quot;J. Hazard. Mater.&quot;,&quot;DOI&quot;:&quot;10.1016/j.jhazmat.2020.122600&quot;,&quot;ISSN&quot;:&quot;18733336&quot;,&quot;PMID&quot;:&quot;32272279&quot;,&quot;issued&quot;:{&quot;date-parts&quot;:[[2020,8,5]]},&quot;abstract&quot;:&quot;Copper is a widespread pollutant in marine environments, and marine animals can ingest large amounts of copper through the food chain. Here, an 8-week feeding trial was designed to investigate the effects of different dietary copper levels on coloration, copper bioaccumulation, stress response and oxidation resistance of juvenile mud crab Scylla paramamosain. The results indicated that crabs fed the diet with 162 mg/kg copper exhibited a dark-blue carapace and hemolymph. The accumulation of copper in tissues was positively correlated with the level of copper in feed. High/excess dietary copper (162 mg/kg) up-regulated the expression of stress response related genes, and reduced the expression/activities of anti-oxidation genes/enzymes. The activity of phenoloxidase decreased significantly when dietary copper level was 86−162 mg/kg, and the expression of hemocyanin was up-regulated in crab fed the diets with 28−162 mg/kg copper. Overall, the results of the present study indicated that high dietary copper led to parachrea in carapace and hemolymph of mud crab, and caused copper deposition abnormality in carapace and hepatopancreas. The data suggested that the toxic effects of dietary copper were concentration-dependent such that, excess dietary copper (162 mg/kg) had adverse impacts on oxidation resistance.&quot;,&quot;publisher&quot;:&quot;Elsevier B.V.&quot;,&quot;volume&quot;:&quot;395&quot;},&quot;isTemporary&quot;:false},{&quot;id&quot;:&quot;61d94611-3877-3f76-959c-cc59571a30fc&quot;,&quot;itemData&quot;:{&quot;type&quot;:&quot;article-journal&quot;,&quot;id&quot;:&quot;61d94611-3877-3f76-959c-cc59571a30fc&quot;,&quot;title&quot;:&quot;Antagonistic bioaccumulation of waterborne Cu(II) and Cd(II) in common carp (Cyprinus carpio) and effects on ion-homeostasis and defensive mechanisms&quot;,&quot;author&quot;:[{&quot;family&quot;:&quot;Castaldo&quot;,&quot;given&quot;:&quot;G.&quot;,&quot;parse-names&quot;:false,&quot;dropping-particle&quot;:&quot;&quot;,&quot;non-dropping-particle&quot;:&quot;&quot;},{&quot;family&quot;:&quot;Flipkens&quot;,&quot;given&quot;:&quot;G.&quot;,&quot;parse-names&quot;:false,&quot;dropping-particle&quot;:&quot;&quot;,&quot;non-dropping-particle&quot;:&quot;&quot;},{&quot;family&quot;:&quot;Pillet&quot;,&quot;given&quot;:&quot;M.&quot;,&quot;parse-names&quot;:false,&quot;dropping-particle&quot;:&quot;&quot;,&quot;non-dropping-particle&quot;:&quot;&quot;},{&quot;family&quot;:&quot;Town&quot;,&quot;given&quot;:&quot;R. M.&quot;,&quot;parse-names&quot;:false,&quot;dropping-particle&quot;:&quot;&quot;,&quot;non-dropping-particle&quot;:&quot;&quot;},{&quot;family&quot;:&quot;Bervoets&quot;,&quot;given&quot;:&quot;L.&quot;,&quot;parse-names&quot;:false,&quot;dropping-particle&quot;:&quot;&quot;,&quot;non-dropping-particle&quot;:&quot;&quot;},{&quot;family&quot;:&quot;Blust&quot;,&quot;given&quot;:&quot;R.&quot;,&quot;parse-names&quot;:false,&quot;dropping-particle&quot;:&quot;&quot;,&quot;non-dropping-particle&quot;:&quot;&quot;},{&quot;family&quot;:&quot;Boeck&quot;,&quot;given&quot;:&quot;G.&quot;,&quot;parse-names&quot;:false,&quot;dropping-particle&quot;:&quot;&quot;,&quot;non-dropping-particle&quot;:&quot;De&quot;}],&quot;container-title&quot;:&quot;Aquatic Toxicology&quot;,&quot;DOI&quot;:&quot;10.1016/j.aquatox.2020.105561&quot;,&quot;ISSN&quot;:&quot;18791514&quot;,&quot;PMID&quot;:&quot;32688145&quot;,&quot;issued&quot;:{&quot;date-parts&quot;:[[2020,9,1]]},&quot;abstract&quot;:&quot;In the aquatic environment, metals are present as mixtures, therefore studies on mixture toxicity are crucial to thoroughly understand their toxic effects on aquatic organisms. Common carp (Cyprinus carpio) were used to assess the effects of short-term Cu(II) and Cd(II) mixtures, using a fixed concentration of one of the metals, representing 25 % of its individual 96h-LC50 (concentration lethal for 50 % of the population) combined with a variable concentration of the other metal corresponding to 10, 25 or 50 % of its 96h-LC50, and vice versa. Our results showed a fast Cu and Cd bioaccumulation, with the percentage of increase in the order gill &gt; liver &gt; carcass. An inhibitory effect of Cu on Cd uptake was observed; higher Cu concentrations at fixed Cd levels resulted in a decreased accumulation of Cd. The presence of the two metal ions resulted in losses of total Na, K and Ca. Fish tried to compensate for the Na loss through the induction of the genes coding for Na+/K+-ATPase and H+-ATPase. Additionally, a counterintuitive induction of the gene encoding the high affinity copper transporter (CTR1) occurred, while a downregulation was expected to prevent further metal ion uptake. An induction of defensive mechanisms, both metal ion binding protein and anti-oxidant defences, was observed. Despite the metal accumulation and electrolyte loss, the low mortality suggest that common carp is able to cope with these metal levels, at least during a one-week exposure.&quot;,&quot;publisher&quot;:&quot;Elsevier B.V.&quot;,&quot;volume&quot;:&quot;226&quot;,&quot;container-title-short&quot;:&quot;&quot;},&quot;isTemporary&quot;:false},{&quot;id&quot;:&quot;eeecbb49-84ba-3a70-87c6-30707146b4c1&quot;,&quot;itemData&quot;:{&quot;type&quot;:&quot;article-journal&quot;,&quot;id&quot;:&quot;eeecbb49-84ba-3a70-87c6-30707146b4c1&quot;,&quot;title&quot;:&quot;A review on heavy metal-induced toxicity in fishes: Bioaccumulation, antioxidant defense system, histopathological manifestations, and transcriptional profiling of genes&quot;,&quot;author&quot;:[{&quot;family&quot;:&quot;Kumar&quot;,&quot;given&quot;:&quot;M&quot;,&quot;parse-names&quot;:false,&quot;dropping-particle&quot;:&quot;&quot;,&quot;non-dropping-particle&quot;:&quot;&quot;},{&quot;family&quot;:&quot;Singh&quot;,&quot;given&quot;:&quot;S&quot;,&quot;parse-names&quot;:false,&quot;dropping-particle&quot;:&quot;&quot;,&quot;non-dropping-particle&quot;:&quot;&quot;},{&quot;family&quot;:&quot;Jain&quot;,&quot;given&quot;:&quot;A&quot;,&quot;parse-names&quot;:false,&quot;dropping-particle&quot;:&quot;&quot;,&quot;non-dropping-particle&quot;:&quot;&quot;},{&quot;family&quot;:&quot;Yadav&quot;,&quot;given&quot;:&quot;S&quot;,&quot;parse-names&quot;:false,&quot;dropping-particle&quot;:&quot;&quot;,&quot;non-dropping-particle&quot;:&quot;&quot;},{&quot;family&quot;:&quot;Dubey&quot;,&quot;given&quot;:&quot;A&quot;,&quot;parse-names&quot;:false,&quot;dropping-particle&quot;:&quot;&quot;,&quot;non-dropping-particle&quot;:&quot;&quot;},{&quot;family&quot;:&quot;Trivedi&quot;,&quot;given&quot;:&quot;S P&quot;,&quot;parse-names&quot;:false,&quot;dropping-particle&quot;:&quot;&quot;,&quot;non-dropping-particle&quot;:&quot;&quot;}],&quot;container-title&quot;:&quot;Journal of Trace Elements in Medicine and Biology&quot;,&quot;DOI&quot;:&quot;10.1016/j.jtemb.2023.127377&quot;,&quot;ISSN&quot;:&quot;1878-3252&quot;,&quot;URL&quot;:&quot;https://www.embase.com/search/results?subaction=viewrecord&amp;id=L2029567855&amp;from=export&quot;,&quot;issued&quot;:{&quot;date-parts&quot;:[[2024]]},&quot;language&quot;:&quot;English&quot;,&quot;abstract&quot;:&quot;Aim: This review provides information about heavy metal occurrence in the environment, destructive mechanisms, and lethal effects on fish. Heavy metals (HMs) are one of the major causes of environmental contamination globally. The advancement of industries has led to the emanation of toxic substances into the environment. HMs are stable, imperishable compounds and can accumulate in different fish organs when they reach the aquatic regimes. The most ubiquitous HMs are chromium, arsenic, mercury, cadmium, lead, copper, and nickel which can pollute the environment and affect the physiology of fishes. Accumulation of metals in the fish organs causes structural lesions and functional disturbances. Contamination of heavy metals induces oxidative stress, histopathological manifestations, and altered transcriptional gene regulation in the exposed fishes. Conclusion: Heavy metal bioaccumulation leads to different anomalies in the non-target species. Metal toxicity may cause aquatic organisms to exhibit cellular dysfunction and disturb ecological equilibrium.&quot;,&quot;volume&quot;:&quot;83&quot;,&quot;container-title-short&quot;:&quot;&quot;},&quot;isTemporary&quot;:false}]},{&quot;citationID&quot;:&quot;MENDELEY_CITATION_132433e1-eaad-4944-a867-3afa167d4049&quot;,&quot;properties&quot;:{&quot;noteIndex&quot;:0},&quot;isEdited&quot;:false,&quot;manualOverride&quot;:{&quot;isManuallyOverridden&quot;:false,&quot;citeprocText&quot;:&quot;(Abd Elnabi &lt;i&gt;et al.&lt;/i&gt;, 2023; Jomova &lt;i&gt;et al.&lt;/i&gt;, 2024; Almashhadany &lt;i&gt;et al.&lt;/i&gt;, 2025)&quot;,&quot;manualOverrideText&quot;:&quot;&quot;},&quot;citationTag&quot;:&quot;MENDELEY_CITATION_v3_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&quot;,&quot;citationItems&quot;:[{&quot;id&quot;:&quot;1c68746d-3fba-3fed-bfe3-781f38621e09&quot;,&quot;itemData&quot;:{&quot;type&quot;:&quot;article-journal&quot;,&quot;id&quot;:&quot;1c68746d-3fba-3fed-bfe3-781f38621e09&quot;,&quot;title&quot;:&quot;Heavy metal(loid) bioaccumulation in fish and its implications for human health&quot;,&quot;author&quot;:[{&quot;family&quot;:&quot;Almashhadany&quot;,&quot;given&quot;:&quot;Dhary Alewy&quot;,&quot;parse-names&quot;:false,&quot;dropping-particle&quot;:&quot;&quot;,&quot;non-dropping-particle&quot;:&quot;&quot;},{&quot;family&quot;:&quot;Rashid&quot;,&quot;given&quot;:&quot;Rzgar Farooq&quot;,&quot;parse-names&quot;:false,&quot;dropping-particle&quot;:&quot;&quot;,&quot;non-dropping-particle&quot;:&quot;&quot;},{&quot;family&quot;:&quot;Altaif&quot;,&quot;given&quot;:&quot;Khalil Ibrahim&quot;,&quot;parse-names&quot;:false,&quot;dropping-particle&quot;:&quot;&quot;,&quot;non-dropping-particle&quot;:&quot;&quot;},{&quot;family&quot;:&quot;Mohammed&quot;,&quot;given&quot;:&quot;Sarhang Hayyas&quot;,&quot;parse-names&quot;:false,&quot;dropping-particle&quot;:&quot;&quot;,&quot;non-dropping-particle&quot;:&quot;&quot;},{&quot;family&quot;:&quot;Mohammed&quot;,&quot;given&quot;:&quot;Hero Ismael&quot;,&quot;parse-names&quot;:false,&quot;dropping-particle&quot;:&quot;&quot;,&quot;non-dropping-particle&quot;:&quot;&quot;},{&quot;family&quot;:&quot;Al-Bader&quot;,&quot;given&quot;:&quot;Salah Mahdi&quot;,&quot;parse-names&quot;:false,&quot;dropping-particle&quot;:&quot;&quot;,&quot;non-dropping-particle&quot;:&quot;&quot;}],&quot;container-title&quot;:&quot;Italian Journal of Food Safety&quot;,&quot;container-title-short&quot;:&quot;Ital. J. Food Saf.&quot;,&quot;DOI&quot;:&quot;10.4081/ijfs.2024.12782&quot;,&quot;ISSN&quot;:&quot;22397132&quot;,&quot;issued&quot;:{&quot;date-parts&quot;:[[2025,1,20]]},&quot;abstract&quot;:&quot;Heavy metal(loid)s (HM) pollution in aquatic environments is a serious issue due to the toxicity, persistence, bioaccumulation, and biomagnification of these pollutants. The main sources of HM contamination are industrial activities, mining, agricultural practices, and combustion of fossil fuels. Fish can accumulate HMs through a process called bioaccumulation. As larger predatory fish consume smaller fish, these HMs enter the main food chains and can become increasingly concentrated in their tissues and finally reach humans. Here, we provided a general and concise conclusion from current research findings on the toxicological effects on different body systems. Exposure to HMs can lead to a range of adverse health effects, including neurological damage, developmental disorders, kidney damage, cardiovascular problems, and cancers. Their long-term accumulation can result in chronic toxicity even at low levels of exposure. HMs exert cellular cytotoxicity by disrupting essential cellular processes and structures. They can interfere with enzyme function, disrupt cell membrane integrity, induce oxidative stress, and cause DNA damage, ultimately leading to cell death or dysfunction. Prevention and control of HMs involve implementing measures to reduce their release into the environment through regulations on industrial processes, waste management, and pollution control technologies. Additionally, monitoring and remediation efforts are crucial for identifying contaminated sites and implementing strategies such as soil and water remediation to reduce human exposure and mitigate the impact on ecosystems. To conclude, HM accumulation in fish poses serious risks to public health and the environment, necessitating urgent interdisciplinary efforts to mitigate their harmful effects and promote sustainable practices that reduce HM flow into biological systems.&quot;,&quot;publisher&quot;:&quot;Page Press Publications&quot;,&quot;issue&quot;:&quot;1&quot;,&quot;volume&quot;:&quot;14&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citationID&quot;:&quot;MENDELEY_CITATION_fd28e17f-30bf-4da7-a046-aba0a5737106&quot;,&quot;properties&quot;:{&quot;noteIndex&quot;:0},&quot;isEdited&quot;:false,&quot;manualOverride&quot;:{&quot;isManuallyOverridden&quot;:false,&quot;citeprocText&quot;:&quot;(Fu and Xi, 2020; Maniero &lt;i&gt;et al.&lt;/i&gt;, 2020; Rana, 2020; Balali-Mood &lt;i&gt;et al.&lt;/i&gt;, 2021; Novo &lt;i&gt;et al.&lt;/i&gt;, 2021; Pamphlett, Doble and Bishop, 2021a; Aalami &lt;i&gt;et al.&lt;/i&gt;, 2022; Parida and Patel, 2023; Jomova &lt;i&gt;et al.&lt;/i&gt;, 2024; Pan, Gong and Liang, 2024; Rolić &lt;i&gt;et al.&lt;/i&gt;, 2024)&quot;,&quot;manualOverrideText&quot;:&quot;&quot;},&quot;citationTag&quot;:&quot;MENDELEY_CITATION_v3_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V19&quot;,&quot;citationItems&quot;:[{&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ab85c27b-42cd-3ea4-9f84-ee9584fb34eb&quot;,&quot;itemData&quot;:{&quot;type&quot;:&quot;article-journal&quot;,&quot;id&quot;:&quot;ab85c27b-42cd-3ea4-9f84-ee9584fb34eb&quot;,&quot;title&quot;:&quot;Mercury in the human thyroid gland: Potential implications for thyroid cancer, autoimmune thyroiditis, and hypothyroidism&quot;,&quot;author&quot;:[{&quot;family&quot;:&quot;Pamphlett&quot;,&quot;given&quot;:&quot;R&quot;,&quot;parse-names&quot;:false,&quot;dropping-particle&quot;:&quot;&quot;,&quot;non-dropping-particle&quot;:&quot;&quot;},{&quot;family&quot;:&quot;Doble&quot;,&quot;given&quot;:&quot;P A&quot;,&quot;parse-names&quot;:false,&quot;dropping-particle&quot;:&quot;&quot;,&quot;non-dropping-particle&quot;:&quot;&quot;},{&quot;family&quot;:&quot;Bishop&quot;,&quot;given&quot;:&quot;D P&quot;,&quot;parse-names&quot;:false,&quot;dropping-particle&quot;:&quot;&quot;,&quot;non-dropping-particle&quot;:&quot;&quot;}],&quot;container-title&quot;:&quot;PLoS ONE&quot;,&quot;container-title-short&quot;:&quot;PLoS One&quot;,&quot;DOI&quot;:&quot;10.1371/journal.pone.0246748&quot;,&quot;ISSN&quot;:&quot;1932-6203&quot;,&quot;URL&quot;:&quot;https://www.embase.com/search/results?subaction=viewrecord&amp;id=L2011046508&amp;from=export&quot;,&quot;issued&quot;:{&quot;date-parts&quot;:[[2021]]},&quot;language&quot;:&quot;English&quot;,&quot;abstract&quot;:&quot;Objective Mercury and other toxic metals have been suggested to be involved in thyroid disorders, but the distribution and prevalence of mercury in the human thyroid gland is not known. We therefore used two elemental bio-imaging techniques to look at the distribution of mercury and other toxic metals in the thyroid glands of people over a wide range of ages. Materials and methods Formalin-fixed paraffin-embedded thyroid tissue blocks were obtained from 115 people aged 1-104 years old, with varied clinicopathological conditions, who had thyroid samples removed during forensic/coronial autopsies. Seven-micron sections from these tissue blocks were used to detect intracellular inorganic mercury using autometallography. The presence of mercury was confirmed using laser ablation-inductively coupled plasma-mass spectrometry which can detect multiple elements. Results Mercury was found on autometallography in the thyroid follicular cells of 4% of people aged 1-29 years, 9% aged 30-59 years, and 38% aged 60-104 years. Laser ablation-inductively coupled plasma-mass spectrometry confirmed the presence of mercury in samples staining with autometallography, and detected cadmium, lead, iron, nickel and silver in selected samples. Conclusions The proportion of people with mercury in their thyroid follicular cells increases with age, until it is present in over one-third of people aged 60 years and over. Other toxic metals in thyroid cells could enhance mercury toxicity. Mercury can trigger genotoxicity, autoimmune reactions, and oxidative damage, which raises the possibility that mercury could play a role in the pathogenesis of thyroid cancers, autoimmune thyroiditis, and hypothyroidism.&quot;,&quot;issue&quot;:&quot;2 February&quot;,&quot;volume&quot;:&quot;16&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id&quot;:&quot;2c81a1dc-46c8-30b7-b5c4-b95a77b96dde&quot;,&quot;itemData&quot;:{&quot;type&quot;:&quot;article-journal&quot;,&quot;id&quot;:&quot;2c81a1dc-46c8-30b7-b5c4-b95a77b96dde&quot;,&quot;title&quot;:&quot;Metalloproteomics analysis in human mammary cell lines treated with inorganic mercury&quot;,&quot;author&quot;:[{&quot;family&quot;:&quot;Maniero&quot;,&quot;given&quot;:&quot;M Á&quot;,&quot;parse-names&quot;:false,&quot;dropping-particle&quot;:&quot;&quot;,&quot;non-dropping-particle&quot;:&quot;&quot;},{&quot;family&quot;:&quot;Wuilloud&quot;,&quot;given&quot;:&quot;R G&quot;,&quot;parse-names&quot;:false,&quot;dropping-particle&quot;:&quot;&quot;,&quot;non-dropping-particle&quot;:&quot;&quot;},{&quot;family&quot;:&quot;Callegari&quot;,&quot;given&quot;:&quot;E A&quot;,&quot;parse-names&quot;:false,&quot;dropping-particle&quot;:&quot;&quot;,&quot;non-dropping-particle&quot;:&quot;&quot;},{&quot;family&quot;:&quot;Smichowski&quot;,&quot;given&quot;:&quot;P N&quot;,&quot;parse-names&quot;:false,&quot;dropping-particle&quot;:&quot;&quot;,&quot;non-dropping-particle&quot;:&quot;&quot;},{&quot;family&quot;:&quot;Fanelli&quot;,&quot;given&quot;:&quot;M A&quot;,&quot;parse-names&quot;:false,&quot;dropping-particle&quot;:&quot;&quot;,&quot;non-dropping-particle&quot;:&quot;&quot;}],&quot;container-title&quot;:&quot;Journal of Trace Elements in Medicine and Biology&quot;,&quot;DOI&quot;:&quot;10.1016/j.jtemb.2019.126441&quot;,&quot;ISSN&quot;:&quot;1878-3252&quot;,&quot;URL&quot;:&quot;https://www.embase.com/search/results?subaction=viewrecord&amp;id=L2004105038&amp;from=export&quot;,&quot;issued&quot;:{&quot;date-parts&quot;:[[2020]]},&quot;language&quot;:&quot;English&quot;,&quot;abstract&quot;:&quot;The interest in inorganic Hg toxicity and carcinogenicity has been pointed to target organs such as kidney, brain or placenta, but only a few studies have focused on the mammary gland. In this work, analytical combination techniques (SDS-PAGE followed by CV-AFS, and nanoUPLC-ESI-MS/MS) were used to determine proteins that could bind Hg in three human mammary cell lines. Two of them were tumorigenic (MCF-7 and MDA-MB-231) and the other one was the non-tumorigenic cell line (MCF-10A). There are no studies that provide this kind of information in breast cell lines with IHg treatment. Previously, we described the viability, uptake and the subcellular distribution of Hg in human breast cells and analysis of RNA-seq about the genes that encode proteins which are related to cytotoxicity of Hg. This work provides important protein candidates for further studies of Hg toxicity in the mammary gland, thus expanding our understanding of how environmental contaminants might affect tumor progression and contribute with future therapeutic methods.&quot;,&quot;volume&quot;:&quot;58&quot;,&quot;container-title-short&quot;:&quot;&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id&quot;:&quot;999232db-d180-3609-85e5-3f641d557d6f&quot;,&quot;itemData&quot;:{&quot;type&quot;:&quot;article&quot;,&quot;id&quot;:&quot;999232db-d180-3609-85e5-3f641d557d6f&quot;,&quot;title&quot;:&quot;Endoplasmic Reticulum Stress Induced by Toxic Elements—a Review of Recent Developments&quot;,&quot;author&quot;:[{&quot;family&quot;:&quot;Rana&quot;,&quot;given&quot;:&quot;S. V.S.&quot;,&quot;parse-names&quot;:false,&quot;dropping-particle&quot;:&quot;&quot;,&quot;non-dropping-particle&quot;:&quot;&quot;}],&quot;container-title&quot;:&quot;Biological Trace Element Research&quot;,&quot;container-title-short&quot;:&quot;Biol. Trace Elem. Res.&quot;,&quot;DOI&quot;:&quot;10.1007/s12011-019-01903-3&quot;,&quot;ISSN&quot;:&quot;15590720&quot;,&quot;PMID&quot;:&quot;31686395&quot;,&quot;issued&quot;:{&quot;date-parts&quot;:[[2020,7,1]]},&quot;page&quot;:&quot;10-19&quot;,&quot;abstract&quot;:&quot;Endoplasmic reticulum of all eukaryotic cells is a membrane-bound organelle. Under electron microscope it appears as parallel arrays of “rough membranes” and a maze of “smooth vesicles” respectively. It performs various functions in cell, i.e., synthesis of proteins to degradation of xenobiotics. Bioaccumulation of drugs/chemicals/xenobiotics in the cytosol can trigger ER stress. It is recognized by the accumulation of unfolded or misfolded proteins in the lumen of ER. Present review summarizes the present status of knowledge on ER stress caused by toxic elements, viz arsenic, cadmium, lead, mercury, copper, chromium, and nickel. While inorganic arsenic may induce various glucose-related proteins, i.e., GRP78, GRP94 and CHOP, XBP1, and calpains, cadmium upregulates GRP78. Antioxidants like ascorbic acid, NAC, and Se inhibit the expression of UPR. Exposure to lead also changes ER stress related genes, i.e., GRP 78, GRP 94, ATF4, and ATF6. Mercury too upregulates these genes. Nickel, a carcinogenic element upregulates the expression of Bak, cytochrome C, caspase-3, caspase-9, caspase-12, and GADD 153. Much is not known on ER stress caused by nanoparticles. The review describes inter-organelle association between mitochondria and ER. It also discusses the interdependence between oxidative stress and ER stress. A cross talk amongst different cellular components appears essential to disturb pathways leading to cell death. However, these molecular switches within the signaling network used by toxic elements need to be identified. Nevertheless, ER stress especially caused by toxic elements still remains to be an engaging issue.&quot;,&quot;publisher&quot;:&quot;Humana Press Inc.&quot;,&quot;issue&quot;:&quot;1&quot;,&quot;volume&quot;:&quot;196&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citationID&quot;:&quot;MENDELEY_CITATION_8a3df199-1b78-4806-ad41-ffecc1cce09b&quot;,&quot;properties&quot;:{&quot;noteIndex&quot;:0},&quot;isEdited&quot;:false,&quot;manualOverride&quot;:{&quot;isManuallyOverridden&quot;:false,&quot;citeprocText&quot;:&quot;(Abd Elnabi &lt;i&gt;et al.&lt;/i&gt;, 2023; Jeong &lt;i&gt;et al.&lt;/i&gt;, 2023; Jomova &lt;i&gt;et al.&lt;/i&gt;, 2024)&quot;,&quot;manualOverrideText&quot;:&quot;&quot;},&quot;citationTag&quot;:&quot;MENDELEY_CITATION_v3_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&quot;,&quot;citationItems&quot;:[{&quot;id&quot;:&quot;38238beb-d99a-3624-b45d-dde246da62e0&quot;,&quot;itemData&quot;:{&quot;type&quot;:&quot;article-journal&quot;,&quot;id&quot;:&quot;38238beb-d99a-3624-b45d-dde246da62e0&quot;,&quot;title&quot;:&quot;Heavy metals and metalloid in aquatic invertebrates: A review of single/mixed forms, combination with other pollutants, and environmental factors&quot;,&quot;author&quot;:[{&quot;family&quot;:&quot;Jeong&quot;,&quot;given&quot;:&quot;H&quot;,&quot;parse-names&quot;:false,&quot;dropping-particle&quot;:&quot;&quot;,&quot;non-dropping-particle&quot;:&quot;&quot;},{&quot;family&quot;:&quot;Byeon&quot;,&quot;given&quot;:&quot;E&quot;,&quot;parse-names&quot;:false,&quot;dropping-particle&quot;:&quot;&quot;,&quot;non-dropping-particle&quot;:&quot;&quot;},{&quot;family&quot;:&quot;Kim&quot;,&quot;given&quot;:&quot;D.-H.&quot;,&quot;parse-names&quot;:false,&quot;dropping-particle&quot;:&quot;&quot;,&quot;non-dropping-particle&quot;:&quot;&quot;},{&quot;family&quot;:&quot;Maszczyk&quot;,&quot;given&quot;:&quot;P&quot;,&quot;parse-names&quot;:false,&quot;dropping-particle&quot;:&quot;&quot;,&quot;non-dropping-particle&quot;:&quot;&quot;},{&quot;family&quot;:&quot;Lee&quot;,&quot;given&quot;:&quot;J.-S.&quot;,&quot;parse-names&quot;:false,&quot;dropping-particle&quot;:&quot;&quot;,&quot;non-dropping-particle&quot;:&quot;&quot;}],&quot;container-title&quot;:&quot;Marine Pollution Bulletin&quot;,&quot;container-title-short&quot;:&quot;Mar. Pollut. Bull.&quot;,&quot;DOI&quot;:&quot;10.1016/j.marpolbul.2023.114959&quot;,&quot;ISSN&quot;:&quot;1879-3363&quot;,&quot;URL&quot;:&quot;https://www.embase.com/search/results?subaction=viewrecord&amp;id=L2024246941&amp;from=export&quot;,&quot;issued&quot;:{&quot;date-parts&quot;:[[2023]]},&quot;language&quot;:&quot;English&quot;,&quot;abstract&quot;:&quot;Heavy metals (HMs) and metalloid occur naturally and are found throughout the Earth's crust but they are discharged into aquatic environments at high concentrations by human activities, increasing heavy metal pollution. HMs can bioaccumulate in higher organisms through the food web and consequently affect humans. In an aquatic environment, various HMs mixtures can be present. Furthermore, HMs adsorb on other environmental pollutants, such as microplastics and persistent organic pollutants, causing a synergistic or antagonistic effect on aquatic organisms. Therefore, to understand the biological and physiological effects of HMs on aquatic organisms, it is important to evaluate the effects of exposure to combinations of complex HM mixtures and/or pollutants and other environmental factors. Aquatic invertebrates occupy an important niche in the aquatic food chain as the main energy link between higher and lower organisms. The distribution of heavy metals and the resulting toxic effects in aquatic invertebrates have been extensively studied, but few reports have dealt with the relationship between HMs, pollutants, and environmental factors in biological systems with regard to biological availability and toxicity. This review describes the overall properties of individual HM and their effects on aquatic invertebrates and comprehensively reviews physiological and biochemical endpoints in aquatic invertebrates depending on interactions among HMs, other pollutants, and environmental factors.&quot;,&quot;volume&quot;:&quot;191&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citationID&quot;:&quot;MENDELEY_CITATION_cbd5b7f4-ea7c-43cd-8e94-dc330f0246e6&quot;,&quot;properties&quot;:{&quot;noteIndex&quot;:0},&quot;isEdited&quot;:false,&quot;manualOverride&quot;:{&quot;isManuallyOverridden&quot;:false,&quot;citeprocText&quot;:&quot;(Aalami &lt;i&gt;et al.&lt;/i&gt;, 2022)&quot;,&quot;manualOverrideText&quot;:&quot;&quot;},&quot;citationTag&quot;:&quot;MENDELEY_CITATION_v3_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&quot;,&quot;citationItems&quot;:[{&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citationID&quot;:&quot;MENDELEY_CITATION_e1106231-8357-4ea4-91b3-91a38c384244&quot;,&quot;properties&quot;:{&quot;noteIndex&quot;:0},&quot;isEdited&quot;:false,&quot;manualOverride&quot;:{&quot;isManuallyOverridden&quot;:false,&quot;citeprocText&quot;:&quot;(Aalami &lt;i&gt;et al.&lt;/i&gt;, 2022)&quot;,&quot;manualOverrideText&quot;:&quot;&quot;},&quot;citationTag&quot;:&quot;MENDELEY_CITATION_v3_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&quot;,&quot;citationItems&quot;:[{&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citationID&quot;:&quot;MENDELEY_CITATION_b2b0f7d6-635f-4a2b-b987-43b7fd2f0f3b&quot;,&quot;properties&quot;:{&quot;noteIndex&quot;:0},&quot;isEdited&quot;:false,&quot;manualOverride&quot;:{&quot;isManuallyOverridden&quot;:false,&quot;citeprocText&quot;:&quot;(Fu and Xi, 2020; Balali-Mood &lt;i&gt;et al.&lt;/i&gt;, 2021; Jomova &lt;i&gt;et al.&lt;/i&gt;, 2024)&quot;,&quot;manualOverrideText&quot;:&quot;&quot;},&quot;citationTag&quot;:&quot;MENDELEY_CITATION_v3_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1dfQ==&quot;,&quot;citationItems&quot;:[{&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citationID&quot;:&quot;MENDELEY_CITATION_ba9f2f91-e413-4d38-82a5-96f280b1d2e2&quot;,&quot;properties&quot;:{&quot;noteIndex&quot;:0},&quot;isEdited&quot;:false,&quot;manualOverride&quot;:{&quot;isManuallyOverridden&quot;:false,&quot;citeprocText&quot;:&quot;(Aalami &lt;i&gt;et al.&lt;/i&gt;, 2022)&quot;,&quot;manualOverrideText&quot;:&quot;&quot;},&quot;citationTag&quot;:&quot;MENDELEY_CITATION_v3_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&quot;,&quot;citationItems&quot;:[{&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citationID&quot;:&quot;MENDELEY_CITATION_65e8bdeb-dad4-4d12-b8ea-8f6f627574c1&quot;,&quot;properties&quot;:{&quot;noteIndex&quot;:0},&quot;isEdited&quot;:false,&quot;manualOverride&quot;:{&quot;isManuallyOverridden&quot;:false,&quot;citeprocText&quot;:&quot;(Pamphlett, Doble and Bishop, 2021a)&quot;,&quot;manualOverrideText&quot;:&quot;&quot;},&quot;citationTag&quot;:&quot;MENDELEY_CITATION_v3_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&quot;,&quot;citationItems&quot;:[{&quot;id&quot;:&quot;ab85c27b-42cd-3ea4-9f84-ee9584fb34eb&quot;,&quot;itemData&quot;:{&quot;type&quot;:&quot;article-journal&quot;,&quot;id&quot;:&quot;ab85c27b-42cd-3ea4-9f84-ee9584fb34eb&quot;,&quot;title&quot;:&quot;Mercury in the human thyroid gland: Potential implications for thyroid cancer, autoimmune thyroiditis, and hypothyroidism&quot;,&quot;author&quot;:[{&quot;family&quot;:&quot;Pamphlett&quot;,&quot;given&quot;:&quot;R&quot;,&quot;parse-names&quot;:false,&quot;dropping-particle&quot;:&quot;&quot;,&quot;non-dropping-particle&quot;:&quot;&quot;},{&quot;family&quot;:&quot;Doble&quot;,&quot;given&quot;:&quot;P A&quot;,&quot;parse-names&quot;:false,&quot;dropping-particle&quot;:&quot;&quot;,&quot;non-dropping-particle&quot;:&quot;&quot;},{&quot;family&quot;:&quot;Bishop&quot;,&quot;given&quot;:&quot;D P&quot;,&quot;parse-names&quot;:false,&quot;dropping-particle&quot;:&quot;&quot;,&quot;non-dropping-particle&quot;:&quot;&quot;}],&quot;container-title&quot;:&quot;PLoS ONE&quot;,&quot;container-title-short&quot;:&quot;PLoS One&quot;,&quot;DOI&quot;:&quot;10.1371/journal.pone.0246748&quot;,&quot;ISSN&quot;:&quot;1932-6203&quot;,&quot;URL&quot;:&quot;https://www.embase.com/search/results?subaction=viewrecord&amp;id=L2011046508&amp;from=export&quot;,&quot;issued&quot;:{&quot;date-parts&quot;:[[2021]]},&quot;language&quot;:&quot;English&quot;,&quot;abstract&quot;:&quot;Objective Mercury and other toxic metals have been suggested to be involved in thyroid disorders, but the distribution and prevalence of mercury in the human thyroid gland is not known. We therefore used two elemental bio-imaging techniques to look at the distribution of mercury and other toxic metals in the thyroid glands of people over a wide range of ages. Materials and methods Formalin-fixed paraffin-embedded thyroid tissue blocks were obtained from 115 people aged 1-104 years old, with varied clinicopathological conditions, who had thyroid samples removed during forensic/coronial autopsies. Seven-micron sections from these tissue blocks were used to detect intracellular inorganic mercury using autometallography. The presence of mercury was confirmed using laser ablation-inductively coupled plasma-mass spectrometry which can detect multiple elements. Results Mercury was found on autometallography in the thyroid follicular cells of 4% of people aged 1-29 years, 9% aged 30-59 years, and 38% aged 60-104 years. Laser ablation-inductively coupled plasma-mass spectrometry confirmed the presence of mercury in samples staining with autometallography, and detected cadmium, lead, iron, nickel and silver in selected samples. Conclusions The proportion of people with mercury in their thyroid follicular cells increases with age, until it is present in over one-third of people aged 60 years and over. Other toxic metals in thyroid cells could enhance mercury toxicity. Mercury can trigger genotoxicity, autoimmune reactions, and oxidative damage, which raises the possibility that mercury could play a role in the pathogenesis of thyroid cancers, autoimmune thyroiditis, and hypothyroidism.&quot;,&quot;issue&quot;:&quot;2 February&quot;,&quot;volume&quot;:&quot;16&quot;},&quot;isTemporary&quot;:false}]},{&quot;citationID&quot;:&quot;MENDELEY_CITATION_141bab49-b5d9-4110-8b9a-6a12b5723547&quot;,&quot;properties&quot;:{&quot;noteIndex&quot;:0},&quot;isEdited&quot;:false,&quot;manualOverride&quot;:{&quot;isManuallyOverridden&quot;:false,&quot;citeprocText&quot;:&quot;(Maniero &lt;i&gt;et al.&lt;/i&gt;, 2020)&quot;,&quot;manualOverrideText&quot;:&quot;&quot;},&quot;citationTag&quot;:&quot;MENDELEY_CITATION_v3_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&quot;,&quot;citationItems&quot;:[{&quot;id&quot;:&quot;2c81a1dc-46c8-30b7-b5c4-b95a77b96dde&quot;,&quot;itemData&quot;:{&quot;type&quot;:&quot;article-journal&quot;,&quot;id&quot;:&quot;2c81a1dc-46c8-30b7-b5c4-b95a77b96dde&quot;,&quot;title&quot;:&quot;Metalloproteomics analysis in human mammary cell lines treated with inorganic mercury&quot;,&quot;author&quot;:[{&quot;family&quot;:&quot;Maniero&quot;,&quot;given&quot;:&quot;M Á&quot;,&quot;parse-names&quot;:false,&quot;dropping-particle&quot;:&quot;&quot;,&quot;non-dropping-particle&quot;:&quot;&quot;},{&quot;family&quot;:&quot;Wuilloud&quot;,&quot;given&quot;:&quot;R G&quot;,&quot;parse-names&quot;:false,&quot;dropping-particle&quot;:&quot;&quot;,&quot;non-dropping-particle&quot;:&quot;&quot;},{&quot;family&quot;:&quot;Callegari&quot;,&quot;given&quot;:&quot;E A&quot;,&quot;parse-names&quot;:false,&quot;dropping-particle&quot;:&quot;&quot;,&quot;non-dropping-particle&quot;:&quot;&quot;},{&quot;family&quot;:&quot;Smichowski&quot;,&quot;given&quot;:&quot;P N&quot;,&quot;parse-names&quot;:false,&quot;dropping-particle&quot;:&quot;&quot;,&quot;non-dropping-particle&quot;:&quot;&quot;},{&quot;family&quot;:&quot;Fanelli&quot;,&quot;given&quot;:&quot;M A&quot;,&quot;parse-names&quot;:false,&quot;dropping-particle&quot;:&quot;&quot;,&quot;non-dropping-particle&quot;:&quot;&quot;}],&quot;container-title&quot;:&quot;Journal of Trace Elements in Medicine and Biology&quot;,&quot;DOI&quot;:&quot;10.1016/j.jtemb.2019.126441&quot;,&quot;ISSN&quot;:&quot;1878-3252&quot;,&quot;URL&quot;:&quot;https://www.embase.com/search/results?subaction=viewrecord&amp;id=L2004105038&amp;from=export&quot;,&quot;issued&quot;:{&quot;date-parts&quot;:[[2020]]},&quot;language&quot;:&quot;English&quot;,&quot;abstract&quot;:&quot;The interest in inorganic Hg toxicity and carcinogenicity has been pointed to target organs such as kidney, brain or placenta, but only a few studies have focused on the mammary gland. In this work, analytical combination techniques (SDS-PAGE followed by CV-AFS, and nanoUPLC-ESI-MS/MS) were used to determine proteins that could bind Hg in three human mammary cell lines. Two of them were tumorigenic (MCF-7 and MDA-MB-231) and the other one was the non-tumorigenic cell line (MCF-10A). There are no studies that provide this kind of information in breast cell lines with IHg treatment. Previously, we described the viability, uptake and the subcellular distribution of Hg in human breast cells and analysis of RNA-seq about the genes that encode proteins which are related to cytotoxicity of Hg. This work provides important protein candidates for further studies of Hg toxicity in the mammary gland, thus expanding our understanding of how environmental contaminants might affect tumor progression and contribute with future therapeutic methods.&quot;,&quot;volume&quot;:&quot;58&quot;,&quot;container-title-short&quot;:&quot;&quot;},&quot;isTemporary&quot;:false}]},{&quot;citationID&quot;:&quot;MENDELEY_CITATION_d38bf510-2484-4e2c-8b1b-ba49c964e5e7&quot;,&quot;properties&quot;:{&quot;noteIndex&quot;:0},&quot;isEdited&quot;:false,&quot;manualOverride&quot;:{&quot;isManuallyOverridden&quot;:false,&quot;citeprocText&quot;:&quot;(Fu and Xi, 2020; Novo &lt;i&gt;et al.&lt;/i&gt;, 2021; Parida and Patel, 2023; Jomova &lt;i&gt;et al.&lt;/i&gt;, 2024; Rolić &lt;i&gt;et al.&lt;/i&gt;, 2024)&quot;,&quot;manualOverrideText&quot;:&quot;&quot;},&quot;citationTag&quot;:&quot;MENDELEY_CITATION_v3_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V19&quot;,&quot;citationItems&quot;:[{&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citationID&quot;:&quot;MENDELEY_CITATION_a8501a9f-2272-4081-9d3b-0c0d58745e66&quot;,&quot;properties&quot;:{&quot;noteIndex&quot;:0},&quot;isEdited&quot;:false,&quot;manualOverride&quot;:{&quot;isManuallyOverridden&quot;:false,&quot;citeprocText&quot;:&quot;(Novo &lt;i&gt;et al.&lt;/i&gt;, 2021; Parida and Patel, 2023; Jomova &lt;i&gt;et al.&lt;/i&gt;, 2024)&quot;,&quot;manualOverrideText&quot;:&quot;&quot;},&quot;citationTag&quot;:&quot;MENDELEY_CITATION_v3_eyJjaXRhdGlvbklEIjoiTUVOREVMRVlfQ0lUQVRJT05fYTg1MDFhOWYtMjI3Mi00MDgxLTlkM2ItMGMwZDU4NzQ1ZTY2IiwicHJvcGVydGllcyI6eyJub3RlSW5kZXgiOjB9LCJpc0VkaXRlZCI6ZmFsc2UsIm1hbnVhbE92ZXJyaWRlIjp7ImlzTWFudWFsbHlPdmVycmlkZGVuIjpmYWxzZSwiY2l0ZXByb2NUZXh0IjoiKE5vdm8gPGk+ZXQgYWwuPC9pPiwgMjAyMTsgUGFyaWRhIGFuZCBQYXRlbCwgMjAyMzsgSm9tb3ZhIDxpPmV0IGFsLjwvaT4sIDIwMjQpIiwibWFudWFsT3ZlcnJpZGVUZXh0IjoiIn0sImNpdGF0aW9uSXRlbXMiOlt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V19&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citationID&quot;:&quot;MENDELEY_CITATION_0e884be8-1424-453d-9a1a-644bb21611fe&quot;,&quot;properties&quot;:{&quot;noteIndex&quot;:0},&quot;isEdited&quot;:false,&quot;manualOverride&quot;:{&quot;isManuallyOverridden&quot;:false,&quot;citeprocText&quot;:&quot;(Novo &lt;i&gt;et al.&lt;/i&gt;, 2021; Parida and Patel, 2023; Jomova &lt;i&gt;et al.&lt;/i&gt;, 2024)&quot;,&quot;manualOverrideText&quot;:&quot;&quot;},&quot;citationTag&quot;:&quot;MENDELEY_CITATION_v3_eyJjaXRhdGlvbklEIjoiTUVOREVMRVlfQ0lUQVRJT05fMGU4ODRiZTgtMTQyNC00NTNkLTlhMWEtNjQ0YmIyMTYxMWZlIiwicHJvcGVydGllcyI6eyJub3RlSW5kZXgiOjB9LCJpc0VkaXRlZCI6ZmFsc2UsIm1hbnVhbE92ZXJyaWRlIjp7ImlzTWFudWFsbHlPdmVycmlkZGVuIjpmYWxzZSwiY2l0ZXByb2NUZXh0IjoiKE5vdm8gPGk+ZXQgYWwuPC9pPiwgMjAyMTsgUGFyaWRhIGFuZCBQYXRlbCwgMjAyMzsgSm9tb3ZhIDxpPmV0IGFsLjwvaT4sIDIwMjQpIiwibWFudWFsT3ZlcnJpZGVUZXh0IjoiIn0sImNpdGF0aW9uSXRlbXMiOlt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V19&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citationID&quot;:&quot;MENDELEY_CITATION_1fe81e1b-8b5d-4782-84a0-02f02deeb5cf&quot;,&quot;properties&quot;:{&quot;noteIndex&quot;:0},&quot;isEdited&quot;:false,&quot;manualOverride&quot;:{&quot;isManuallyOverridden&quot;:false,&quot;citeprocText&quot;:&quot;(Parida and Patel, 2023)&quot;,&quot;manualOverrideText&quot;:&quot;&quot;},&quot;citationTag&quot;:&quot;MENDELEY_CITATION_v3_eyJjaXRhdGlvbklEIjoiTUVOREVMRVlfQ0lUQVRJT05fMWZlODFlMWItOGI1ZC00NzgyLTg0YTAtMDJmMDJkZWViNWNmIiwicHJvcGVydGllcyI6eyJub3RlSW5kZXgiOjB9LCJpc0VkaXRlZCI6ZmFsc2UsIm1hbnVhbE92ZXJyaWRlIjp7ImlzTWFudWFsbHlPdmVycmlkZGVuIjpmYWxzZSwiY2l0ZXByb2NUZXh0IjoiKFBhcmlkYSBhbmQgUGF0ZWwsIDIwMjMpIiwibWFudWFsT3ZlcnJpZGVUZXh0IjoiIn0sImNpdGF0aW9uSXRlbXMiOlt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1dfQ==&quot;,&quot;citationItems&quot;:[{&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citationID&quot;:&quot;MENDELEY_CITATION_243375f3-e662-41d6-8647-2245dc89a74f&quot;,&quot;properties&quot;:{&quot;noteIndex&quot;:0},&quot;isEdited&quot;:false,&quot;manualOverride&quot;:{&quot;isManuallyOverridden&quot;:false,&quot;citeprocText&quot;:&quot;(Parida and Patel, 2023)&quot;,&quot;manualOverrideText&quot;:&quot;&quot;},&quot;citationTag&quot;:&quot;MENDELEY_CITATION_v3_eyJjaXRhdGlvbklEIjoiTUVOREVMRVlfQ0lUQVRJT05fMjQzMzc1ZjMtZTY2Mi00MWQ2LTg2NDctMjI0NWRjODlhNzRmIiwicHJvcGVydGllcyI6eyJub3RlSW5kZXgiOjB9LCJpc0VkaXRlZCI6ZmFsc2UsIm1hbnVhbE92ZXJyaWRlIjp7ImlzTWFudWFsbHlPdmVycmlkZGVuIjpmYWxzZSwiY2l0ZXByb2NUZXh0IjoiKFBhcmlkYSBhbmQgUGF0ZWwsIDIwMjMpIiwibWFudWFsT3ZlcnJpZGVUZXh0IjoiIn0sImNpdGF0aW9uSXRlbXMiOlt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1dfQ==&quot;,&quot;citationItems&quot;:[{&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citationID&quot;:&quot;MENDELEY_CITATION_b4d725b9-c54a-4f5b-a9ee-c1b58dea7de3&quot;,&quot;properties&quot;:{&quot;noteIndex&quot;:0},&quot;isEdited&quot;:false,&quot;manualOverride&quot;:{&quot;isManuallyOverridden&quot;:false,&quot;citeprocText&quot;:&quot;(Jomova &lt;i&gt;et al.&lt;/i&gt;, 2024)&quot;,&quot;manualOverrideText&quot;:&quot;&quot;},&quot;citationTag&quot;:&quot;MENDELEY_CITATION_v3_eyJjaXRhdGlvbklEIjoiTUVOREVMRVlfQ0lUQVRJT05fYjRkNzI1YjktYzU0YS00ZjViLWE5ZWUtYzFiNThkZWE3ZGUz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aa085c66-b550-4a8c-899e-712bdb6af4af&quot;,&quot;properties&quot;:{&quot;noteIndex&quot;:0},&quot;isEdited&quot;:false,&quot;manualOverride&quot;:{&quot;isManuallyOverridden&quot;:false,&quot;citeprocText&quot;:&quot;(Balali-Mood &lt;i&gt;et al.&lt;/i&gt;, 2021)&quot;,&quot;manualOverrideText&quot;:&quot;&quot;},&quot;citationTag&quot;:&quot;MENDELEY_CITATION_v3_eyJjaXRhdGlvbklEIjoiTUVOREVMRVlfQ0lUQVRJT05fYWEwODVjNjYtYjU1MC00YThjLTg5OWUtNzEyYmRiNmFmNGFmIiwicHJvcGVydGllcyI6eyJub3RlSW5kZXgiOjB9LCJpc0VkaXRlZCI6ZmFsc2UsIm1hbnVhbE92ZXJyaWRlIjp7ImlzTWFudWFsbHlPdmVycmlkZGVuIjpmYWxzZSwiY2l0ZXByb2NUZXh0IjoiKEJhbGFsaS1Nb29kIDxpPmV0IGFsLjwvaT4sIDIwMjEpIiwibWFudWFsT3ZlcnJpZGVUZXh0IjoiIn0sImNpdGF0aW9uSXRlbXMiOlt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1dfQ==&quot;,&quot;citationItems&quot;:[{&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citationID&quot;:&quot;MENDELEY_CITATION_bb0c089f-616d-4761-babb-d70657dfe2a0&quot;,&quot;properties&quot;:{&quot;noteIndex&quot;:0},&quot;isEdited&quot;:false,&quot;manualOverride&quot;:{&quot;isManuallyOverridden&quot;:false,&quot;citeprocText&quot;:&quot;(Fu and Xi, 2020; Aalami &lt;i&gt;et al.&lt;/i&gt;, 2022; Parida and Patel, 2023; Jomova &lt;i&gt;et al.&lt;/i&gt;, 2024)&quot;,&quot;manualOverrideText&quot;:&quot;&quot;},&quot;citationTag&quot;:&quot;MENDELEY_CITATION_v3_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&quot;,&quot;citationItems&quot;:[{&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citationID&quot;:&quot;MENDELEY_CITATION_56dfaffa-ac84-4003-b3c5-67aa7c15a3c9&quot;,&quot;properties&quot;:{&quot;noteIndex&quot;:0},&quot;isEdited&quot;:false,&quot;manualOverride&quot;:{&quot;isManuallyOverridden&quot;:false,&quot;citeprocText&quot;:&quot;(Aalami &lt;i&gt;et al.&lt;/i&gt;, 2022; Parida and Patel, 2023)&quot;,&quot;manualOverrideText&quot;:&quot;&quot;},&quot;citationTag&quot;:&quot;MENDELEY_CITATION_v3_eyJjaXRhdGlvbklEIjoiTUVOREVMRVlfQ0lUQVRJT05fNTZkZmFmZmEtYWM4NC00MDAzLWIzYzUtNjdhYTdjMTVhM2M5IiwicHJvcGVydGllcyI6eyJub3RlSW5kZXgiOjB9LCJpc0VkaXRlZCI6ZmFsc2UsIm1hbnVhbE92ZXJyaWRlIjp7ImlzTWFudWFsbHlPdmVycmlkZGVuIjpmYWxzZSwiY2l0ZXByb2NUZXh0IjoiKEFhbGFtaSA8aT5ldCBhbC48L2k+LCAyMDIyOyBQYXJpZGEgYW5kIFBhdGVsLCAyMDIzKSIsIm1hbnVhbE92ZXJyaWRlVGV4dCI6IiJ9LCJjaXRhdGlvbkl0ZW1zIjpb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&quot;,&quot;citationItems&quot;:[{&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citationID&quot;:&quot;MENDELEY_CITATION_25a056c9-a11d-48fb-ae73-9954c8612112&quot;,&quot;properties&quot;:{&quot;noteIndex&quot;:0},&quot;isEdited&quot;:false,&quot;manualOverride&quot;:{&quot;isManuallyOverridden&quot;:false,&quot;citeprocText&quot;:&quot;(Fu and Xi, 2020; Aalami &lt;i&gt;et al.&lt;/i&gt;, 2022; Parida and Patel, 2023; Jomova &lt;i&gt;et al.&lt;/i&gt;, 2024)&quot;,&quot;manualOverrideText&quot;:&quot;&quot;},&quot;citationTag&quot;:&quot;MENDELEY_CITATION_v3_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&quot;,&quot;citationItems&quot;:[{&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citationID&quot;:&quot;MENDELEY_CITATION_7949cec4-1804-472a-8d46-041f98efe276&quot;,&quot;properties&quot;:{&quot;noteIndex&quot;:0},&quot;isEdited&quot;:false,&quot;manualOverride&quot;:{&quot;isManuallyOverridden&quot;:false,&quot;citeprocText&quot;:&quot;(Aalami &lt;i&gt;et al.&lt;/i&gt;, 2022)&quot;,&quot;manualOverrideText&quot;:&quot;&quot;},&quot;citationTag&quot;:&quot;MENDELEY_CITATION_v3_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&quot;,&quot;citationItems&quot;:[{&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citationID&quot;:&quot;MENDELEY_CITATION_3181600c-15d5-414e-ab4a-ed74fb958626&quot;,&quot;properties&quot;:{&quot;noteIndex&quot;:0},&quot;isEdited&quot;:false,&quot;manualOverride&quot;:{&quot;isManuallyOverridden&quot;:false,&quot;citeprocText&quot;:&quot;(Aalami &lt;i&gt;et al.&lt;/i&gt;, 2022; Jomova &lt;i&gt;et al.&lt;/i&gt;, 2024)&quot;,&quot;manualOverrideText&quot;:&quot;&quot;},&quot;citationTag&quot;:&quot;MENDELEY_CITATION_v3_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XX0=&quot;,&quot;citationItems&quot;:[{&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40ded34e-7bc8-4bc3-bf65-14b31c5864d2&quot;,&quot;properties&quot;:{&quot;noteIndex&quot;:0},&quot;isEdited&quot;:false,&quot;manualOverride&quot;:{&quot;isManuallyOverridden&quot;:false,&quot;citeprocText&quot;:&quot;(Fu and Xi, 2020)&quot;,&quot;manualOverrideText&quot;:&quot;&quot;},&quot;citationTag&quot;:&quot;MENDELEY_CITATION_v3_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&quot;,&quot;citationItems&quot;:[{&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citationID&quot;:&quot;MENDELEY_CITATION_194e591d-7c1a-4330-b0f2-a2c184b3e766&quot;,&quot;properties&quot;:{&quot;noteIndex&quot;:0},&quot;isEdited&quot;:false,&quot;manualOverride&quot;:{&quot;isManuallyOverridden&quot;:false,&quot;citeprocText&quot;:&quot;(Fu and Xi, 2020)&quot;,&quot;manualOverrideText&quot;:&quot;&quot;},&quot;citationTag&quot;:&quot;MENDELEY_CITATION_v3_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&quot;,&quot;citationItems&quot;:[{&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citationID&quot;:&quot;MENDELEY_CITATION_f47ab925-615c-48f5-9ef9-1c1da347f6af&quot;,&quot;properties&quot;:{&quot;noteIndex&quot;:0},&quot;isEdited&quot;:false,&quot;manualOverride&quot;:{&quot;isManuallyOverridden&quot;:false,&quot;citeprocText&quot;:&quot;(Maniero &lt;i&gt;et al.&lt;/i&gt;, 2020)&quot;,&quot;manualOverrideText&quot;:&quot;&quot;},&quot;citationTag&quot;:&quot;MENDELEY_CITATION_v3_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&quot;,&quot;citationItems&quot;:[{&quot;id&quot;:&quot;2c81a1dc-46c8-30b7-b5c4-b95a77b96dde&quot;,&quot;itemData&quot;:{&quot;type&quot;:&quot;article-journal&quot;,&quot;id&quot;:&quot;2c81a1dc-46c8-30b7-b5c4-b95a77b96dde&quot;,&quot;title&quot;:&quot;Metalloproteomics analysis in human mammary cell lines treated with inorganic mercury&quot;,&quot;author&quot;:[{&quot;family&quot;:&quot;Maniero&quot;,&quot;given&quot;:&quot;M Á&quot;,&quot;parse-names&quot;:false,&quot;dropping-particle&quot;:&quot;&quot;,&quot;non-dropping-particle&quot;:&quot;&quot;},{&quot;family&quot;:&quot;Wuilloud&quot;,&quot;given&quot;:&quot;R G&quot;,&quot;parse-names&quot;:false,&quot;dropping-particle&quot;:&quot;&quot;,&quot;non-dropping-particle&quot;:&quot;&quot;},{&quot;family&quot;:&quot;Callegari&quot;,&quot;given&quot;:&quot;E A&quot;,&quot;parse-names&quot;:false,&quot;dropping-particle&quot;:&quot;&quot;,&quot;non-dropping-particle&quot;:&quot;&quot;},{&quot;family&quot;:&quot;Smichowski&quot;,&quot;given&quot;:&quot;P N&quot;,&quot;parse-names&quot;:false,&quot;dropping-particle&quot;:&quot;&quot;,&quot;non-dropping-particle&quot;:&quot;&quot;},{&quot;family&quot;:&quot;Fanelli&quot;,&quot;given&quot;:&quot;M A&quot;,&quot;parse-names&quot;:false,&quot;dropping-particle&quot;:&quot;&quot;,&quot;non-dropping-particle&quot;:&quot;&quot;}],&quot;container-title&quot;:&quot;Journal of Trace Elements in Medicine and Biology&quot;,&quot;DOI&quot;:&quot;10.1016/j.jtemb.2019.126441&quot;,&quot;ISSN&quot;:&quot;1878-3252&quot;,&quot;URL&quot;:&quot;https://www.embase.com/search/results?subaction=viewrecord&amp;id=L2004105038&amp;from=export&quot;,&quot;issued&quot;:{&quot;date-parts&quot;:[[2020]]},&quot;language&quot;:&quot;English&quot;,&quot;abstract&quot;:&quot;The interest in inorganic Hg toxicity and carcinogenicity has been pointed to target organs such as kidney, brain or placenta, but only a few studies have focused on the mammary gland. In this work, analytical combination techniques (SDS-PAGE followed by CV-AFS, and nanoUPLC-ESI-MS/MS) were used to determine proteins that could bind Hg in three human mammary cell lines. Two of them were tumorigenic (MCF-7 and MDA-MB-231) and the other one was the non-tumorigenic cell line (MCF-10A). There are no studies that provide this kind of information in breast cell lines with IHg treatment. Previously, we described the viability, uptake and the subcellular distribution of Hg in human breast cells and analysis of RNA-seq about the genes that encode proteins which are related to cytotoxicity of Hg. This work provides important protein candidates for further studies of Hg toxicity in the mammary gland, thus expanding our understanding of how environmental contaminants might affect tumor progression and contribute with future therapeutic methods.&quot;,&quot;volume&quot;:&quot;58&quot;,&quot;container-title-short&quot;:&quot;&quot;},&quot;isTemporary&quot;:false}]},{&quot;citationID&quot;:&quot;MENDELEY_CITATION_8ead7ebd-3635-4229-bdf4-ad29d625b14f&quot;,&quot;properties&quot;:{&quot;noteIndex&quot;:0},&quot;isEdited&quot;:false,&quot;manualOverride&quot;:{&quot;isManuallyOverridden&quot;:false,&quot;citeprocText&quot;:&quot;(Pamphlett, Doble and Bishop, 2021a)&quot;,&quot;manualOverrideText&quot;:&quot;&quot;},&quot;citationTag&quot;:&quot;MENDELEY_CITATION_v3_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&quot;,&quot;citationItems&quot;:[{&quot;id&quot;:&quot;ab85c27b-42cd-3ea4-9f84-ee9584fb34eb&quot;,&quot;itemData&quot;:{&quot;type&quot;:&quot;article-journal&quot;,&quot;id&quot;:&quot;ab85c27b-42cd-3ea4-9f84-ee9584fb34eb&quot;,&quot;title&quot;:&quot;Mercury in the human thyroid gland: Potential implications for thyroid cancer, autoimmune thyroiditis, and hypothyroidism&quot;,&quot;author&quot;:[{&quot;family&quot;:&quot;Pamphlett&quot;,&quot;given&quot;:&quot;R&quot;,&quot;parse-names&quot;:false,&quot;dropping-particle&quot;:&quot;&quot;,&quot;non-dropping-particle&quot;:&quot;&quot;},{&quot;family&quot;:&quot;Doble&quot;,&quot;given&quot;:&quot;P A&quot;,&quot;parse-names&quot;:false,&quot;dropping-particle&quot;:&quot;&quot;,&quot;non-dropping-particle&quot;:&quot;&quot;},{&quot;family&quot;:&quot;Bishop&quot;,&quot;given&quot;:&quot;D P&quot;,&quot;parse-names&quot;:false,&quot;dropping-particle&quot;:&quot;&quot;,&quot;non-dropping-particle&quot;:&quot;&quot;}],&quot;container-title&quot;:&quot;PLoS ONE&quot;,&quot;container-title-short&quot;:&quot;PLoS One&quot;,&quot;DOI&quot;:&quot;10.1371/journal.pone.0246748&quot;,&quot;ISSN&quot;:&quot;1932-6203&quot;,&quot;URL&quot;:&quot;https://www.embase.com/search/results?subaction=viewrecord&amp;id=L2011046508&amp;from=export&quot;,&quot;issued&quot;:{&quot;date-parts&quot;:[[2021]]},&quot;language&quot;:&quot;English&quot;,&quot;abstract&quot;:&quot;Objective Mercury and other toxic metals have been suggested to be involved in thyroid disorders, but the distribution and prevalence of mercury in the human thyroid gland is not known. We therefore used two elemental bio-imaging techniques to look at the distribution of mercury and other toxic metals in the thyroid glands of people over a wide range of ages. Materials and methods Formalin-fixed paraffin-embedded thyroid tissue blocks were obtained from 115 people aged 1-104 years old, with varied clinicopathological conditions, who had thyroid samples removed during forensic/coronial autopsies. Seven-micron sections from these tissue blocks were used to detect intracellular inorganic mercury using autometallography. The presence of mercury was confirmed using laser ablation-inductively coupled plasma-mass spectrometry which can detect multiple elements. Results Mercury was found on autometallography in the thyroid follicular cells of 4% of people aged 1-29 years, 9% aged 30-59 years, and 38% aged 60-104 years. Laser ablation-inductively coupled plasma-mass spectrometry confirmed the presence of mercury in samples staining with autometallography, and detected cadmium, lead, iron, nickel and silver in selected samples. Conclusions The proportion of people with mercury in their thyroid follicular cells increases with age, until it is present in over one-third of people aged 60 years and over. Other toxic metals in thyroid cells could enhance mercury toxicity. Mercury can trigger genotoxicity, autoimmune reactions, and oxidative damage, which raises the possibility that mercury could play a role in the pathogenesis of thyroid cancers, autoimmune thyroiditis, and hypothyroidism.&quot;,&quot;issue&quot;:&quot;2 February&quot;,&quot;volume&quot;:&quot;16&quot;},&quot;isTemporary&quot;:false}]},{&quot;citationID&quot;:&quot;MENDELEY_CITATION_05482fa7-d547-4d56-8f20-73c347edcf3c&quot;,&quot;properties&quot;:{&quot;noteIndex&quot;:0},&quot;isEdited&quot;:false,&quot;manualOverride&quot;:{&quot;isManuallyOverridden&quot;:false,&quot;citeprocText&quot;:&quot;(Pamphlett, Doble and Bishop, 2021a)&quot;,&quot;manualOverrideText&quot;:&quot;&quot;},&quot;citationTag&quot;:&quot;MENDELEY_CITATION_v3_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&quot;,&quot;citationItems&quot;:[{&quot;id&quot;:&quot;ab85c27b-42cd-3ea4-9f84-ee9584fb34eb&quot;,&quot;itemData&quot;:{&quot;type&quot;:&quot;article-journal&quot;,&quot;id&quot;:&quot;ab85c27b-42cd-3ea4-9f84-ee9584fb34eb&quot;,&quot;title&quot;:&quot;Mercury in the human thyroid gland: Potential implications for thyroid cancer, autoimmune thyroiditis, and hypothyroidism&quot;,&quot;author&quot;:[{&quot;family&quot;:&quot;Pamphlett&quot;,&quot;given&quot;:&quot;R&quot;,&quot;parse-names&quot;:false,&quot;dropping-particle&quot;:&quot;&quot;,&quot;non-dropping-particle&quot;:&quot;&quot;},{&quot;family&quot;:&quot;Doble&quot;,&quot;given&quot;:&quot;P A&quot;,&quot;parse-names&quot;:false,&quot;dropping-particle&quot;:&quot;&quot;,&quot;non-dropping-particle&quot;:&quot;&quot;},{&quot;family&quot;:&quot;Bishop&quot;,&quot;given&quot;:&quot;D P&quot;,&quot;parse-names&quot;:false,&quot;dropping-particle&quot;:&quot;&quot;,&quot;non-dropping-particle&quot;:&quot;&quot;}],&quot;container-title&quot;:&quot;PLoS ONE&quot;,&quot;container-title-short&quot;:&quot;PLoS One&quot;,&quot;DOI&quot;:&quot;10.1371/journal.pone.0246748&quot;,&quot;ISSN&quot;:&quot;1932-6203&quot;,&quot;URL&quot;:&quot;https://www.embase.com/search/results?subaction=viewrecord&amp;id=L2011046508&amp;from=export&quot;,&quot;issued&quot;:{&quot;date-parts&quot;:[[2021]]},&quot;language&quot;:&quot;English&quot;,&quot;abstract&quot;:&quot;Objective Mercury and other toxic metals have been suggested to be involved in thyroid disorders, but the distribution and prevalence of mercury in the human thyroid gland is not known. We therefore used two elemental bio-imaging techniques to look at the distribution of mercury and other toxic metals in the thyroid glands of people over a wide range of ages. Materials and methods Formalin-fixed paraffin-embedded thyroid tissue blocks were obtained from 115 people aged 1-104 years old, with varied clinicopathological conditions, who had thyroid samples removed during forensic/coronial autopsies. Seven-micron sections from these tissue blocks were used to detect intracellular inorganic mercury using autometallography. The presence of mercury was confirmed using laser ablation-inductively coupled plasma-mass spectrometry which can detect multiple elements. Results Mercury was found on autometallography in the thyroid follicular cells of 4% of people aged 1-29 years, 9% aged 30-59 years, and 38% aged 60-104 years. Laser ablation-inductively coupled plasma-mass spectrometry confirmed the presence of mercury in samples staining with autometallography, and detected cadmium, lead, iron, nickel and silver in selected samples. Conclusions The proportion of people with mercury in their thyroid follicular cells increases with age, until it is present in over one-third of people aged 60 years and over. Other toxic metals in thyroid cells could enhance mercury toxicity. Mercury can trigger genotoxicity, autoimmune reactions, and oxidative damage, which raises the possibility that mercury could play a role in the pathogenesis of thyroid cancers, autoimmune thyroiditis, and hypothyroidism.&quot;,&quot;issue&quot;:&quot;2 February&quot;,&quot;volume&quot;:&quot;16&quot;},&quot;isTemporary&quot;:false}]},{&quot;citationID&quot;:&quot;MENDELEY_CITATION_f9aceba9-cc43-4d15-8633-988524651e6a&quot;,&quot;properties&quot;:{&quot;noteIndex&quot;:0},&quot;isEdited&quot;:false,&quot;manualOverride&quot;:{&quot;isManuallyOverridden&quot;:false,&quot;citeprocText&quot;:&quot;(Jomova &lt;i&gt;et al.&lt;/i&gt;, 2024)&quot;,&quot;manualOverrideText&quot;:&quot;&quot;},&quot;citationTag&quot;:&quot;MENDELEY_CITATION_v3_eyJjaXRhdGlvbklEIjoiTUVOREVMRVlfQ0lUQVRJT05fZjlhY2ViYTktY2M0My00ZDE1LTg2MzMtOTg4NTI0NjUxZTZh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db217d57-a69c-4734-957e-738765b386a9&quot;,&quot;properties&quot;:{&quot;noteIndex&quot;:0},&quot;isEdited&quot;:false,&quot;manualOverride&quot;:{&quot;isManuallyOverridden&quot;:false,&quot;citeprocText&quot;:&quot;(Novo &lt;i&gt;et al.&lt;/i&gt;, 2021; Parida and Patel, 2023)&quot;,&quot;manualOverrideText&quot;:&quot;&quot;},&quot;citationTag&quot;:&quot;MENDELEY_CITATION_v3_eyJjaXRhdGlvbklEIjoiTUVOREVMRVlfQ0lUQVRJT05fZGIyMTdkNTctYTY5Yy00NzM0LTk1N2UtNzM4NzY1YjM4NmE5IiwicHJvcGVydGllcyI6eyJub3RlSW5kZXgiOjB9LCJpc0VkaXRlZCI6ZmFsc2UsIm1hbnVhbE92ZXJyaWRlIjp7ImlzTWFudWFsbHlPdmVycmlkZGVuIjpmYWxzZSwiY2l0ZXByb2NUZXh0IjoiKE5vdm8gPGk+ZXQgYWwuPC9pPiwgMjAyMTsgUGFyaWRhIGFuZCBQYXRlbCwgMjAyMykiLCJtYW51YWxPdmVycmlkZVRleHQiOiIifSwiY2l0YXRpb25JdGVtcyI6W3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XX0=&quot;,&quot;citationItems&quot;:[{&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citationID&quot;:&quot;MENDELEY_CITATION_02a6506b-3a7d-4d77-8ab6-803d663bf2bf&quot;,&quot;properties&quot;:{&quot;noteIndex&quot;:0},&quot;isEdited&quot;:false,&quot;manualOverride&quot;:{&quot;isManuallyOverridden&quot;:false,&quot;citeprocText&quot;:&quot;(Rana, 2020; Balali-Mood &lt;i&gt;et al.&lt;/i&gt;, 2021; Novo &lt;i&gt;et al.&lt;/i&gt;, 2021; Parida and Patel, 2023; Jomova &lt;i&gt;et al.&lt;/i&gt;, 2024; Pan, Gong and Liang, 2024; Rolić &lt;i&gt;et al.&lt;/i&gt;, 2024)&quot;,&quot;manualOverrideText&quot;:&quot;&quot;},&quot;citationTag&quot;:&quot;MENDELEY_CITATION_v3_eyJjaXRhdGlvbklEIjoiTUVOREVMRVlfQ0lUQVRJT05fMDJhNjUwNmItM2E3ZC00ZDc3LThhYjYtODAzZDY2M2JmMmJmIiwicHJvcGVydGllcyI6eyJub3RlSW5kZXgiOjB9LCJpc0VkaXRlZCI6ZmFsc2UsIm1hbnVhbE92ZXJyaWRlIjp7ImlzTWFudWFsbHlPdmVycmlkZGVuIjpmYWxzZSwiY2l0ZXByb2NUZXh0IjoiKFJhbmEsIDIwMjA7IEJhbGFsaS1Nb29kIDxpPmV0IGFsLjwvaT4sIDIwMjE7IE5vdm8gPGk+ZXQgYWwuPC9pPiwgMjAyMTsgUGFyaWRhIGFuZCBQYXRlbCwgMjAyMzsgSm9tb3ZhIDxpPmV0IGFsLjwvaT4sIDIwMjQ7IFBhbiwgR29uZyBhbmQgTGlhbmcsIDIwMjQ7IFJvbGnEhy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V19&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id&quot;:&quot;999232db-d180-3609-85e5-3f641d557d6f&quot;,&quot;itemData&quot;:{&quot;type&quot;:&quot;article&quot;,&quot;id&quot;:&quot;999232db-d180-3609-85e5-3f641d557d6f&quot;,&quot;title&quot;:&quot;Endoplasmic Reticulum Stress Induced by Toxic Elements—a Review of Recent Developments&quot;,&quot;author&quot;:[{&quot;family&quot;:&quot;Rana&quot;,&quot;given&quot;:&quot;S. V.S.&quot;,&quot;parse-names&quot;:false,&quot;dropping-particle&quot;:&quot;&quot;,&quot;non-dropping-particle&quot;:&quot;&quot;}],&quot;container-title&quot;:&quot;Biological Trace Element Research&quot;,&quot;container-title-short&quot;:&quot;Biol. Trace Elem. Res.&quot;,&quot;DOI&quot;:&quot;10.1007/s12011-019-01903-3&quot;,&quot;ISSN&quot;:&quot;15590720&quot;,&quot;PMID&quot;:&quot;31686395&quot;,&quot;issued&quot;:{&quot;date-parts&quot;:[[2020,7,1]]},&quot;page&quot;:&quot;10-19&quot;,&quot;abstract&quot;:&quot;Endoplasmic reticulum of all eukaryotic cells is a membrane-bound organelle. Under electron microscope it appears as parallel arrays of “rough membranes” and a maze of “smooth vesicles” respectively. It performs various functions in cell, i.e., synthesis of proteins to degradation of xenobiotics. Bioaccumulation of drugs/chemicals/xenobiotics in the cytosol can trigger ER stress. It is recognized by the accumulation of unfolded or misfolded proteins in the lumen of ER. Present review summarizes the present status of knowledge on ER stress caused by toxic elements, viz arsenic, cadmium, lead, mercury, copper, chromium, and nickel. While inorganic arsenic may induce various glucose-related proteins, i.e., GRP78, GRP94 and CHOP, XBP1, and calpains, cadmium upregulates GRP78. Antioxidants like ascorbic acid, NAC, and Se inhibit the expression of UPR. Exposure to lead also changes ER stress related genes, i.e., GRP 78, GRP 94, ATF4, and ATF6. Mercury too upregulates these genes. Nickel, a carcinogenic element upregulates the expression of Bak, cytochrome C, caspase-3, caspase-9, caspase-12, and GADD 153. Much is not known on ER stress caused by nanoparticles. The review describes inter-organelle association between mitochondria and ER. It also discusses the interdependence between oxidative stress and ER stress. A cross talk amongst different cellular components appears essential to disturb pathways leading to cell death. However, these molecular switches within the signaling network used by toxic elements need to be identified. Nevertheless, ER stress especially caused by toxic elements still remains to be an engaging issue.&quot;,&quot;publisher&quot;:&quot;Humana Press Inc.&quot;,&quot;issue&quot;:&quot;1&quot;,&quot;volume&quot;:&quot;196&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citationID&quot;:&quot;MENDELEY_CITATION_dc7a1a85-c219-4564-954d-ed0d194f5b92&quot;,&quot;properties&quot;:{&quot;noteIndex&quot;:0},&quot;isEdited&quot;:false,&quot;manualOverride&quot;:{&quot;isManuallyOverridden&quot;:false,&quot;citeprocText&quot;:&quot;(Jomova &lt;i&gt;et al.&lt;/i&gt;, 2024)&quot;,&quot;manualOverrideText&quot;:&quot;&quot;},&quot;citationTag&quot;:&quot;MENDELEY_CITATION_v3_eyJjaXRhdGlvbklEIjoiTUVOREVMRVlfQ0lUQVRJT05fZGM3YTFhODUtYzIxOS00NTY0LTk1NGQtZWQwZDE5NGY1Yjky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858706bb-2f31-41ba-9885-ec149391aa86&quot;,&quot;properties&quot;:{&quot;noteIndex&quot;:0},&quot;isEdited&quot;:false,&quot;manualOverride&quot;:{&quot;isManuallyOverridden&quot;:false,&quot;citeprocText&quot;:&quot;(Novo &lt;i&gt;et al.&lt;/i&gt;, 2021; Rolić &lt;i&gt;et al.&lt;/i&gt;, 2024)&quot;,&quot;manualOverrideText&quot;:&quot;&quot;},&quot;citationTag&quot;:&quot;MENDELEY_CITATION_v3_eyJjaXRhdGlvbklEIjoiTUVOREVMRVlfQ0lUQVRJT05fODU4NzA2YmItMmYzMS00MWJhLTk4ODUtZWMxNDkzOTFhYTg2IiwicHJvcGVydGllcyI6eyJub3RlSW5kZXgiOjB9LCJpc0VkaXRlZCI6ZmFsc2UsIm1hbnVhbE92ZXJyaWRlIjp7ImlzTWFudWFsbHlPdmVycmlkZGVuIjpmYWxzZSwiY2l0ZXByb2NUZXh0IjoiKE5vdm8gPGk+ZXQgYWwuPC9pPiwgMjAyMTsgUm9sacSHIDxpPmV0IGFsLjwvaT4sIDIwMjQpIiwibWFudWFsT3ZlcnJpZGVUZXh0IjoiIn0sImNpdGF0aW9uSXRlbXMiOlt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LH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XX0=&quot;,&quot;citationItems&quot;:[{&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citationID&quot;:&quot;MENDELEY_CITATION_fa702226-fa45-4343-be84-d8c6e276920c&quot;,&quot;properties&quot;:{&quot;noteIndex&quot;:0},&quot;isEdited&quot;:false,&quot;manualOverride&quot;:{&quot;isManuallyOverridden&quot;:false,&quot;citeprocText&quot;:&quot;(Novo &lt;i&gt;et al.&lt;/i&gt;, 2021)&quot;,&quot;manualOverrideText&quot;:&quot;&quot;},&quot;citationTag&quot;:&quot;MENDELEY_CITATION_v3_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&quot;,&quot;citationItems&quot;:[{&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citationID&quot;:&quot;MENDELEY_CITATION_bb1ffc82-bfd6-4853-8a85-4652ef5594e7&quot;,&quot;properties&quot;:{&quot;noteIndex&quot;:0},&quot;isEdited&quot;:false,&quot;manualOverride&quot;:{&quot;isManuallyOverridden&quot;:false,&quot;citeprocText&quot;:&quot;(Parida and Patel, 2023)&quot;,&quot;manualOverrideText&quot;:&quot;&quot;},&quot;citationTag&quot;:&quot;MENDELEY_CITATION_v3_eyJjaXRhdGlvbklEIjoiTUVOREVMRVlfQ0lUQVRJT05fYmIxZmZjODItYmZkNi00ODUzLThhODUtNDY1MmVmNTU5NGU3IiwicHJvcGVydGllcyI6eyJub3RlSW5kZXgiOjB9LCJpc0VkaXRlZCI6ZmFsc2UsIm1hbnVhbE92ZXJyaWRlIjp7ImlzTWFudWFsbHlPdmVycmlkZGVuIjpmYWxzZSwiY2l0ZXByb2NUZXh0IjoiKFBhcmlkYSBhbmQgUGF0ZWwsIDIwMjMpIiwibWFudWFsT3ZlcnJpZGVUZXh0IjoiIn0sImNpdGF0aW9uSXRlbXMiOlt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1dfQ==&quot;,&quot;citationItems&quot;:[{&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citationID&quot;:&quot;MENDELEY_CITATION_a6c06413-b39b-4188-a183-e36ec60abc21&quot;,&quot;properties&quot;:{&quot;noteIndex&quot;:0},&quot;isEdited&quot;:false,&quot;manualOverride&quot;:{&quot;isManuallyOverridden&quot;:false,&quot;citeprocText&quot;:&quot;(Novo &lt;i&gt;et al.&lt;/i&gt;, 2021)&quot;,&quot;manualOverrideText&quot;:&quot;&quot;},&quot;citationTag&quot;:&quot;MENDELEY_CITATION_v3_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&quot;,&quot;citationItems&quot;:[{&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citationID&quot;:&quot;MENDELEY_CITATION_3faa2299-2600-456b-a91c-67eae363587d&quot;,&quot;properties&quot;:{&quot;noteIndex&quot;:0},&quot;isEdited&quot;:false,&quot;manualOverride&quot;:{&quot;isManuallyOverridden&quot;:false,&quot;citeprocText&quot;:&quot;(Rolić &lt;i&gt;et al.&lt;/i&gt;, 2024)&quot;,&quot;manualOverrideText&quot;:&quot;&quot;},&quot;citationTag&quot;:&quot;MENDELEY_CITATION_v3_eyJjaXRhdGlvbklEIjoiTUVOREVMRVlfQ0lUQVRJT05fM2ZhYTIyOTktMjYwMC00NTZiLWE5MWMtNjdlYWUzNjM1ODdkIiwicHJvcGVydGllcyI6eyJub3RlSW5kZXgiOjB9LCJpc0VkaXRlZCI6ZmFsc2UsIm1hbnVhbE92ZXJyaWRlIjp7ImlzTWFudWFsbHlPdmVycmlkZGVuIjpmYWxzZSwiY2l0ZXByb2NUZXh0IjoiKFJvbGnEhyA8aT5ldCBhbC48L2k+LCAyMDI0KSIsIm1hbnVhbE92ZXJyaWRlVGV4dCI6IiJ9LCJjaXRhdGlvbkl0ZW1zIjpb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1dfQ==&quot;,&quot;citationItems&quot;:[{&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citationID&quot;:&quot;MENDELEY_CITATION_0c294ef4-582c-47da-baf1-70c95c3c6a1c&quot;,&quot;properties&quot;:{&quot;noteIndex&quot;:0},&quot;isEdited&quot;:false,&quot;manualOverride&quot;:{&quot;isManuallyOverridden&quot;:false,&quot;citeprocText&quot;:&quot;(Novo &lt;i&gt;et al.&lt;/i&gt;, 2021)&quot;,&quot;manualOverrideText&quot;:&quot;&quot;},&quot;citationTag&quot;:&quot;MENDELEY_CITATION_v3_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&quot;,&quot;citationItems&quot;:[{&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citationID&quot;:&quot;MENDELEY_CITATION_0af776bb-232b-4da4-8798-1e613264f55b&quot;,&quot;properties&quot;:{&quot;noteIndex&quot;:0},&quot;isEdited&quot;:false,&quot;manualOverride&quot;:{&quot;isManuallyOverridden&quot;:false,&quot;citeprocText&quot;:&quot;(Novo &lt;i&gt;et al.&lt;/i&gt;, 2021; Parida and Patel, 2023)&quot;,&quot;manualOverrideText&quot;:&quot;&quot;},&quot;citationTag&quot;:&quot;MENDELEY_CITATION_v3_eyJjaXRhdGlvbklEIjoiTUVOREVMRVlfQ0lUQVRJT05fMGFmNzc2YmItMjMyYi00ZGE0LTg3OTgtMWU2MTMyNjRmNTViIiwicHJvcGVydGllcyI6eyJub3RlSW5kZXgiOjB9LCJpc0VkaXRlZCI6ZmFsc2UsIm1hbnVhbE92ZXJyaWRlIjp7ImlzTWFudWFsbHlPdmVycmlkZGVuIjpmYWxzZSwiY2l0ZXByb2NUZXh0IjoiKE5vdm8gPGk+ZXQgYWwuPC9pPiwgMjAyMTsgUGFyaWRhIGFuZCBQYXRlbCwgMjAyMykiLCJtYW51YWxPdmVycmlkZVRleHQiOiIifSwiY2l0YXRpb25JdGVtcyI6W3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XX0=&quot;,&quot;citationItems&quot;:[{&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citationID&quot;:&quot;MENDELEY_CITATION_d3ebc09f-751b-4d56-9771-7b4ab9eeb1d5&quot;,&quot;properties&quot;:{&quot;noteIndex&quot;:0},&quot;isEdited&quot;:false,&quot;manualOverride&quot;:{&quot;isManuallyOverridden&quot;:false,&quot;citeprocText&quot;:&quot;(Novo &lt;i&gt;et al.&lt;/i&gt;, 2021)&quot;,&quot;manualOverrideText&quot;:&quot;&quot;},&quot;citationTag&quot;:&quot;MENDELEY_CITATION_v3_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&quot;,&quot;citationItems&quot;:[{&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citationID&quot;:&quot;MENDELEY_CITATION_34260d98-24cb-440b-9c1b-6475ac8de654&quot;,&quot;properties&quot;:{&quot;noteIndex&quot;:0},&quot;isEdited&quot;:false,&quot;manualOverride&quot;:{&quot;isManuallyOverridden&quot;:false,&quot;citeprocText&quot;:&quot;(Novo &lt;i&gt;et al.&lt;/i&gt;, 2021; Rolić &lt;i&gt;et al.&lt;/i&gt;, 2024)&quot;,&quot;manualOverrideText&quot;:&quot;&quot;},&quot;citationTag&quot;:&quot;MENDELEY_CITATION_v3_eyJjaXRhdGlvbklEIjoiTUVOREVMRVlfQ0lUQVRJT05fMzQyNjBkOTgtMjRjYi00NDBiLTljMWItNjQ3NWFjOGRlNjU0IiwicHJvcGVydGllcyI6eyJub3RlSW5kZXgiOjB9LCJpc0VkaXRlZCI6ZmFsc2UsIm1hbnVhbE92ZXJyaWRlIjp7ImlzTWFudWFsbHlPdmVycmlkZGVuIjpmYWxzZSwiY2l0ZXByb2NUZXh0IjoiKE5vdm8gPGk+ZXQgYWwuPC9pPiwgMjAyMTsgUm9sacSHIDxpPmV0IGFsLjwvaT4sIDIwMjQpIiwibWFudWFsT3ZlcnJpZGVUZXh0IjoiIn0sImNpdGF0aW9uSXRlbXMiOlt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LH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XX0=&quot;,&quot;citationItems&quot;:[{&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citationID&quot;:&quot;MENDELEY_CITATION_8ea7816c-2274-4567-9d4c-82c20d84a7a4&quot;,&quot;properties&quot;:{&quot;noteIndex&quot;:0},&quot;isEdited&quot;:false,&quot;manualOverride&quot;:{&quot;isManuallyOverridden&quot;:false,&quot;citeprocText&quot;:&quot;(Jomova &lt;i&gt;et al.&lt;/i&gt;, 2024)&quot;,&quot;manualOverrideText&quot;:&quot;&quot;},&quot;citationTag&quot;:&quot;MENDELEY_CITATION_v3_eyJjaXRhdGlvbklEIjoiTUVOREVMRVlfQ0lUQVRJT05fOGVhNzgxNmMtMjI3NC00NTY3LTlkNGMtODJjMjBkODRhN2E0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1d6b99fb-d02e-4f7c-89b8-9fa7482c4d9e&quot;,&quot;properties&quot;:{&quot;noteIndex&quot;:0},&quot;isEdited&quot;:false,&quot;manualOverride&quot;:{&quot;isManuallyOverridden&quot;:false,&quot;citeprocText&quot;:&quot;(Parida and Patel, 2023)&quot;,&quot;manualOverrideText&quot;:&quot;&quot;},&quot;citationTag&quot;:&quot;MENDELEY_CITATION_v3_eyJjaXRhdGlvbklEIjoiTUVOREVMRVlfQ0lUQVRJT05fMWQ2Yjk5ZmItZDAyZS00ZjdjLTg5YjgtOWZhNzQ4MmM0ZDllIiwicHJvcGVydGllcyI6eyJub3RlSW5kZXgiOjB9LCJpc0VkaXRlZCI6ZmFsc2UsIm1hbnVhbE92ZXJyaWRlIjp7ImlzTWFudWFsbHlPdmVycmlkZGVuIjpmYWxzZSwiY2l0ZXByb2NUZXh0IjoiKFBhcmlkYSBhbmQgUGF0ZWwsIDIwMjMpIiwibWFudWFsT3ZlcnJpZGVUZXh0IjoiIn0sImNpdGF0aW9uSXRlbXMiOlt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1dfQ==&quot;,&quot;citationItems&quot;:[{&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citationID&quot;:&quot;MENDELEY_CITATION_f7c21433-072d-4e31-8fd1-f8e688b587e3&quot;,&quot;properties&quot;:{&quot;noteIndex&quot;:0},&quot;isEdited&quot;:false,&quot;manualOverride&quot;:{&quot;isManuallyOverridden&quot;:false,&quot;citeprocText&quot;:&quot;(Abd Elnabi &lt;i&gt;et al.&lt;/i&gt;, 2023; Jomova &lt;i&gt;et al.&lt;/i&gt;, 2024)&quot;,&quot;manualOverrideText&quot;:&quot;&quot;},&quot;citationTag&quot;:&quot;MENDELEY_CITATION_v3_eyJjaXRhdGlvbklEIjoiTUVOREVMRVlfQ0lUQVRJT05fZjdjMjE0MzMtMDcyZC00ZTMxLThmZDEtZjhlNjg4YjU4N2UzIiwicHJvcGVydGllcyI6eyJub3RlSW5kZXgiOjB9LCJpc0VkaXRlZCI6ZmFsc2UsIm1hbnVhbE92ZXJyaWRlIjp7ImlzTWFudWFsbHlPdmVycmlkZGVuIjpmYWxzZSwiY2l0ZXByb2NUZXh0IjoiKEFiZCBFbG5hYmkgPGk+ZXQgYWwuPC9pPiwgMjAyMzsgSm9tb3ZhIDxpPmV0IGFsLjwvaT4sIDIwMjQpIiwibWFudWFsT3ZlcnJpZGVUZXh0IjoiIn0sImNpdGF0aW9uSXRlbXMiOlt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&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citationID&quot;:&quot;MENDELEY_CITATION_ff08b2cc-4871-4e3b-af09-3f4fa7fddb7c&quot;,&quot;properties&quot;:{&quot;noteIndex&quot;:0},&quot;isEdited&quot;:false,&quot;manualOverride&quot;:{&quot;isManuallyOverridden&quot;:false,&quot;citeprocText&quot;:&quot;(Abd Elnabi &lt;i&gt;et al.&lt;/i&gt;, 2023; Jeong &lt;i&gt;et al.&lt;/i&gt;, 2023; Jomova &lt;i&gt;et al.&lt;/i&gt;, 2024)&quot;,&quot;manualOverrideText&quot;:&quot;&quot;},&quot;citationTag&quot;:&quot;MENDELEY_CITATION_v3_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&quot;,&quot;citationItems&quot;:[{&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38238beb-d99a-3624-b45d-dde246da62e0&quot;,&quot;itemData&quot;:{&quot;type&quot;:&quot;article-journal&quot;,&quot;id&quot;:&quot;38238beb-d99a-3624-b45d-dde246da62e0&quot;,&quot;title&quot;:&quot;Heavy metals and metalloid in aquatic invertebrates: A review of single/mixed forms, combination with other pollutants, and environmental factors&quot;,&quot;author&quot;:[{&quot;family&quot;:&quot;Jeong&quot;,&quot;given&quot;:&quot;H&quot;,&quot;parse-names&quot;:false,&quot;dropping-particle&quot;:&quot;&quot;,&quot;non-dropping-particle&quot;:&quot;&quot;},{&quot;family&quot;:&quot;Byeon&quot;,&quot;given&quot;:&quot;E&quot;,&quot;parse-names&quot;:false,&quot;dropping-particle&quot;:&quot;&quot;,&quot;non-dropping-particle&quot;:&quot;&quot;},{&quot;family&quot;:&quot;Kim&quot;,&quot;given&quot;:&quot;D.-H.&quot;,&quot;parse-names&quot;:false,&quot;dropping-particle&quot;:&quot;&quot;,&quot;non-dropping-particle&quot;:&quot;&quot;},{&quot;family&quot;:&quot;Maszczyk&quot;,&quot;given&quot;:&quot;P&quot;,&quot;parse-names&quot;:false,&quot;dropping-particle&quot;:&quot;&quot;,&quot;non-dropping-particle&quot;:&quot;&quot;},{&quot;family&quot;:&quot;Lee&quot;,&quot;given&quot;:&quot;J.-S.&quot;,&quot;parse-names&quot;:false,&quot;dropping-particle&quot;:&quot;&quot;,&quot;non-dropping-particle&quot;:&quot;&quot;}],&quot;container-title&quot;:&quot;Marine Pollution Bulletin&quot;,&quot;container-title-short&quot;:&quot;Mar. Pollut. Bull.&quot;,&quot;DOI&quot;:&quot;10.1016/j.marpolbul.2023.114959&quot;,&quot;ISSN&quot;:&quot;1879-3363&quot;,&quot;URL&quot;:&quot;https://www.embase.com/search/results?subaction=viewrecord&amp;id=L2024246941&amp;from=export&quot;,&quot;issued&quot;:{&quot;date-parts&quot;:[[2023]]},&quot;language&quot;:&quot;English&quot;,&quot;abstract&quot;:&quot;Heavy metals (HMs) and metalloid occur naturally and are found throughout the Earth's crust but they are discharged into aquatic environments at high concentrations by human activities, increasing heavy metal pollution. HMs can bioaccumulate in higher organisms through the food web and consequently affect humans. In an aquatic environment, various HMs mixtures can be present. Furthermore, HMs adsorb on other environmental pollutants, such as microplastics and persistent organic pollutants, causing a synergistic or antagonistic effect on aquatic organisms. Therefore, to understand the biological and physiological effects of HMs on aquatic organisms, it is important to evaluate the effects of exposure to combinations of complex HM mixtures and/or pollutants and other environmental factors. Aquatic invertebrates occupy an important niche in the aquatic food chain as the main energy link between higher and lower organisms. The distribution of heavy metals and the resulting toxic effects in aquatic invertebrates have been extensively studied, but few reports have dealt with the relationship between HMs, pollutants, and environmental factors in biological systems with regard to biological availability and toxicity. This review describes the overall properties of individual HM and their effects on aquatic invertebrates and comprehensively reviews physiological and biochemical endpoints in aquatic invertebrates depending on interactions among HMs, other pollutants, and environmental factors.&quot;,&quot;volume&quot;:&quot;191&quot;},&quot;isTemporary&quot;:false}]},{&quot;citationID&quot;:&quot;MENDELEY_CITATION_dd284258-261d-4fcf-bd27-986784f5e1ee&quot;,&quot;properties&quot;:{&quot;noteIndex&quot;:0},&quot;isEdited&quot;:false,&quot;manualOverride&quot;:{&quot;isManuallyOverridden&quot;:false,&quot;citeprocText&quot;:&quot;(Rana, 2020; Sridevi Sangeetha and Umamaheswari, 2020; Kothapalli, 2021; Abd Elnabi &lt;i&gt;et al.&lt;/i&gt;, 2023; Parida and Patel, 2023; He &lt;i&gt;et al.&lt;/i&gt;, 2024; Jomova &lt;i&gt;et al.&lt;/i&gt;, 2024; Pan, Gong and Liang, 2024; Rolić &lt;i&gt;et al.&lt;/i&gt;, 2024; Almashhadany &lt;i&gt;et al.&lt;/i&gt;, 2025)&quot;,&quot;manualOverrideText&quot;:&quot;&quot;},&quot;citationTag&quot;:&quot;MENDELEY_CITATION_v3_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&quot;,&quot;citationItems&quot;:[{&quot;id&quot;:&quot;1c68746d-3fba-3fed-bfe3-781f38621e09&quot;,&quot;itemData&quot;:{&quot;type&quot;:&quot;article-journal&quot;,&quot;id&quot;:&quot;1c68746d-3fba-3fed-bfe3-781f38621e09&quot;,&quot;title&quot;:&quot;Heavy metal(loid) bioaccumulation in fish and its implications for human health&quot;,&quot;author&quot;:[{&quot;family&quot;:&quot;Almashhadany&quot;,&quot;given&quot;:&quot;Dhary Alewy&quot;,&quot;parse-names&quot;:false,&quot;dropping-particle&quot;:&quot;&quot;,&quot;non-dropping-particle&quot;:&quot;&quot;},{&quot;family&quot;:&quot;Rashid&quot;,&quot;given&quot;:&quot;Rzgar Farooq&quot;,&quot;parse-names&quot;:false,&quot;dropping-particle&quot;:&quot;&quot;,&quot;non-dropping-particle&quot;:&quot;&quot;},{&quot;family&quot;:&quot;Altaif&quot;,&quot;given&quot;:&quot;Khalil Ibrahim&quot;,&quot;parse-names&quot;:false,&quot;dropping-particle&quot;:&quot;&quot;,&quot;non-dropping-particle&quot;:&quot;&quot;},{&quot;family&quot;:&quot;Mohammed&quot;,&quot;given&quot;:&quot;Sarhang Hayyas&quot;,&quot;parse-names&quot;:false,&quot;dropping-particle&quot;:&quot;&quot;,&quot;non-dropping-particle&quot;:&quot;&quot;},{&quot;family&quot;:&quot;Mohammed&quot;,&quot;given&quot;:&quot;Hero Ismael&quot;,&quot;parse-names&quot;:false,&quot;dropping-particle&quot;:&quot;&quot;,&quot;non-dropping-particle&quot;:&quot;&quot;},{&quot;family&quot;:&quot;Al-Bader&quot;,&quot;given&quot;:&quot;Salah Mahdi&quot;,&quot;parse-names&quot;:false,&quot;dropping-particle&quot;:&quot;&quot;,&quot;non-dropping-particle&quot;:&quot;&quot;}],&quot;container-title&quot;:&quot;Italian Journal of Food Safety&quot;,&quot;container-title-short&quot;:&quot;Ital. J. Food Saf.&quot;,&quot;DOI&quot;:&quot;10.4081/ijfs.2024.12782&quot;,&quot;ISSN&quot;:&quot;22397132&quot;,&quot;issued&quot;:{&quot;date-parts&quot;:[[2025,1,20]]},&quot;abstract&quot;:&quot;Heavy metal(loid)s (HM) pollution in aquatic environments is a serious issue due to the toxicity, persistence, bioaccumulation, and biomagnification of these pollutants. The main sources of HM contamination are industrial activities, mining, agricultural practices, and combustion of fossil fuels. Fish can accumulate HMs through a process called bioaccumulation. As larger predatory fish consume smaller fish, these HMs enter the main food chains and can become increasingly concentrated in their tissues and finally reach humans. Here, we provided a general and concise conclusion from current research findings on the toxicological effects on different body systems. Exposure to HMs can lead to a range of adverse health effects, including neurological damage, developmental disorders, kidney damage, cardiovascular problems, and cancers. Their long-term accumulation can result in chronic toxicity even at low levels of exposure. HMs exert cellular cytotoxicity by disrupting essential cellular processes and structures. They can interfere with enzyme function, disrupt cell membrane integrity, induce oxidative stress, and cause DNA damage, ultimately leading to cell death or dysfunction. Prevention and control of HMs involve implementing measures to reduce their release into the environment through regulations on industrial processes, waste management, and pollution control technologies. Additionally, monitoring and remediation efforts are crucial for identifying contaminated sites and implementing strategies such as soil and water remediation to reduce human exposure and mitigate the impact on ecosystems. To conclude, HM accumulation in fish poses serious risks to public health and the environment, necessitating urgent interdisciplinary efforts to mitigate their harmful effects and promote sustainable practices that reduce HM flow into biological systems.&quot;,&quot;publisher&quot;:&quot;Page Press Publications&quot;,&quot;issue&quot;:&quot;1&quot;,&quot;volume&quot;:&quot;14&quot;},&quot;isTemporary&quot;:false},{&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id&quot;:&quot;999232db-d180-3609-85e5-3f641d557d6f&quot;,&quot;itemData&quot;:{&quot;type&quot;:&quot;article&quot;,&quot;id&quot;:&quot;999232db-d180-3609-85e5-3f641d557d6f&quot;,&quot;title&quot;:&quot;Endoplasmic Reticulum Stress Induced by Toxic Elements—a Review of Recent Developments&quot;,&quot;author&quot;:[{&quot;family&quot;:&quot;Rana&quot;,&quot;given&quot;:&quot;S. V.S.&quot;,&quot;parse-names&quot;:false,&quot;dropping-particle&quot;:&quot;&quot;,&quot;non-dropping-particle&quot;:&quot;&quot;}],&quot;container-title&quot;:&quot;Biological Trace Element Research&quot;,&quot;container-title-short&quot;:&quot;Biol. Trace Elem. Res.&quot;,&quot;DOI&quot;:&quot;10.1007/s12011-019-01903-3&quot;,&quot;ISSN&quot;:&quot;15590720&quot;,&quot;PMID&quot;:&quot;31686395&quot;,&quot;issued&quot;:{&quot;date-parts&quot;:[[2020,7,1]]},&quot;page&quot;:&quot;10-19&quot;,&quot;abstract&quot;:&quot;Endoplasmic reticulum of all eukaryotic cells is a membrane-bound organelle. Under electron microscope it appears as parallel arrays of “rough membranes” and a maze of “smooth vesicles” respectively. It performs various functions in cell, i.e., synthesis of proteins to degradation of xenobiotics. Bioaccumulation of drugs/chemicals/xenobiotics in the cytosol can trigger ER stress. It is recognized by the accumulation of unfolded or misfolded proteins in the lumen of ER. Present review summarizes the present status of knowledge on ER stress caused by toxic elements, viz arsenic, cadmium, lead, mercury, copper, chromium, and nickel. While inorganic arsenic may induce various glucose-related proteins, i.e., GRP78, GRP94 and CHOP, XBP1, and calpains, cadmium upregulates GRP78. Antioxidants like ascorbic acid, NAC, and Se inhibit the expression of UPR. Exposure to lead also changes ER stress related genes, i.e., GRP 78, GRP 94, ATF4, and ATF6. Mercury too upregulates these genes. Nickel, a carcinogenic element upregulates the expression of Bak, cytochrome C, caspase-3, caspase-9, caspase-12, and GADD 153. Much is not known on ER stress caused by nanoparticles. The review describes inter-organelle association between mitochondria and ER. It also discusses the interdependence between oxidative stress and ER stress. A cross talk amongst different cellular components appears essential to disturb pathways leading to cell death. However, these molecular switches within the signaling network used by toxic elements need to be identified. Nevertheless, ER stress especially caused by toxic elements still remains to be an engaging issue.&quot;,&quot;publisher&quot;:&quot;Humana Press Inc.&quot;,&quot;issue&quot;:&quot;1&quot;,&quot;volume&quot;:&quot;196&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c5cfaafb-e4b2-3610-af8f-72427e5040d0&quot;,&quot;itemData&quot;:{&quot;type&quot;:&quot;article-journal&quot;,&quot;id&quot;:&quot;c5cfaafb-e4b2-3610-af8f-72427e5040d0&quot;,&quot;title&quot;:&quot;Internal blood lead exposure levels in permanent residents of Jiangxi Province and its effects on routine hematological and biochemical indices&quot;,&quot;author&quot;:[{&quot;family&quot;:&quot;He&quot;,&quot;given&quot;:&quot;W&quot;,&quot;parse-names&quot;:false,&quot;dropping-particle&quot;:&quot;&quot;,&quot;non-dropping-particle&quot;:&quot;&quot;},{&quot;family&quot;:&quot;Fu&quot;,&quot;given&quot;:&quot;J&quot;,&quot;parse-names&quot;:false,&quot;dropping-particle&quot;:&quot;&quot;,&quot;non-dropping-particle&quot;:&quot;&quot;},{&quot;family&quot;:&quot;Fu&quot;,&quot;given&quot;:&quot;R&quot;,&quot;parse-names&quot;:false,&quot;dropping-particle&quot;:&quot;&quot;,&quot;non-dropping-particle&quot;:&quot;&quot;},{&quot;family&quot;:&quot;Song&quot;,&quot;given&quot;:&quot;X&quot;,&quot;parse-names&quot;:false,&quot;dropping-particle&quot;:&quot;&quot;,&quot;non-dropping-particle&quot;:&quot;&quot;},{&quot;family&quot;:&quot;Huang&quot;,&quot;given&quot;:&quot;S&quot;,&quot;parse-names&quot;:false,&quot;dropping-particle&quot;:&quot;&quot;,&quot;non-dropping-particle&quot;:&quot;&quot;},{&quot;family&quot;:&quot;Wang&quot;,&quot;given&quot;:&quot;Y&quot;,&quot;parse-names&quot;:false,&quot;dropping-particle&quot;:&quot;&quot;,&quot;non-dropping-particle&quot;:&quot;&quot;},{&quot;family&quot;:&quot;Lu&quot;,&quot;given&quot;:&quot;K&quot;,&quot;parse-names&quot;:false,&quot;dropping-particle&quot;:&quot;&quot;,&quot;non-dropping-particle&quot;:&quot;&quot;},{&quot;family&quot;:&quot;Wu&quot;,&quot;given&quot;:&quot;H&quot;,&quot;parse-names&quot;:false,&quot;dropping-particle&quot;:&quot;&quot;,&quot;non-dropping-particle&quot;:&quot;&quot;}],&quot;container-title&quot;:&quot;Frontiers in public health&quot;,&quot;container-title-short&quot;:&quot;Front. Public Health&quot;,&quot;DOI&quot;:&quot;10.3389/fpubh.2024.1357588&quot;,&quot;ISSN&quot;:&quot;2296-2565&quot;,&quot;URL&quot;:&quot;https://www.embase.com/search/results?subaction=viewrecord&amp;id=L645346256&amp;from=export&quot;,&quot;issued&quot;:{&quot;date-parts&quot;:[[2024]]},&quot;page&quot;:&quot;1357588&quot;,&quot;language&quot;:&quot;English&quot;,&quot;abstract&quot;:&quot;Background: Lead exposure levels are closely linked to human health and can cause damage to multiple organ systems, including the blood system and liver. However, due to insufficient evidence, the effects of lead exposure on hematological and biochemical indices have not been fully established. Objective: This study aims to explore the blood lead levels of permanent residents in Jiangxi Province and analyze the factors affecting blood lead levels and the impact of blood lead levels on hematological and biochemical indices. Methods: We conducted a cross-sectional study including questionnaires, health examinations, and blood sample examinations on 720 randomly selected permanent residents (3-79 years) in Jiangxi Province in 2018. The blood lead levels were measured using inductively coupled plasma mass spectrometry. Routine hematological and biochemical tests were determined by qualified medical institutions using automated hematology analyzers and biochemistry analyzers. Results: The geometric mean of blood lead concentration in permanent residents of Jiangxi Province was 20.45 μg/L. Gender, age, annual household income, smoking, and hypertension were the influencing factors for blood lead levels. For each 1 μg/L increase in blood lead, the risks of elevated red blood cell count (from low to high), platelet volume distribution width, alkaline phosphatase (from low to high), and cholesterol increased by 2.4, 1.6, 3.6, and 2.3%, respectively, whereas the risks of elevation of direct bilirubin and total bilirubin both decreased by 1.7%. Conclusion: The blood lead level in permanent residents of Jiangxi Province is higher than the national average. Higher blood lead levels were found in men than in women; blood lead levels were positively correlated with age but negatively correlated with annual household income; smoking and hypertension are risk factors for elevated blood lead; and blood lead levels affect routine hematological and biochemical markers such as red blood cell count, platelet volume distribution width, direct bilirubin, total bilirubin, alkaline phosphatase, and cholesterol.&quot;,&quot;volume&quot;:&quot;12&quot;},&quot;isTemporary&quot;:false}]},{&quot;citationID&quot;:&quot;MENDELEY_CITATION_f78a65ad-03aa-47cf-a3a8-2ed8f91389fc&quot;,&quot;properties&quot;:{&quot;noteIndex&quot;:0},&quot;isEdited&quot;:false,&quot;manualOverride&quot;:{&quot;isManuallyOverridden&quot;:false,&quot;citeprocText&quot;:&quot;(Almashhadany &lt;i&gt;et al.&lt;/i&gt;, 2025)&quot;,&quot;manualOverrideText&quot;:&quot;&quot;},&quot;citationTag&quot;:&quot;MENDELEY_CITATION_v3_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&quot;,&quot;citationItems&quot;:[{&quot;id&quot;:&quot;1c68746d-3fba-3fed-bfe3-781f38621e09&quot;,&quot;itemData&quot;:{&quot;type&quot;:&quot;article-journal&quot;,&quot;id&quot;:&quot;1c68746d-3fba-3fed-bfe3-781f38621e09&quot;,&quot;title&quot;:&quot;Heavy metal(loid) bioaccumulation in fish and its implications for human health&quot;,&quot;author&quot;:[{&quot;family&quot;:&quot;Almashhadany&quot;,&quot;given&quot;:&quot;Dhary Alewy&quot;,&quot;parse-names&quot;:false,&quot;dropping-particle&quot;:&quot;&quot;,&quot;non-dropping-particle&quot;:&quot;&quot;},{&quot;family&quot;:&quot;Rashid&quot;,&quot;given&quot;:&quot;Rzgar Farooq&quot;,&quot;parse-names&quot;:false,&quot;dropping-particle&quot;:&quot;&quot;,&quot;non-dropping-particle&quot;:&quot;&quot;},{&quot;family&quot;:&quot;Altaif&quot;,&quot;given&quot;:&quot;Khalil Ibrahim&quot;,&quot;parse-names&quot;:false,&quot;dropping-particle&quot;:&quot;&quot;,&quot;non-dropping-particle&quot;:&quot;&quot;},{&quot;family&quot;:&quot;Mohammed&quot;,&quot;given&quot;:&quot;Sarhang Hayyas&quot;,&quot;parse-names&quot;:false,&quot;dropping-particle&quot;:&quot;&quot;,&quot;non-dropping-particle&quot;:&quot;&quot;},{&quot;family&quot;:&quot;Mohammed&quot;,&quot;given&quot;:&quot;Hero Ismael&quot;,&quot;parse-names&quot;:false,&quot;dropping-particle&quot;:&quot;&quot;,&quot;non-dropping-particle&quot;:&quot;&quot;},{&quot;family&quot;:&quot;Al-Bader&quot;,&quot;given&quot;:&quot;Salah Mahdi&quot;,&quot;parse-names&quot;:false,&quot;dropping-particle&quot;:&quot;&quot;,&quot;non-dropping-particle&quot;:&quot;&quot;}],&quot;container-title&quot;:&quot;Italian Journal of Food Safety&quot;,&quot;container-title-short&quot;:&quot;Ital. J. Food Saf.&quot;,&quot;DOI&quot;:&quot;10.4081/ijfs.2024.12782&quot;,&quot;ISSN&quot;:&quot;22397132&quot;,&quot;issued&quot;:{&quot;date-parts&quot;:[[2025,1,20]]},&quot;abstract&quot;:&quot;Heavy metal(loid)s (HM) pollution in aquatic environments is a serious issue due to the toxicity, persistence, bioaccumulation, and biomagnification of these pollutants. The main sources of HM contamination are industrial activities, mining, agricultural practices, and combustion of fossil fuels. Fish can accumulate HMs through a process called bioaccumulation. As larger predatory fish consume smaller fish, these HMs enter the main food chains and can become increasingly concentrated in their tissues and finally reach humans. Here, we provided a general and concise conclusion from current research findings on the toxicological effects on different body systems. Exposure to HMs can lead to a range of adverse health effects, including neurological damage, developmental disorders, kidney damage, cardiovascular problems, and cancers. Their long-term accumulation can result in chronic toxicity even at low levels of exposure. HMs exert cellular cytotoxicity by disrupting essential cellular processes and structures. They can interfere with enzyme function, disrupt cell membrane integrity, induce oxidative stress, and cause DNA damage, ultimately leading to cell death or dysfunction. Prevention and control of HMs involve implementing measures to reduce their release into the environment through regulations on industrial processes, waste management, and pollution control technologies. Additionally, monitoring and remediation efforts are crucial for identifying contaminated sites and implementing strategies such as soil and water remediation to reduce human exposure and mitigate the impact on ecosystems. To conclude, HM accumulation in fish poses serious risks to public health and the environment, necessitating urgent interdisciplinary efforts to mitigate their harmful effects and promote sustainable practices that reduce HM flow into biological systems.&quot;,&quot;publisher&quot;:&quot;Page Press Publications&quot;,&quot;issue&quot;:&quot;1&quot;,&quot;volume&quot;:&quot;14&quot;},&quot;isTemporary&quot;:false}]},{&quot;citationID&quot;:&quot;MENDELEY_CITATION_c290db96-e33c-4a13-b898-71462b180286&quot;,&quot;properties&quot;:{&quot;noteIndex&quot;:0},&quot;isEdited&quot;:false,&quot;manualOverride&quot;:{&quot;isManuallyOverridden&quot;:false,&quot;citeprocText&quot;:&quot;(Sridevi Sangeetha and Umamaheswari, 2020; Parida and Patel, 2023; Jomova &lt;i&gt;et al.&lt;/i&gt;, 2024)&quot;,&quot;manualOverrideText&quot;:&quot;&quot;},&quot;citationTag&quot;:&quot;MENDELEY_CITATION_v3_eyJjaXRhdGlvbklEIjoiTUVOREVMRVlfQ0lUQVRJT05fYzI5MGRiOTYtZTMzYy00YTEzLWI4OTgtNzE0NjJiMTgwMjg2IiwicHJvcGVydGllcyI6eyJub3RlSW5kZXgiOjB9LCJpc0VkaXRlZCI6ZmFsc2UsIm1hbnVhbE92ZXJyaWRlIjp7ImlzTWFudWFsbHlPdmVycmlkZGVuIjpmYWxzZSwiY2l0ZXByb2NUZXh0IjoiKFNyaWRldmkgU2FuZ2VldGhhIGFuZCBVbWFtYWhlc3dhcmksIDIwMjA7IFBhcmlkYSBhbmQgUGF0ZWwsIDIwMjM7I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V19&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citationID&quot;:&quot;MENDELEY_CITATION_86690ede-4305-41eb-977a-062feb7968e3&quot;,&quot;properties&quot;:{&quot;noteIndex&quot;:0},&quot;isEdited&quot;:false,&quot;manualOverride&quot;:{&quot;isManuallyOverridden&quot;:false,&quot;citeprocText&quot;:&quot;(Sridevi Sangeetha and Umamaheswari, 2020; Parida and Patel, 2023; Jomova &lt;i&gt;et al.&lt;/i&gt;, 2024)&quot;,&quot;manualOverrideText&quot;:&quot;&quot;},&quot;citationTag&quot;:&quot;MENDELEY_CITATION_v3_eyJjaXRhdGlvbklEIjoiTUVOREVMRVlfQ0lUQVRJT05fODY2OTBlZGUtNDMwNS00MWViLTk3N2EtMDYyZmViNzk2OGUzIiwicHJvcGVydGllcyI6eyJub3RlSW5kZXgiOjB9LCJpc0VkaXRlZCI6ZmFsc2UsIm1hbnVhbE92ZXJyaWRlIjp7ImlzTWFudWFsbHlPdmVycmlkZGVuIjpmYWxzZSwiY2l0ZXByb2NUZXh0IjoiKFNyaWRldmkgU2FuZ2VldGhhIGFuZCBVbWFtYWhlc3dhcmksIDIwMjA7IFBhcmlkYSBhbmQgUGF0ZWwsIDIwMjM7I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V19&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citationID&quot;:&quot;MENDELEY_CITATION_e32771de-c851-4392-9598-85dcac8d2dec&quot;,&quot;properties&quot;:{&quot;noteIndex&quot;:0},&quot;isEdited&quot;:false,&quot;manualOverride&quot;:{&quot;isManuallyOverridden&quot;:false,&quot;citeprocText&quot;:&quot;(Sridevi Sangeetha and Umamaheswari, 2020; Jomova &lt;i&gt;et al.&lt;/i&gt;, 2024)&quot;,&quot;manualOverrideText&quot;:&quot;&quot;},&quot;citationTag&quot;:&quot;MENDELEY_CITATION_v3_eyJjaXRhdGlvbklEIjoiTUVOREVMRVlfQ0lUQVRJT05fZTMyNzcxZGUtYzg1MS00MzkyLTk1OTgtODVkY2FjOGQyZGVjIiwicHJvcGVydGllcyI6eyJub3RlSW5kZXgiOjB9LCJpc0VkaXRlZCI6ZmFsc2UsIm1hbnVhbE92ZXJyaWRlIjp7ImlzTWFudWFsbHlPdmVycmlkZGVuIjpmYWxzZSwiY2l0ZXByb2NUZXh0IjoiKFNyaWRldmkgU2FuZ2VldGhhIGFuZCBVbWFtYWhlc3dhcmksIDIwMjA7I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&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citationID&quot;:&quot;MENDELEY_CITATION_997cc241-8d78-4b05-8e16-1b2356da7895&quot;,&quot;properties&quot;:{&quot;noteIndex&quot;:0},&quot;isEdited&quot;:false,&quot;manualOverride&quot;:{&quot;isManuallyOverridden&quot;:false,&quot;citeprocText&quot;:&quot;(Sridevi Sangeetha and Umamaheswari, 2020; He &lt;i&gt;et al.&lt;/i&gt;, 2024)&quot;,&quot;manualOverrideText&quot;:&quot;&quot;},&quot;citationTag&quot;:&quot;MENDELEY_CITATION_v3_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&quot;,&quot;citationItems&quot;:[{&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id&quot;:&quot;c5cfaafb-e4b2-3610-af8f-72427e5040d0&quot;,&quot;itemData&quot;:{&quot;type&quot;:&quot;article-journal&quot;,&quot;id&quot;:&quot;c5cfaafb-e4b2-3610-af8f-72427e5040d0&quot;,&quot;title&quot;:&quot;Internal blood lead exposure levels in permanent residents of Jiangxi Province and its effects on routine hematological and biochemical indices&quot;,&quot;author&quot;:[{&quot;family&quot;:&quot;He&quot;,&quot;given&quot;:&quot;W&quot;,&quot;parse-names&quot;:false,&quot;dropping-particle&quot;:&quot;&quot;,&quot;non-dropping-particle&quot;:&quot;&quot;},{&quot;family&quot;:&quot;Fu&quot;,&quot;given&quot;:&quot;J&quot;,&quot;parse-names&quot;:false,&quot;dropping-particle&quot;:&quot;&quot;,&quot;non-dropping-particle&quot;:&quot;&quot;},{&quot;family&quot;:&quot;Fu&quot;,&quot;given&quot;:&quot;R&quot;,&quot;parse-names&quot;:false,&quot;dropping-particle&quot;:&quot;&quot;,&quot;non-dropping-particle&quot;:&quot;&quot;},{&quot;family&quot;:&quot;Song&quot;,&quot;given&quot;:&quot;X&quot;,&quot;parse-names&quot;:false,&quot;dropping-particle&quot;:&quot;&quot;,&quot;non-dropping-particle&quot;:&quot;&quot;},{&quot;family&quot;:&quot;Huang&quot;,&quot;given&quot;:&quot;S&quot;,&quot;parse-names&quot;:false,&quot;dropping-particle&quot;:&quot;&quot;,&quot;non-dropping-particle&quot;:&quot;&quot;},{&quot;family&quot;:&quot;Wang&quot;,&quot;given&quot;:&quot;Y&quot;,&quot;parse-names&quot;:false,&quot;dropping-particle&quot;:&quot;&quot;,&quot;non-dropping-particle&quot;:&quot;&quot;},{&quot;family&quot;:&quot;Lu&quot;,&quot;given&quot;:&quot;K&quot;,&quot;parse-names&quot;:false,&quot;dropping-particle&quot;:&quot;&quot;,&quot;non-dropping-particle&quot;:&quot;&quot;},{&quot;family&quot;:&quot;Wu&quot;,&quot;given&quot;:&quot;H&quot;,&quot;parse-names&quot;:false,&quot;dropping-particle&quot;:&quot;&quot;,&quot;non-dropping-particle&quot;:&quot;&quot;}],&quot;container-title&quot;:&quot;Frontiers in public health&quot;,&quot;container-title-short&quot;:&quot;Front. Public Health&quot;,&quot;DOI&quot;:&quot;10.3389/fpubh.2024.1357588&quot;,&quot;ISSN&quot;:&quot;2296-2565&quot;,&quot;URL&quot;:&quot;https://www.embase.com/search/results?subaction=viewrecord&amp;id=L645346256&amp;from=export&quot;,&quot;issued&quot;:{&quot;date-parts&quot;:[[2024]]},&quot;page&quot;:&quot;1357588&quot;,&quot;language&quot;:&quot;English&quot;,&quot;abstract&quot;:&quot;Background: Lead exposure levels are closely linked to human health and can cause damage to multiple organ systems, including the blood system and liver. However, due to insufficient evidence, the effects of lead exposure on hematological and biochemical indices have not been fully established. Objective: This study aims to explore the blood lead levels of permanent residents in Jiangxi Province and analyze the factors affecting blood lead levels and the impact of blood lead levels on hematological and biochemical indices. Methods: We conducted a cross-sectional study including questionnaires, health examinations, and blood sample examinations on 720 randomly selected permanent residents (3-79 years) in Jiangxi Province in 2018. The blood lead levels were measured using inductively coupled plasma mass spectrometry. Routine hematological and biochemical tests were determined by qualified medical institutions using automated hematology analyzers and biochemistry analyzers. Results: The geometric mean of blood lead concentration in permanent residents of Jiangxi Province was 20.45 μg/L. Gender, age, annual household income, smoking, and hypertension were the influencing factors for blood lead levels. For each 1 μg/L increase in blood lead, the risks of elevated red blood cell count (from low to high), platelet volume distribution width, alkaline phosphatase (from low to high), and cholesterol increased by 2.4, 1.6, 3.6, and 2.3%, respectively, whereas the risks of elevation of direct bilirubin and total bilirubin both decreased by 1.7%. Conclusion: The blood lead level in permanent residents of Jiangxi Province is higher than the national average. Higher blood lead levels were found in men than in women; blood lead levels were positively correlated with age but negatively correlated with annual household income; smoking and hypertension are risk factors for elevated blood lead; and blood lead levels affect routine hematological and biochemical markers such as red blood cell count, platelet volume distribution width, direct bilirubin, total bilirubin, alkaline phosphatase, and cholesterol.&quot;,&quot;volume&quot;:&quot;12&quot;},&quot;isTemporary&quot;:false}]},{&quot;citationID&quot;:&quot;MENDELEY_CITATION_e9a93774-4f0a-44e4-994f-6a3649250acf&quot;,&quot;properties&quot;:{&quot;noteIndex&quot;:0},&quot;isEdited&quot;:false,&quot;manualOverride&quot;:{&quot;isManuallyOverridden&quot;:false,&quot;citeprocText&quot;:&quot;(Kothapalli, 2021; Jomova &lt;i&gt;et al.&lt;/i&gt;, 2024)&quot;,&quot;manualOverrideText&quot;:&quot;&quot;},&quot;citationTag&quot;:&quot;MENDELEY_CITATION_v3_eyJjaXRhdGlvbklEIjoiTUVOREVMRVlfQ0lUQVRJT05fZTlhOTM3NzQtNGYwYS00NGU0LTk5NGYtNmEzNjQ5MjUwYWNmIiwicHJvcGVydGllcyI6eyJub3RlSW5kZXgiOjB9LCJpc0VkaXRlZCI6ZmFsc2UsIm1hbnVhbE92ZXJyaWRlIjp7ImlzTWFudWFsbHlPdmVycmlkZGVuIjpmYWxzZSwiY2l0ZXByb2NUZXh0IjoiKEtvdGhhcGFsbGksIDIwMjE7I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&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citationID&quot;:&quot;MENDELEY_CITATION_94d21307-736b-476e-a6c2-d883b2c9a953&quot;,&quot;properties&quot;:{&quot;noteIndex&quot;:0},&quot;isEdited&quot;:false,&quot;manualOverride&quot;:{&quot;isManuallyOverridden&quot;:false,&quot;citeprocText&quot;:&quot;(Jomova &lt;i&gt;et al.&lt;/i&gt;, 2024)&quot;,&quot;manualOverrideText&quot;:&quot;&quot;},&quot;citationTag&quot;:&quot;MENDELEY_CITATION_v3_eyJjaXRhdGlvbklEIjoiTUVOREVMRVlfQ0lUQVRJT05fOTRkMjEzMDctNzM2Yi00NzZlLWE2YzItZDg4M2IyYzlhOTUz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c4ecfce6-1941-4804-97e4-fcdecbd960c3&quot;,&quot;properties&quot;:{&quot;noteIndex&quot;:0},&quot;isEdited&quot;:false,&quot;manualOverride&quot;:{&quot;isManuallyOverridden&quot;:false,&quot;citeprocText&quot;:&quot;(Jomova &lt;i&gt;et al.&lt;/i&gt;, 2024)&quot;,&quot;manualOverrideText&quot;:&quot;&quot;},&quot;citationTag&quot;:&quot;MENDELEY_CITATION_v3_eyJjaXRhdGlvbklEIjoiTUVOREVMRVlfQ0lUQVRJT05fYzRlY2ZjZTYtMTk0MS00ODA0LTk3ZTQtZmNkZWNiZDk2MGMz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e8b7d8ad-6bfa-40bf-a7c1-3f0abdff6edf&quot;,&quot;properties&quot;:{&quot;noteIndex&quot;:0},&quot;isEdited&quot;:false,&quot;manualOverride&quot;:{&quot;isManuallyOverridden&quot;:false,&quot;citeprocText&quot;:&quot;(Jomova &lt;i&gt;et al.&lt;/i&gt;, 2024)&quot;,&quot;manualOverrideText&quot;:&quot;&quot;},&quot;citationTag&quot;:&quot;MENDELEY_CITATION_v3_eyJjaXRhdGlvbklEIjoiTUVOREVMRVlfQ0lUQVRJT05fZThiN2Q4YWQtNmJmYS00MGJmLWE3YzEtM2YwYWJkZmY2ZWRm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4e3a95ff-c613-4f3f-8698-52850e2c89c7&quot;,&quot;properties&quot;:{&quot;noteIndex&quot;:0},&quot;isEdited&quot;:false,&quot;manualOverride&quot;:{&quot;isManuallyOverridden&quot;:false,&quot;citeprocText&quot;:&quot;(Jomova &lt;i&gt;et al.&lt;/i&gt;, 2024)&quot;,&quot;manualOverrideText&quot;:&quot;&quot;},&quot;citationTag&quot;:&quot;MENDELEY_CITATION_v3_eyJjaXRhdGlvbklEIjoiTUVOREVMRVlfQ0lUQVRJT05fNGUzYTk1ZmYtYzYxMy00ZjNmLTg2OTgtNTI4NTBlMmM4OWM3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28c5b86f-96aa-410f-b1fc-9de8343b1091&quot;,&quot;properties&quot;:{&quot;noteIndex&quot;:0},&quot;isEdited&quot;:false,&quot;manualOverride&quot;:{&quot;isManuallyOverridden&quot;:false,&quot;citeprocText&quot;:&quot;(Sridevi Sangeetha and Umamaheswari, 2020)&quot;,&quot;manualOverrideText&quot;:&quot;&quot;},&quot;citationTag&quot;:&quot;MENDELEY_CITATION_v3_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&quot;,&quot;citationItems&quot;:[{&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citationID&quot;:&quot;MENDELEY_CITATION_9151ac87-f69e-4f08-8d8a-81b675569bbe&quot;,&quot;properties&quot;:{&quot;noteIndex&quot;:0},&quot;isEdited&quot;:false,&quot;manualOverride&quot;:{&quot;isManuallyOverridden&quot;:false,&quot;citeprocText&quot;:&quot;(Rana, 2020; Kothapalli, 2021; Abd Elnabi &lt;i&gt;et al.&lt;/i&gt;, 2023; Parida and Patel, 2023; He &lt;i&gt;et al.&lt;/i&gt;, 2024; Pan, Gong and Liang, 2024)&quot;,&quot;manualOverrideText&quot;:&quot;&quot;},&quot;citationTag&quot;:&quot;MENDELEY_CITATION_v3_eyJjaXRhdGlvbklEIjoiTUVOREVMRVlfQ0lUQVRJT05fOTE1MWFjODctZjY5ZS00ZjA4LThkOGEtODFiNjc1NTY5YmJlIiwicHJvcGVydGllcyI6eyJub3RlSW5kZXgiOjB9LCJpc0VkaXRlZCI6ZmFsc2UsIm1hbnVhbE92ZXJyaWRlIjp7ImlzTWFudWFsbHlPdmVycmlkZGVuIjpmYWxzZSwiY2l0ZXByb2NUZXh0IjoiKFJhbmEsIDIwMjA7IEtvdGhhcGFsbGksIDIwMjE7IEFiZCBFbG5hYmkgPGk+ZXQgYWwuPC9pPiwgMjAyMzsgUGFyaWRhIGFuZCBQYXRlbCwgMjAyMzsgSGUgPGk+ZXQgYWwuPC9pPiwgMjAyNDsgUGFuLCBHb25nIGFuZCBMaWFuZywgMjAyNCkiLCJtYW51YWxPdmVycmlkZVRleHQiOiIifSwiY2l0YXRpb25JdGVtcyI6W3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&quot;,&quot;citationItems&quot;:[{&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id&quot;:&quot;999232db-d180-3609-85e5-3f641d557d6f&quot;,&quot;itemData&quot;:{&quot;type&quot;:&quot;article&quot;,&quot;id&quot;:&quot;999232db-d180-3609-85e5-3f641d557d6f&quot;,&quot;title&quot;:&quot;Endoplasmic Reticulum Stress Induced by Toxic Elements—a Review of Recent Developments&quot;,&quot;author&quot;:[{&quot;family&quot;:&quot;Rana&quot;,&quot;given&quot;:&quot;S. V.S.&quot;,&quot;parse-names&quot;:false,&quot;dropping-particle&quot;:&quot;&quot;,&quot;non-dropping-particle&quot;:&quot;&quot;}],&quot;container-title&quot;:&quot;Biological Trace Element Research&quot;,&quot;container-title-short&quot;:&quot;Biol. Trace Elem. Res.&quot;,&quot;DOI&quot;:&quot;10.1007/s12011-019-01903-3&quot;,&quot;ISSN&quot;:&quot;15590720&quot;,&quot;PMID&quot;:&quot;31686395&quot;,&quot;issued&quot;:{&quot;date-parts&quot;:[[2020,7,1]]},&quot;page&quot;:&quot;10-19&quot;,&quot;abstract&quot;:&quot;Endoplasmic reticulum of all eukaryotic cells is a membrane-bound organelle. Under electron microscope it appears as parallel arrays of “rough membranes” and a maze of “smooth vesicles” respectively. It performs various functions in cell, i.e., synthesis of proteins to degradation of xenobiotics. Bioaccumulation of drugs/chemicals/xenobiotics in the cytosol can trigger ER stress. It is recognized by the accumulation of unfolded or misfolded proteins in the lumen of ER. Present review summarizes the present status of knowledge on ER stress caused by toxic elements, viz arsenic, cadmium, lead, mercury, copper, chromium, and nickel. While inorganic arsenic may induce various glucose-related proteins, i.e., GRP78, GRP94 and CHOP, XBP1, and calpains, cadmium upregulates GRP78. Antioxidants like ascorbic acid, NAC, and Se inhibit the expression of UPR. Exposure to lead also changes ER stress related genes, i.e., GRP 78, GRP 94, ATF4, and ATF6. Mercury too upregulates these genes. Nickel, a carcinogenic element upregulates the expression of Bak, cytochrome C, caspase-3, caspase-9, caspase-12, and GADD 153. Much is not known on ER stress caused by nanoparticles. The review describes inter-organelle association between mitochondria and ER. It also discusses the interdependence between oxidative stress and ER stress. A cross talk amongst different cellular components appears essential to disturb pathways leading to cell death. However, these molecular switches within the signaling network used by toxic elements need to be identified. Nevertheless, ER stress especially caused by toxic elements still remains to be an engaging issue.&quot;,&quot;publisher&quot;:&quot;Humana Press Inc.&quot;,&quot;issue&quot;:&quot;1&quot;,&quot;volume&quot;:&quot;196&quot;},&quot;isTemporary&quot;:false},{&quot;id&quot;:&quot;c5cfaafb-e4b2-3610-af8f-72427e5040d0&quot;,&quot;itemData&quot;:{&quot;type&quot;:&quot;article-journal&quot;,&quot;id&quot;:&quot;c5cfaafb-e4b2-3610-af8f-72427e5040d0&quot;,&quot;title&quot;:&quot;Internal blood lead exposure levels in permanent residents of Jiangxi Province and its effects on routine hematological and biochemical indices&quot;,&quot;author&quot;:[{&quot;family&quot;:&quot;He&quot;,&quot;given&quot;:&quot;W&quot;,&quot;parse-names&quot;:false,&quot;dropping-particle&quot;:&quot;&quot;,&quot;non-dropping-particle&quot;:&quot;&quot;},{&quot;family&quot;:&quot;Fu&quot;,&quot;given&quot;:&quot;J&quot;,&quot;parse-names&quot;:false,&quot;dropping-particle&quot;:&quot;&quot;,&quot;non-dropping-particle&quot;:&quot;&quot;},{&quot;family&quot;:&quot;Fu&quot;,&quot;given&quot;:&quot;R&quot;,&quot;parse-names&quot;:false,&quot;dropping-particle&quot;:&quot;&quot;,&quot;non-dropping-particle&quot;:&quot;&quot;},{&quot;family&quot;:&quot;Song&quot;,&quot;given&quot;:&quot;X&quot;,&quot;parse-names&quot;:false,&quot;dropping-particle&quot;:&quot;&quot;,&quot;non-dropping-particle&quot;:&quot;&quot;},{&quot;family&quot;:&quot;Huang&quot;,&quot;given&quot;:&quot;S&quot;,&quot;parse-names&quot;:false,&quot;dropping-particle&quot;:&quot;&quot;,&quot;non-dropping-particle&quot;:&quot;&quot;},{&quot;family&quot;:&quot;Wang&quot;,&quot;given&quot;:&quot;Y&quot;,&quot;parse-names&quot;:false,&quot;dropping-particle&quot;:&quot;&quot;,&quot;non-dropping-particle&quot;:&quot;&quot;},{&quot;family&quot;:&quot;Lu&quot;,&quot;given&quot;:&quot;K&quot;,&quot;parse-names&quot;:false,&quot;dropping-particle&quot;:&quot;&quot;,&quot;non-dropping-particle&quot;:&quot;&quot;},{&quot;family&quot;:&quot;Wu&quot;,&quot;given&quot;:&quot;H&quot;,&quot;parse-names&quot;:false,&quot;dropping-particle&quot;:&quot;&quot;,&quot;non-dropping-particle&quot;:&quot;&quot;}],&quot;container-title&quot;:&quot;Frontiers in public health&quot;,&quot;container-title-short&quot;:&quot;Front. Public Health&quot;,&quot;DOI&quot;:&quot;10.3389/fpubh.2024.1357588&quot;,&quot;ISSN&quot;:&quot;2296-2565&quot;,&quot;URL&quot;:&quot;https://www.embase.com/search/results?subaction=viewrecord&amp;id=L645346256&amp;from=export&quot;,&quot;issued&quot;:{&quot;date-parts&quot;:[[2024]]},&quot;page&quot;:&quot;1357588&quot;,&quot;language&quot;:&quot;English&quot;,&quot;abstract&quot;:&quot;Background: Lead exposure levels are closely linked to human health and can cause damage to multiple organ systems, including the blood system and liver. However, due to insufficient evidence, the effects of lead exposure on hematological and biochemical indices have not been fully established. Objective: This study aims to explore the blood lead levels of permanent residents in Jiangxi Province and analyze the factors affecting blood lead levels and the impact of blood lead levels on hematological and biochemical indices. Methods: We conducted a cross-sectional study including questionnaires, health examinations, and blood sample examinations on 720 randomly selected permanent residents (3-79 years) in Jiangxi Province in 2018. The blood lead levels were measured using inductively coupled plasma mass spectrometry. Routine hematological and biochemical tests were determined by qualified medical institutions using automated hematology analyzers and biochemistry analyzers. Results: The geometric mean of blood lead concentration in permanent residents of Jiangxi Province was 20.45 μg/L. Gender, age, annual household income, smoking, and hypertension were the influencing factors for blood lead levels. For each 1 μg/L increase in blood lead, the risks of elevated red blood cell count (from low to high), platelet volume distribution width, alkaline phosphatase (from low to high), and cholesterol increased by 2.4, 1.6, 3.6, and 2.3%, respectively, whereas the risks of elevation of direct bilirubin and total bilirubin both decreased by 1.7%. Conclusion: The blood lead level in permanent residents of Jiangxi Province is higher than the national average. Higher blood lead levels were found in men than in women; blood lead levels were positively correlated with age but negatively correlated with annual household income; smoking and hypertension are risk factors for elevated blood lead; and blood lead levels affect routine hematological and biochemical markers such as red blood cell count, platelet volume distribution width, direct bilirubin, total bilirubin, alkaline phosphatase, and cholesterol.&quot;,&quot;volume&quot;:&quot;12&quot;},&quot;isTemporary&quot;:false}]},{&quot;citationID&quot;:&quot;MENDELEY_CITATION_39b9888f-6102-4d5f-89b0-b30cfe8de0b7&quot;,&quot;properties&quot;:{&quot;noteIndex&quot;:0},&quot;isEdited&quot;:false,&quot;manualOverride&quot;:{&quot;isManuallyOverridden&quot;:false,&quot;citeprocText&quot;:&quot;(He &lt;i&gt;et al.&lt;/i&gt;, 2024; Jomova &lt;i&gt;et al.&lt;/i&gt;, 2024)&quot;,&quot;manualOverrideText&quot;:&quot;&quot;},&quot;citationTag&quot;:&quot;MENDELEY_CITATION_v3_eyJjaXRhdGlvbklEIjoiTUVOREVMRVlfQ0lUQVRJT05fMzliOTg4OGYtNjEwMi00ZDVmLTg5YjAtYjMwY2ZlOGRlMGI3IiwicHJvcGVydGllcyI6eyJub3RlSW5kZXgiOjB9LCJpc0VkaXRlZCI6ZmFsc2UsIm1hbnVhbE92ZXJyaWRlIjp7ImlzTWFudWFsbHlPdmVycmlkZGVuIjpmYWxzZSwiY2l0ZXByb2NUZXh0IjoiKEhlIDxpPmV0IGFsLjwvaT4sIDIwMjQ7I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&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c5cfaafb-e4b2-3610-af8f-72427e5040d0&quot;,&quot;itemData&quot;:{&quot;type&quot;:&quot;article-journal&quot;,&quot;id&quot;:&quot;c5cfaafb-e4b2-3610-af8f-72427e5040d0&quot;,&quot;title&quot;:&quot;Internal blood lead exposure levels in permanent residents of Jiangxi Province and its effects on routine hematological and biochemical indices&quot;,&quot;author&quot;:[{&quot;family&quot;:&quot;He&quot;,&quot;given&quot;:&quot;W&quot;,&quot;parse-names&quot;:false,&quot;dropping-particle&quot;:&quot;&quot;,&quot;non-dropping-particle&quot;:&quot;&quot;},{&quot;family&quot;:&quot;Fu&quot;,&quot;given&quot;:&quot;J&quot;,&quot;parse-names&quot;:false,&quot;dropping-particle&quot;:&quot;&quot;,&quot;non-dropping-particle&quot;:&quot;&quot;},{&quot;family&quot;:&quot;Fu&quot;,&quot;given&quot;:&quot;R&quot;,&quot;parse-names&quot;:false,&quot;dropping-particle&quot;:&quot;&quot;,&quot;non-dropping-particle&quot;:&quot;&quot;},{&quot;family&quot;:&quot;Song&quot;,&quot;given&quot;:&quot;X&quot;,&quot;parse-names&quot;:false,&quot;dropping-particle&quot;:&quot;&quot;,&quot;non-dropping-particle&quot;:&quot;&quot;},{&quot;family&quot;:&quot;Huang&quot;,&quot;given&quot;:&quot;S&quot;,&quot;parse-names&quot;:false,&quot;dropping-particle&quot;:&quot;&quot;,&quot;non-dropping-particle&quot;:&quot;&quot;},{&quot;family&quot;:&quot;Wang&quot;,&quot;given&quot;:&quot;Y&quot;,&quot;parse-names&quot;:false,&quot;dropping-particle&quot;:&quot;&quot;,&quot;non-dropping-particle&quot;:&quot;&quot;},{&quot;family&quot;:&quot;Lu&quot;,&quot;given&quot;:&quot;K&quot;,&quot;parse-names&quot;:false,&quot;dropping-particle&quot;:&quot;&quot;,&quot;non-dropping-particle&quot;:&quot;&quot;},{&quot;family&quot;:&quot;Wu&quot;,&quot;given&quot;:&quot;H&quot;,&quot;parse-names&quot;:false,&quot;dropping-particle&quot;:&quot;&quot;,&quot;non-dropping-particle&quot;:&quot;&quot;}],&quot;container-title&quot;:&quot;Frontiers in public health&quot;,&quot;container-title-short&quot;:&quot;Front. Public Health&quot;,&quot;DOI&quot;:&quot;10.3389/fpubh.2024.1357588&quot;,&quot;ISSN&quot;:&quot;2296-2565&quot;,&quot;URL&quot;:&quot;https://www.embase.com/search/results?subaction=viewrecord&amp;id=L645346256&amp;from=export&quot;,&quot;issued&quot;:{&quot;date-parts&quot;:[[2024]]},&quot;page&quot;:&quot;1357588&quot;,&quot;language&quot;:&quot;English&quot;,&quot;abstract&quot;:&quot;Background: Lead exposure levels are closely linked to human health and can cause damage to multiple organ systems, including the blood system and liver. However, due to insufficient evidence, the effects of lead exposure on hematological and biochemical indices have not been fully established. Objective: This study aims to explore the blood lead levels of permanent residents in Jiangxi Province and analyze the factors affecting blood lead levels and the impact of blood lead levels on hematological and biochemical indices. Methods: We conducted a cross-sectional study including questionnaires, health examinations, and blood sample examinations on 720 randomly selected permanent residents (3-79 years) in Jiangxi Province in 2018. The blood lead levels were measured using inductively coupled plasma mass spectrometry. Routine hematological and biochemical tests were determined by qualified medical institutions using automated hematology analyzers and biochemistry analyzers. Results: The geometric mean of blood lead concentration in permanent residents of Jiangxi Province was 20.45 μg/L. Gender, age, annual household income, smoking, and hypertension were the influencing factors for blood lead levels. For each 1 μg/L increase in blood lead, the risks of elevated red blood cell count (from low to high), platelet volume distribution width, alkaline phosphatase (from low to high), and cholesterol increased by 2.4, 1.6, 3.6, and 2.3%, respectively, whereas the risks of elevation of direct bilirubin and total bilirubin both decreased by 1.7%. Conclusion: The blood lead level in permanent residents of Jiangxi Province is higher than the national average. Higher blood lead levels were found in men than in women; blood lead levels were positively correlated with age but negatively correlated with annual household income; smoking and hypertension are risk factors for elevated blood lead; and blood lead levels affect routine hematological and biochemical markers such as red blood cell count, platelet volume distribution width, direct bilirubin, total bilirubin, alkaline phosphatase, and cholesterol.&quot;,&quot;volume&quot;:&quot;12&quot;},&quot;isTemporary&quot;:false}]},{&quot;citationID&quot;:&quot;MENDELEY_CITATION_455cbdbe-b3e2-47bd-8709-cd53d8e26a47&quot;,&quot;properties&quot;:{&quot;noteIndex&quot;:0},&quot;isEdited&quot;:false,&quot;manualOverride&quot;:{&quot;isManuallyOverridden&quot;:false,&quot;citeprocText&quot;:&quot;(Sridevi Sangeetha and Umamaheswari, 2020; Jomova &lt;i&gt;et al.&lt;/i&gt;, 2024; Rolić &lt;i&gt;et al.&lt;/i&gt;, 2024)&quot;,&quot;manualOverrideText&quot;:&quot;&quot;},&quot;citationTag&quot;:&quot;MENDELEY_CITATION_v3_eyJjaXRhdGlvbklEIjoiTUVOREVMRVlfQ0lUQVRJT05fNDU1Y2JkYmUtYjNlMi00N2JkLTg3MDktY2Q1M2Q4ZTI2YTQ3IiwicHJvcGVydGllcyI6eyJub3RlSW5kZXgiOjB9LCJpc0VkaXRlZCI6ZmFsc2UsIm1hbnVhbE92ZXJyaWRlIjp7ImlzTWFudWFsbHlPdmVycmlkZGVuIjpmYWxzZSwiY2l0ZXByb2NUZXh0IjoiKFNyaWRldmkgU2FuZ2VldGhhIGFuZCBVbWFtYWhlc3dhcmksIDIwMjA7IEpvbW92YSA8aT5ldCBhbC48L2k+LCAyMDI0OyBSb2xpxIcgPGk+ZXQgYWwuPC9pPiwgMjAyNCkiLCJtYW51YWxPdmVycmlkZVRleHQiOiIifSwiY2l0YXRpb25JdGVtcyI6W3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V19&quot;,&quot;citationItems&quot;:[{&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1cbe773a-dc09-48dc-9d50-fe2c2ceef7df&quot;,&quot;properties&quot;:{&quot;noteIndex&quot;:0},&quot;isEdited&quot;:false,&quot;manualOverride&quot;:{&quot;isManuallyOverridden&quot;:false,&quot;citeprocText&quot;:&quot;(Jomova &lt;i&gt;et al.&lt;/i&gt;, 2024)&quot;,&quot;manualOverrideText&quot;:&quot;&quot;},&quot;citationTag&quot;:&quot;MENDELEY_CITATION_v3_eyJjaXRhdGlvbklEIjoiTUVOREVMRVlfQ0lUQVRJT05fMWNiZTc3M2EtZGMwOS00OGRjLTlkNTAtZmUyYzJjZWVmN2Rm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1ef24f21-7057-468f-8c40-31d1367cd46c&quot;,&quot;properties&quot;:{&quot;noteIndex&quot;:0},&quot;isEdited&quot;:false,&quot;manualOverride&quot;:{&quot;isManuallyOverridden&quot;:false,&quot;citeprocText&quot;:&quot;(Kothapalli, 2021)&quot;,&quot;manualOverrideText&quot;:&quot;&quot;},&quot;citationTag&quot;:&quot;MENDELEY_CITATION_v3_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&quot;,&quot;citationItems&quot;:[{&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citationID&quot;:&quot;MENDELEY_CITATION_2fea84e1-6fcd-4a21-9987-045c5b6a58da&quot;,&quot;properties&quot;:{&quot;noteIndex&quot;:0},&quot;isEdited&quot;:false,&quot;manualOverride&quot;:{&quot;isManuallyOverridden&quot;:false,&quot;citeprocText&quot;:&quot;(Jomova &lt;i&gt;et al.&lt;/i&gt;, 2024)&quot;,&quot;manualOverrideText&quot;:&quot;&quot;},&quot;citationTag&quot;:&quot;MENDELEY_CITATION_v3_eyJjaXRhdGlvbklEIjoiTUVOREVMRVlfQ0lUQVRJT05fMmZlYTg0ZTEtNmZjZC00YTIxLTk5ODctMDQ1YzViNmE1OGRh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80dcb0b6-c606-4021-8582-58217654dda8&quot;,&quot;properties&quot;:{&quot;noteIndex&quot;:0},&quot;isEdited&quot;:false,&quot;manualOverride&quot;:{&quot;isManuallyOverridden&quot;:false,&quot;citeprocText&quot;:&quot;(Kothapalli, 2021; Jomova &lt;i&gt;et al.&lt;/i&gt;, 2024; Pan, Gong and Liang, 2024; Almashhadany &lt;i&gt;et al.&lt;/i&gt;, 2025)&quot;,&quot;manualOverrideText&quot;:&quot;&quot;},&quot;citationTag&quot;:&quot;MENDELEY_CITATION_v3_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&quot;,&quot;citationItems&quot;:[{&quot;id&quot;:&quot;1c68746d-3fba-3fed-bfe3-781f38621e09&quot;,&quot;itemData&quot;:{&quot;type&quot;:&quot;article-journal&quot;,&quot;id&quot;:&quot;1c68746d-3fba-3fed-bfe3-781f38621e09&quot;,&quot;title&quot;:&quot;Heavy metal(loid) bioaccumulation in fish and its implications for human health&quot;,&quot;author&quot;:[{&quot;family&quot;:&quot;Almashhadany&quot;,&quot;given&quot;:&quot;Dhary Alewy&quot;,&quot;parse-names&quot;:false,&quot;dropping-particle&quot;:&quot;&quot;,&quot;non-dropping-particle&quot;:&quot;&quot;},{&quot;family&quot;:&quot;Rashid&quot;,&quot;given&quot;:&quot;Rzgar Farooq&quot;,&quot;parse-names&quot;:false,&quot;dropping-particle&quot;:&quot;&quot;,&quot;non-dropping-particle&quot;:&quot;&quot;},{&quot;family&quot;:&quot;Altaif&quot;,&quot;given&quot;:&quot;Khalil Ibrahim&quot;,&quot;parse-names&quot;:false,&quot;dropping-particle&quot;:&quot;&quot;,&quot;non-dropping-particle&quot;:&quot;&quot;},{&quot;family&quot;:&quot;Mohammed&quot;,&quot;given&quot;:&quot;Sarhang Hayyas&quot;,&quot;parse-names&quot;:false,&quot;dropping-particle&quot;:&quot;&quot;,&quot;non-dropping-particle&quot;:&quot;&quot;},{&quot;family&quot;:&quot;Mohammed&quot;,&quot;given&quot;:&quot;Hero Ismael&quot;,&quot;parse-names&quot;:false,&quot;dropping-particle&quot;:&quot;&quot;,&quot;non-dropping-particle&quot;:&quot;&quot;},{&quot;family&quot;:&quot;Al-Bader&quot;,&quot;given&quot;:&quot;Salah Mahdi&quot;,&quot;parse-names&quot;:false,&quot;dropping-particle&quot;:&quot;&quot;,&quot;non-dropping-particle&quot;:&quot;&quot;}],&quot;container-title&quot;:&quot;Italian Journal of Food Safety&quot;,&quot;container-title-short&quot;:&quot;Ital. J. Food Saf.&quot;,&quot;DOI&quot;:&quot;10.4081/ijfs.2024.12782&quot;,&quot;ISSN&quot;:&quot;22397132&quot;,&quot;issued&quot;:{&quot;date-parts&quot;:[[2025,1,20]]},&quot;abstract&quot;:&quot;Heavy metal(loid)s (HM) pollution in aquatic environments is a serious issue due to the toxicity, persistence, bioaccumulation, and biomagnification of these pollutants. The main sources of HM contamination are industrial activities, mining, agricultural practices, and combustion of fossil fuels. Fish can accumulate HMs through a process called bioaccumulation. As larger predatory fish consume smaller fish, these HMs enter the main food chains and can become increasingly concentrated in their tissues and finally reach humans. Here, we provided a general and concise conclusion from current research findings on the toxicological effects on different body systems. Exposure to HMs can lead to a range of adverse health effects, including neurological damage, developmental disorders, kidney damage, cardiovascular problems, and cancers. Their long-term accumulation can result in chronic toxicity even at low levels of exposure. HMs exert cellular cytotoxicity by disrupting essential cellular processes and structures. They can interfere with enzyme function, disrupt cell membrane integrity, induce oxidative stress, and cause DNA damage, ultimately leading to cell death or dysfunction. Prevention and control of HMs involve implementing measures to reduce their release into the environment through regulations on industrial processes, waste management, and pollution control technologies. Additionally, monitoring and remediation efforts are crucial for identifying contaminated sites and implementing strategies such as soil and water remediation to reduce human exposure and mitigate the impact on ecosystems. To conclude, HM accumulation in fish poses serious risks to public health and the environment, necessitating urgent interdisciplinary efforts to mitigate their harmful effects and promote sustainable practices that reduce HM flow into biological systems.&quot;,&quot;publisher&quot;:&quot;Page Press Publications&quot;,&quot;issue&quot;:&quot;1&quot;,&quot;volume&quot;:&quot;14&quot;},&quot;isTemporary&quot;:false},{&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citationID&quot;:&quot;MENDELEY_CITATION_2a109120-af0e-4cae-b06f-1f33a5ef6a95&quot;,&quot;properties&quot;:{&quot;noteIndex&quot;:0},&quot;isEdited&quot;:false,&quot;manualOverride&quot;:{&quot;isManuallyOverridden&quot;:false,&quot;citeprocText&quot;:&quot;(Jomova &lt;i&gt;et al.&lt;/i&gt;, 2024)&quot;,&quot;manualOverrideText&quot;:&quot;&quot;},&quot;citationTag&quot;:&quot;MENDELEY_CITATION_v3_eyJjaXRhdGlvbklEIjoiTUVOREVMRVlfQ0lUQVRJT05fMmExMDkxMjAtYWYwZS00Y2FlLWIwNmYtMWYzM2E1ZWY2YTk1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46a2f7d6-3502-4d11-9497-a35e1ee4e857&quot;,&quot;properties&quot;:{&quot;noteIndex&quot;:0},&quot;isEdited&quot;:false,&quot;manualOverride&quot;:{&quot;isManuallyOverridden&quot;:false,&quot;citeprocText&quot;:&quot;(Pan, Gong and Liang, 2024)&quot;,&quot;manualOverrideText&quot;:&quot;&quot;},&quot;citationTag&quot;:&quot;MENDELEY_CITATION_v3_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&quot;,&quot;citationItems&quot;:[{&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citationID&quot;:&quot;MENDELEY_CITATION_94484572-73cd-4a3e-a2bf-39150d1e56c1&quot;,&quot;properties&quot;:{&quot;noteIndex&quot;:0},&quot;isEdited&quot;:false,&quot;manualOverride&quot;:{&quot;isManuallyOverridden&quot;:false,&quot;citeprocText&quot;:&quot;(Jomova &lt;i&gt;et al.&lt;/i&gt;, 2024)&quot;,&quot;manualOverrideText&quot;:&quot;&quot;},&quot;citationTag&quot;:&quot;MENDELEY_CITATION_v3_eyJjaXRhdGlvbklEIjoiTUVOREVMRVlfQ0lUQVRJT05fOTQ0ODQ1NzItNzNjZC00YTNlLWEyYmYtMzkxNTBkMWU1NmMxIiwicHJvcGVydGllcyI6eyJub3RlSW5kZXgiOjB9LCJpc0VkaXRlZCI6ZmFsc2UsIm1hbnVhbE92ZXJyaWRlIjp7ImlzTWFudWFsbHlPdmVycmlkZGVuIjpmYWxzZSwiY2l0ZXByb2NUZXh0IjoiK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1dfQ==&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a846fbec-746d-4bcd-a1c3-fce43fad72e1&quot;,&quot;properties&quot;:{&quot;noteIndex&quot;:0},&quot;isEdited&quot;:false,&quot;manualOverride&quot;:{&quot;isManuallyOverridden&quot;:false,&quot;citeprocText&quot;:&quot;(Almashhadany &lt;i&gt;et al.&lt;/i&gt;, 2025)&quot;,&quot;manualOverrideText&quot;:&quot;&quot;},&quot;citationTag&quot;:&quot;MENDELEY_CITATION_v3_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&quot;,&quot;citationItems&quot;:[{&quot;id&quot;:&quot;1c68746d-3fba-3fed-bfe3-781f38621e09&quot;,&quot;itemData&quot;:{&quot;type&quot;:&quot;article-journal&quot;,&quot;id&quot;:&quot;1c68746d-3fba-3fed-bfe3-781f38621e09&quot;,&quot;title&quot;:&quot;Heavy metal(loid) bioaccumulation in fish and its implications for human health&quot;,&quot;author&quot;:[{&quot;family&quot;:&quot;Almashhadany&quot;,&quot;given&quot;:&quot;Dhary Alewy&quot;,&quot;parse-names&quot;:false,&quot;dropping-particle&quot;:&quot;&quot;,&quot;non-dropping-particle&quot;:&quot;&quot;},{&quot;family&quot;:&quot;Rashid&quot;,&quot;given&quot;:&quot;Rzgar Farooq&quot;,&quot;parse-names&quot;:false,&quot;dropping-particle&quot;:&quot;&quot;,&quot;non-dropping-particle&quot;:&quot;&quot;},{&quot;family&quot;:&quot;Altaif&quot;,&quot;given&quot;:&quot;Khalil Ibrahim&quot;,&quot;parse-names&quot;:false,&quot;dropping-particle&quot;:&quot;&quot;,&quot;non-dropping-particle&quot;:&quot;&quot;},{&quot;family&quot;:&quot;Mohammed&quot;,&quot;given&quot;:&quot;Sarhang Hayyas&quot;,&quot;parse-names&quot;:false,&quot;dropping-particle&quot;:&quot;&quot;,&quot;non-dropping-particle&quot;:&quot;&quot;},{&quot;family&quot;:&quot;Mohammed&quot;,&quot;given&quot;:&quot;Hero Ismael&quot;,&quot;parse-names&quot;:false,&quot;dropping-particle&quot;:&quot;&quot;,&quot;non-dropping-particle&quot;:&quot;&quot;},{&quot;family&quot;:&quot;Al-Bader&quot;,&quot;given&quot;:&quot;Salah Mahdi&quot;,&quot;parse-names&quot;:false,&quot;dropping-particle&quot;:&quot;&quot;,&quot;non-dropping-particle&quot;:&quot;&quot;}],&quot;container-title&quot;:&quot;Italian Journal of Food Safety&quot;,&quot;container-title-short&quot;:&quot;Ital. J. Food Saf.&quot;,&quot;DOI&quot;:&quot;10.4081/ijfs.2024.12782&quot;,&quot;ISSN&quot;:&quot;22397132&quot;,&quot;issued&quot;:{&quot;date-parts&quot;:[[2025,1,20]]},&quot;abstract&quot;:&quot;Heavy metal(loid)s (HM) pollution in aquatic environments is a serious issue due to the toxicity, persistence, bioaccumulation, and biomagnification of these pollutants. The main sources of HM contamination are industrial activities, mining, agricultural practices, and combustion of fossil fuels. Fish can accumulate HMs through a process called bioaccumulation. As larger predatory fish consume smaller fish, these HMs enter the main food chains and can become increasingly concentrated in their tissues and finally reach humans. Here, we provided a general and concise conclusion from current research findings on the toxicological effects on different body systems. Exposure to HMs can lead to a range of adverse health effects, including neurological damage, developmental disorders, kidney damage, cardiovascular problems, and cancers. Their long-term accumulation can result in chronic toxicity even at low levels of exposure. HMs exert cellular cytotoxicity by disrupting essential cellular processes and structures. They can interfere with enzyme function, disrupt cell membrane integrity, induce oxidative stress, and cause DNA damage, ultimately leading to cell death or dysfunction. Prevention and control of HMs involve implementing measures to reduce their release into the environment through regulations on industrial processes, waste management, and pollution control technologies. Additionally, monitoring and remediation efforts are crucial for identifying contaminated sites and implementing strategies such as soil and water remediation to reduce human exposure and mitigate the impact on ecosystems. To conclude, HM accumulation in fish poses serious risks to public health and the environment, necessitating urgent interdisciplinary efforts to mitigate their harmful effects and promote sustainable practices that reduce HM flow into biological systems.&quot;,&quot;publisher&quot;:&quot;Page Press Publications&quot;,&quot;issue&quot;:&quot;1&quot;,&quot;volume&quot;:&quot;14&quot;},&quot;isTemporary&quot;:false}]},{&quot;citationID&quot;:&quot;MENDELEY_CITATION_a54f1be7-1345-4f94-bb93-0efc13b3ae26&quot;,&quot;properties&quot;:{&quot;noteIndex&quot;:0},&quot;isEdited&quot;:false,&quot;manualOverride&quot;:{&quot;isManuallyOverridden&quot;:false,&quot;citeprocText&quot;:&quot;(Sridevi Sangeetha and Umamaheswari, 2020)&quot;,&quot;manualOverrideText&quot;:&quot;&quot;},&quot;citationTag&quot;:&quot;MENDELEY_CITATION_v3_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&quot;,&quot;citationItems&quot;:[{&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citationID&quot;:&quot;MENDELEY_CITATION_2849fe3c-c95a-462c-a21d-04b58c986f45&quot;,&quot;properties&quot;:{&quot;noteIndex&quot;:0},&quot;isEdited&quot;:false,&quot;manualOverride&quot;:{&quot;isManuallyOverridden&quot;:false,&quot;citeprocText&quot;:&quot;(Parida and Patel, 2023; Jomova &lt;i&gt;et al.&lt;/i&gt;, 2024)&quot;,&quot;manualOverrideText&quot;:&quot;&quot;},&quot;citationTag&quot;:&quot;MENDELEY_CITATION_v3_eyJjaXRhdGlvbklEIjoiTUVOREVMRVlfQ0lUQVRJT05fMjg0OWZlM2MtYzk1YS00NjJjLWEyMWQtMDRiNThjOTg2ZjQ1IiwicHJvcGVydGllcyI6eyJub3RlSW5kZXgiOjB9LCJpc0VkaXRlZCI6ZmFsc2UsIm1hbnVhbE92ZXJyaWRlIjp7ImlzTWFudWFsbHlPdmVycmlkZGVuIjpmYWxzZSwiY2l0ZXByb2NUZXh0IjoiKFBhcmlkYSBhbmQgUGF0ZWwsIDIwMjM7I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XX0=&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citationID&quot;:&quot;MENDELEY_CITATION_68b9dd0f-b33d-4103-9f93-c4438ce07676&quot;,&quot;properties&quot;:{&quot;noteIndex&quot;:0},&quot;isEdited&quot;:false,&quot;manualOverride&quot;:{&quot;isManuallyOverridden&quot;:false,&quot;citeprocText&quot;:&quot;(Parida and Patel, 2023; Jomova &lt;i&gt;et al.&lt;/i&gt;, 2024; Almashhadany &lt;i&gt;et al.&lt;/i&gt;, 2025)&quot;,&quot;manualOverrideText&quot;:&quot;&quot;},&quot;citationTag&quot;:&quot;MENDELEY_CITATION_v3_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V19&quot;,&quot;citationItems&quot;:[{&quot;id&quot;:&quot;1c68746d-3fba-3fed-bfe3-781f38621e09&quot;,&quot;itemData&quot;:{&quot;type&quot;:&quot;article-journal&quot;,&quot;id&quot;:&quot;1c68746d-3fba-3fed-bfe3-781f38621e09&quot;,&quot;title&quot;:&quot;Heavy metal(loid) bioaccumulation in fish and its implications for human health&quot;,&quot;author&quot;:[{&quot;family&quot;:&quot;Almashhadany&quot;,&quot;given&quot;:&quot;Dhary Alewy&quot;,&quot;parse-names&quot;:false,&quot;dropping-particle&quot;:&quot;&quot;,&quot;non-dropping-particle&quot;:&quot;&quot;},{&quot;family&quot;:&quot;Rashid&quot;,&quot;given&quot;:&quot;Rzgar Farooq&quot;,&quot;parse-names&quot;:false,&quot;dropping-particle&quot;:&quot;&quot;,&quot;non-dropping-particle&quot;:&quot;&quot;},{&quot;family&quot;:&quot;Altaif&quot;,&quot;given&quot;:&quot;Khalil Ibrahim&quot;,&quot;parse-names&quot;:false,&quot;dropping-particle&quot;:&quot;&quot;,&quot;non-dropping-particle&quot;:&quot;&quot;},{&quot;family&quot;:&quot;Mohammed&quot;,&quot;given&quot;:&quot;Sarhang Hayyas&quot;,&quot;parse-names&quot;:false,&quot;dropping-particle&quot;:&quot;&quot;,&quot;non-dropping-particle&quot;:&quot;&quot;},{&quot;family&quot;:&quot;Mohammed&quot;,&quot;given&quot;:&quot;Hero Ismael&quot;,&quot;parse-names&quot;:false,&quot;dropping-particle&quot;:&quot;&quot;,&quot;non-dropping-particle&quot;:&quot;&quot;},{&quot;family&quot;:&quot;Al-Bader&quot;,&quot;given&quot;:&quot;Salah Mahdi&quot;,&quot;parse-names&quot;:false,&quot;dropping-particle&quot;:&quot;&quot;,&quot;non-dropping-particle&quot;:&quot;&quot;}],&quot;container-title&quot;:&quot;Italian Journal of Food Safety&quot;,&quot;container-title-short&quot;:&quot;Ital. J. Food Saf.&quot;,&quot;DOI&quot;:&quot;10.4081/ijfs.2024.12782&quot;,&quot;ISSN&quot;:&quot;22397132&quot;,&quot;issued&quot;:{&quot;date-parts&quot;:[[2025,1,20]]},&quot;abstract&quot;:&quot;Heavy metal(loid)s (HM) pollution in aquatic environments is a serious issue due to the toxicity, persistence, bioaccumulation, and biomagnification of these pollutants. The main sources of HM contamination are industrial activities, mining, agricultural practices, and combustion of fossil fuels. Fish can accumulate HMs through a process called bioaccumulation. As larger predatory fish consume smaller fish, these HMs enter the main food chains and can become increasingly concentrated in their tissues and finally reach humans. Here, we provided a general and concise conclusion from current research findings on the toxicological effects on different body systems. Exposure to HMs can lead to a range of adverse health effects, including neurological damage, developmental disorders, kidney damage, cardiovascular problems, and cancers. Their long-term accumulation can result in chronic toxicity even at low levels of exposure. HMs exert cellular cytotoxicity by disrupting essential cellular processes and structures. They can interfere with enzyme function, disrupt cell membrane integrity, induce oxidative stress, and cause DNA damage, ultimately leading to cell death or dysfunction. Prevention and control of HMs involve implementing measures to reduce their release into the environment through regulations on industrial processes, waste management, and pollution control technologies. Additionally, monitoring and remediation efforts are crucial for identifying contaminated sites and implementing strategies such as soil and water remediation to reduce human exposure and mitigate the impact on ecosystems. To conclude, HM accumulation in fish poses serious risks to public health and the environment, necessitating urgent interdisciplinary efforts to mitigate their harmful effects and promote sustainable practices that reduce HM flow into biological systems.&quot;,&quot;publisher&quot;:&quot;Page Press Publications&quot;,&quot;issue&quot;:&quot;1&quot;,&quot;volume&quot;:&quot;14&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citationID&quot;:&quot;MENDELEY_CITATION_382e6e82-773b-41b3-8968-53880219b502&quot;,&quot;properties&quot;:{&quot;noteIndex&quot;:0},&quot;isEdited&quot;:false,&quot;manualOverride&quot;:{&quot;isManuallyOverridden&quot;:false,&quot;citeprocText&quot;:&quot;(Almashhadany &lt;i&gt;et al.&lt;/i&gt;, 2025)&quot;,&quot;manualOverrideText&quot;:&quot;&quot;},&quot;citationTag&quot;:&quot;MENDELEY_CITATION_v3_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&quot;,&quot;citationItems&quot;:[{&quot;id&quot;:&quot;1c68746d-3fba-3fed-bfe3-781f38621e09&quot;,&quot;itemData&quot;:{&quot;type&quot;:&quot;article-journal&quot;,&quot;id&quot;:&quot;1c68746d-3fba-3fed-bfe3-781f38621e09&quot;,&quot;title&quot;:&quot;Heavy metal(loid) bioaccumulation in fish and its implications for human health&quot;,&quot;author&quot;:[{&quot;family&quot;:&quot;Almashhadany&quot;,&quot;given&quot;:&quot;Dhary Alewy&quot;,&quot;parse-names&quot;:false,&quot;dropping-particle&quot;:&quot;&quot;,&quot;non-dropping-particle&quot;:&quot;&quot;},{&quot;family&quot;:&quot;Rashid&quot;,&quot;given&quot;:&quot;Rzgar Farooq&quot;,&quot;parse-names&quot;:false,&quot;dropping-particle&quot;:&quot;&quot;,&quot;non-dropping-particle&quot;:&quot;&quot;},{&quot;family&quot;:&quot;Altaif&quot;,&quot;given&quot;:&quot;Khalil Ibrahim&quot;,&quot;parse-names&quot;:false,&quot;dropping-particle&quot;:&quot;&quot;,&quot;non-dropping-particle&quot;:&quot;&quot;},{&quot;family&quot;:&quot;Mohammed&quot;,&quot;given&quot;:&quot;Sarhang Hayyas&quot;,&quot;parse-names&quot;:false,&quot;dropping-particle&quot;:&quot;&quot;,&quot;non-dropping-particle&quot;:&quot;&quot;},{&quot;family&quot;:&quot;Mohammed&quot;,&quot;given&quot;:&quot;Hero Ismael&quot;,&quot;parse-names&quot;:false,&quot;dropping-particle&quot;:&quot;&quot;,&quot;non-dropping-particle&quot;:&quot;&quot;},{&quot;family&quot;:&quot;Al-Bader&quot;,&quot;given&quot;:&quot;Salah Mahdi&quot;,&quot;parse-names&quot;:false,&quot;dropping-particle&quot;:&quot;&quot;,&quot;non-dropping-particle&quot;:&quot;&quot;}],&quot;container-title&quot;:&quot;Italian Journal of Food Safety&quot;,&quot;container-title-short&quot;:&quot;Ital. J. Food Saf.&quot;,&quot;DOI&quot;:&quot;10.4081/ijfs.2024.12782&quot;,&quot;ISSN&quot;:&quot;22397132&quot;,&quot;issued&quot;:{&quot;date-parts&quot;:[[2025,1,20]]},&quot;abstract&quot;:&quot;Heavy metal(loid)s (HM) pollution in aquatic environments is a serious issue due to the toxicity, persistence, bioaccumulation, and biomagnification of these pollutants. The main sources of HM contamination are industrial activities, mining, agricultural practices, and combustion of fossil fuels. Fish can accumulate HMs through a process called bioaccumulation. As larger predatory fish consume smaller fish, these HMs enter the main food chains and can become increasingly concentrated in their tissues and finally reach humans. Here, we provided a general and concise conclusion from current research findings on the toxicological effects on different body systems. Exposure to HMs can lead to a range of adverse health effects, including neurological damage, developmental disorders, kidney damage, cardiovascular problems, and cancers. Their long-term accumulation can result in chronic toxicity even at low levels of exposure. HMs exert cellular cytotoxicity by disrupting essential cellular processes and structures. They can interfere with enzyme function, disrupt cell membrane integrity, induce oxidative stress, and cause DNA damage, ultimately leading to cell death or dysfunction. Prevention and control of HMs involve implementing measures to reduce their release into the environment through regulations on industrial processes, waste management, and pollution control technologies. Additionally, monitoring and remediation efforts are crucial for identifying contaminated sites and implementing strategies such as soil and water remediation to reduce human exposure and mitigate the impact on ecosystems. To conclude, HM accumulation in fish poses serious risks to public health and the environment, necessitating urgent interdisciplinary efforts to mitigate their harmful effects and promote sustainable practices that reduce HM flow into biological systems.&quot;,&quot;publisher&quot;:&quot;Page Press Publications&quot;,&quot;issue&quot;:&quot;1&quot;,&quot;volume&quot;:&quot;14&quot;},&quot;isTemporary&quot;:false}]},{&quot;citationID&quot;:&quot;MENDELEY_CITATION_25a4b4f7-67da-42be-90ad-e3b0cf3a2119&quot;,&quot;properties&quot;:{&quot;noteIndex&quot;:0},&quot;isEdited&quot;:false,&quot;manualOverride&quot;:{&quot;isManuallyOverridden&quot;:false,&quot;citeprocText&quot;:&quot;(Kothapalli, 2021)&quot;,&quot;manualOverrideText&quot;:&quot;&quot;},&quot;citationTag&quot;:&quot;MENDELEY_CITATION_v3_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&quot;,&quot;citationItems&quot;:[{&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citationID&quot;:&quot;MENDELEY_CITATION_7f677e3f-0edd-482f-9151-4d456da968e6&quot;,&quot;properties&quot;:{&quot;noteIndex&quot;:0},&quot;isEdited&quot;:false,&quot;manualOverride&quot;:{&quot;isManuallyOverridden&quot;:false,&quot;citeprocText&quot;:&quot;(Kothapalli, 2021)&quot;,&quot;manualOverrideText&quot;:&quot;&quot;},&quot;citationTag&quot;:&quot;MENDELEY_CITATION_v3_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&quot;,&quot;citationItems&quot;:[{&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citationID&quot;:&quot;MENDELEY_CITATION_190bd077-1cd5-4ed3-a4fa-23233d36165f&quot;,&quot;properties&quot;:{&quot;noteIndex&quot;:0},&quot;isEdited&quot;:false,&quot;manualOverride&quot;:{&quot;isManuallyOverridden&quot;:false,&quot;citeprocText&quot;:&quot;(Sridevi Sangeetha and Umamaheswari, 2020)&quot;,&quot;manualOverrideText&quot;:&quot;&quot;},&quot;citationTag&quot;:&quot;MENDELEY_CITATION_v3_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&quot;,&quot;citationItems&quot;:[{&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citationID&quot;:&quot;MENDELEY_CITATION_7c910ddd-bf6f-4a78-b9e3-258b01c0e1aa&quot;,&quot;properties&quot;:{&quot;noteIndex&quot;:0},&quot;isEdited&quot;:false,&quot;manualOverride&quot;:{&quot;isManuallyOverridden&quot;:false,&quot;citeprocText&quot;:&quot;(Jeon, Yu and Choi, 2020; Abd Elnabi &lt;i&gt;et al.&lt;/i&gt;, 2023; Górska &lt;i&gt;et al.&lt;/i&gt;, 2023; Rolić &lt;i&gt;et al.&lt;/i&gt;, 2024)&quot;,&quot;manualOverrideText&quot;:&quot;&quot;},&quot;citationTag&quot;:&quot;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&quot;,&quot;citationItems&quot;:[{&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9b1b980f-a189-34c3-8c6d-56bba27b6cba&quot;,&quot;itemData&quot;:{&quot;type&quot;:&quot;article-journal&quot;,&quot;id&quot;:&quot;9b1b980f-a189-34c3-8c6d-56bba27b6cba&quot;,&quot;title&quot;:&quot;Fate determination of ZnO in commercial foods and human intestinal cells&quot;,&quot;author&quot;:[{&quot;family&quot;:&quot;Jeon&quot;,&quot;given&quot;:&quot;Y.-R.&quot;,&quot;parse-names&quot;:false,&quot;dropping-particle&quot;:&quot;&quot;,&quot;non-dropping-particle&quot;:&quot;&quot;},{&quot;family&quot;:&quot;Yu&quot;,&quot;given&quot;:&quot;J&quot;,&quot;parse-names&quot;:false,&quot;dropping-particle&quot;:&quot;&quot;,&quot;non-dropping-particle&quot;:&quot;&quot;},{&quot;family&quot;:&quot;Choi&quot;,&quot;given&quot;:&quot;S.-J.&quot;,&quot;parse-names&quot;:false,&quot;dropping-particle&quot;:&quot;&quot;,&quot;non-dropping-particle&quot;:&quot;&quot;}],&quot;container-title&quot;:&quot;International Journal of Molecular Sciences&quot;,&quot;container-title-short&quot;:&quot;Int. J. Mol. Sci.&quot;,&quot;DOI&quot;:&quot;10.3390/ijms21020433&quot;,&quot;ISSN&quot;:&quot;1422-0067&quot;,&quot;URL&quot;:&quot;https://www.embase.com/search/results?subaction=viewrecord&amp;id=L2003537383&amp;from=export&quot;,&quot;issued&quot;:{&quot;date-parts&quot;:[[2020]]},&quot;language&quot;:&quot;English&quot;,&quot;abstract&quot;:&quot;(1) Background: Zinc oxide (ZnO) particles are widely used as zinc (Zn) fortifiers, because Zn is essential for various cellular functions. Nanotechnology developments may lead to production of nano-sized ZnO, although nanoparticles (NPs) are not intended to be used as food additives. Current regulations do not specify the size distribution of NPs. Moreover, ZnO is easily dissolved into Zn ions under acidic conditions. However, the fate of ZnO in commercial foods or during intestinal transit is still poorly understood. (2) Methods: We established surfactant-based cloud point extraction (CPE) for ZnO NP detection as intact particle forms using pristine ZnO-NP-spiked powdered or liquid foods. The fate determination and dissolution characterization of ZnO were carried out in commercial foods and human intestinal cells using in vitro intestinal transport and ex vivo small intestine absorption models. (3) Results: The results demonstrated that the CPE can effectively separate ZnO particles and Zn ions in food matrices and cells. The major fate of ZnO in powdered foods was in particle form, in contrast to its ionic fate in liquid beverages. The fate of ZnO was closely related to the extent of its dissolution in food or biomatrices. ZnO NPs were internalized into cells in both particle and ion form, but dissolved into ions with time, probably forming a Zn– ligand complex. ZnO was transported through intestinal barriers and absorbed in the small intestine primarily as Zn ions, but a small amount of ZnO was absorbed as particles. (4) Conclusion: The fate of ZnO is highly dependent on food matrix type, showing particle and ionic fates in powdered foods and liquid beverages, respectively. The major intracellular and intestinal absorption fates of ZnO NPs were Zn ions, but a small portion of ZnO particle fate was also observed after intestinal transit. These findings suggest that the toxicity of ZnO is mainly related to the Zn ion, but potential toxicity resulting from ZnO particles cannot be completely excluded.&quot;,&quot;issue&quot;:&quot;2&quot;,&quot;volume&quot;:&quot;21&quot;},&quot;isTemporary&quot;:false}]},{&quot;citationID&quot;:&quot;MENDELEY_CITATION_caeecc44-f548-40a4-ab3c-8d3b34b7e3c0&quot;,&quot;properties&quot;:{&quot;noteIndex&quot;:0},&quot;isEdited&quot;:false,&quot;manualOverride&quot;:{&quot;isManuallyOverridden&quot;:false,&quot;citeprocText&quot;:&quot;(Ma and Wang, 2023; Kumar &lt;i&gt;et al.&lt;/i&gt;, 2024)&quot;,&quot;manualOverrideText&quot;:&quot;&quot;},&quot;citationTag&quot;:&quot;MENDELEY_CITATION_v3_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&quot;,&quot;citationItems&quot;:[{&quot;id&quot;:&quot;eeecbb49-84ba-3a70-87c6-30707146b4c1&quot;,&quot;itemData&quot;:{&quot;type&quot;:&quot;article-journal&quot;,&quot;id&quot;:&quot;eeecbb49-84ba-3a70-87c6-30707146b4c1&quot;,&quot;title&quot;:&quot;A review on heavy metal-induced toxicity in fishes: Bioaccumulation, antioxidant defense system, histopathological manifestations, and transcriptional profiling of genes&quot;,&quot;author&quot;:[{&quot;family&quot;:&quot;Kumar&quot;,&quot;given&quot;:&quot;M&quot;,&quot;parse-names&quot;:false,&quot;dropping-particle&quot;:&quot;&quot;,&quot;non-dropping-particle&quot;:&quot;&quot;},{&quot;family&quot;:&quot;Singh&quot;,&quot;given&quot;:&quot;S&quot;,&quot;parse-names&quot;:false,&quot;dropping-particle&quot;:&quot;&quot;,&quot;non-dropping-particle&quot;:&quot;&quot;},{&quot;family&quot;:&quot;Jain&quot;,&quot;given&quot;:&quot;A&quot;,&quot;parse-names&quot;:false,&quot;dropping-particle&quot;:&quot;&quot;,&quot;non-dropping-particle&quot;:&quot;&quot;},{&quot;family&quot;:&quot;Yadav&quot;,&quot;given&quot;:&quot;S&quot;,&quot;parse-names&quot;:false,&quot;dropping-particle&quot;:&quot;&quot;,&quot;non-dropping-particle&quot;:&quot;&quot;},{&quot;family&quot;:&quot;Dubey&quot;,&quot;given&quot;:&quot;A&quot;,&quot;parse-names&quot;:false,&quot;dropping-particle&quot;:&quot;&quot;,&quot;non-dropping-particle&quot;:&quot;&quot;},{&quot;family&quot;:&quot;Trivedi&quot;,&quot;given&quot;:&quot;S P&quot;,&quot;parse-names&quot;:false,&quot;dropping-particle&quot;:&quot;&quot;,&quot;non-dropping-particle&quot;:&quot;&quot;}],&quot;container-title&quot;:&quot;Journal of Trace Elements in Medicine and Biology&quot;,&quot;DOI&quot;:&quot;10.1016/j.jtemb.2023.127377&quot;,&quot;ISSN&quot;:&quot;1878-3252&quot;,&quot;URL&quot;:&quot;https://www.embase.com/search/results?subaction=viewrecord&amp;id=L2029567855&amp;from=export&quot;,&quot;issued&quot;:{&quot;date-parts&quot;:[[2024]]},&quot;language&quot;:&quot;English&quot;,&quot;abstract&quot;:&quot;Aim: This review provides information about heavy metal occurrence in the environment, destructive mechanisms, and lethal effects on fish. Heavy metals (HMs) are one of the major causes of environmental contamination globally. The advancement of industries has led to the emanation of toxic substances into the environment. HMs are stable, imperishable compounds and can accumulate in different fish organs when they reach the aquatic regimes. The most ubiquitous HMs are chromium, arsenic, mercury, cadmium, lead, copper, and nickel which can pollute the environment and affect the physiology of fishes. Accumulation of metals in the fish organs causes structural lesions and functional disturbances. Contamination of heavy metals induces oxidative stress, histopathological manifestations, and altered transcriptional gene regulation in the exposed fishes. Conclusion: Heavy metal bioaccumulation leads to different anomalies in the non-target species. Metal toxicity may cause aquatic organisms to exhibit cellular dysfunction and disturb ecological equilibrium.&quot;,&quot;volume&quot;:&quot;83&quot;,&quot;container-title-short&quot;:&quot;&quot;},&quot;isTemporary&quot;:false},{&quot;id&quot;:&quot;aab9cbd5-b44f-3aec-94cd-2703e1646f22&quot;,&quot;itemData&quot;:{&quot;type&quot;:&quot;article-journal&quot;,&quot;id&quot;:&quot;aab9cbd5-b44f-3aec-94cd-2703e1646f22&quot;,&quot;title&quot;:&quot;Physiological trade-off of marine fish under Zn deficient and excess conditions&quot;,&quot;author&quot;:[{&quot;family&quot;:&quot;Ma&quot;,&quot;given&quot;:&quot;Shuoli&quot;,&quot;parse-names&quot;:false,&quot;dropping-particle&quot;:&quot;&quot;,&quot;non-dropping-particle&quot;:&quot;&quot;},{&quot;family&quot;:&quot;Wang&quot;,&quot;given&quot;:&quot;Wen Xiong&quot;,&quot;parse-names&quot;:false,&quot;dropping-particle&quot;:&quot;&quot;,&quot;non-dropping-particle&quot;:&quot;&quot;}],&quot;container-title&quot;:&quot;Science of the Total Environment&quot;,&quot;DOI&quot;:&quot;10.1016/j.scitotenv.2023.166187&quot;,&quot;ISSN&quot;:&quot;18791026&quot;,&quot;PMID&quot;:&quot;37586517&quot;,&quot;issued&quot;:{&quot;date-parts&quot;:[[2023,11,25]]},&quot;abstract&quot;:&quot;Fish can regulate their Zn body bioaccumulation, but the mechanisms and physiological responses at the organ level are still largely unknown. In the present study, we exposed the marine seabreams under different Zn levels (deficient, optimum and excess levels) over a period of 4 weeks and examined how fish maintained its regulation of bioaccumulation with associated physiological effects at the fish intestinal organ. Our results indicated that fish intestinal organs constantly controlled the Zip family to “rob” more Zn under Zn-deficiency (with a dietary level of 7.9 mg/kg), whereas restricted the Zn efflux to preserve the intestinal function. Under Zn-excess conditions (193.3 mg/kg), the fish intestine maintained a limited Zn homeostasis (37.8–44.6 μg/mg) by initially inhibiting the influx through the Zip family receptor, but later accelerating both influx and efflux of Zn. Based on the WGCNA method, Zn deficient dietary exposure first resulted in defense response with subsequent switching to antioxidant defense. Instead, excess Zn first triggered the immunological response, but then led to physiological toxicity (abnormal in lipid metabolism). Although Zn had multiple biological functions, it was preferentially involved in lipid metabolism under different dietary Zn doses. This study provided direct evidence for Zn regulation at the organ level and detoxification mechanisms against potential environmental toxicity in fish.&quot;,&quot;publisher&quot;:&quot;Elsevier B.V.&quot;,&quot;volume&quot;:&quot;901&quot;,&quot;container-title-short&quot;:&quot;&quot;},&quot;isTemporary&quot;:false}]},{&quot;citationID&quot;:&quot;MENDELEY_CITATION_57fad72f-ba59-4c1f-80b3-a79c9b17d0d9&quot;,&quot;properties&quot;:{&quot;noteIndex&quot;:0},&quot;isEdited&quot;:false,&quot;manualOverride&quot;:{&quot;isManuallyOverridden&quot;:false,&quot;citeprocText&quot;:&quot;(Jeon, Yu and Choi, 2020)&quot;,&quot;manualOverrideText&quot;:&quot;&quot;},&quot;citationTag&quot;:&quot;MENDELEY_CITATION_v3_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&quot;,&quot;citationItems&quot;:[{&quot;id&quot;:&quot;9b1b980f-a189-34c3-8c6d-56bba27b6cba&quot;,&quot;itemData&quot;:{&quot;type&quot;:&quot;article-journal&quot;,&quot;id&quot;:&quot;9b1b980f-a189-34c3-8c6d-56bba27b6cba&quot;,&quot;title&quot;:&quot;Fate determination of ZnO in commercial foods and human intestinal cells&quot;,&quot;author&quot;:[{&quot;family&quot;:&quot;Jeon&quot;,&quot;given&quot;:&quot;Y.-R.&quot;,&quot;parse-names&quot;:false,&quot;dropping-particle&quot;:&quot;&quot;,&quot;non-dropping-particle&quot;:&quot;&quot;},{&quot;family&quot;:&quot;Yu&quot;,&quot;given&quot;:&quot;J&quot;,&quot;parse-names&quot;:false,&quot;dropping-particle&quot;:&quot;&quot;,&quot;non-dropping-particle&quot;:&quot;&quot;},{&quot;family&quot;:&quot;Choi&quot;,&quot;given&quot;:&quot;S.-J.&quot;,&quot;parse-names&quot;:false,&quot;dropping-particle&quot;:&quot;&quot;,&quot;non-dropping-particle&quot;:&quot;&quot;}],&quot;container-title&quot;:&quot;International Journal of Molecular Sciences&quot;,&quot;container-title-short&quot;:&quot;Int. J. Mol. Sci.&quot;,&quot;DOI&quot;:&quot;10.3390/ijms21020433&quot;,&quot;ISSN&quot;:&quot;1422-0067&quot;,&quot;URL&quot;:&quot;https://www.embase.com/search/results?subaction=viewrecord&amp;id=L2003537383&amp;from=export&quot;,&quot;issued&quot;:{&quot;date-parts&quot;:[[2020]]},&quot;language&quot;:&quot;English&quot;,&quot;abstract&quot;:&quot;(1) Background: Zinc oxide (ZnO) particles are widely used as zinc (Zn) fortifiers, because Zn is essential for various cellular functions. Nanotechnology developments may lead to production of nano-sized ZnO, although nanoparticles (NPs) are not intended to be used as food additives. Current regulations do not specify the size distribution of NPs. Moreover, ZnO is easily dissolved into Zn ions under acidic conditions. However, the fate of ZnO in commercial foods or during intestinal transit is still poorly understood. (2) Methods: We established surfactant-based cloud point extraction (CPE) for ZnO NP detection as intact particle forms using pristine ZnO-NP-spiked powdered or liquid foods. The fate determination and dissolution characterization of ZnO were carried out in commercial foods and human intestinal cells using in vitro intestinal transport and ex vivo small intestine absorption models. (3) Results: The results demonstrated that the CPE can effectively separate ZnO particles and Zn ions in food matrices and cells. The major fate of ZnO in powdered foods was in particle form, in contrast to its ionic fate in liquid beverages. The fate of ZnO was closely related to the extent of its dissolution in food or biomatrices. ZnO NPs were internalized into cells in both particle and ion form, but dissolved into ions with time, probably forming a Zn– ligand complex. ZnO was transported through intestinal barriers and absorbed in the small intestine primarily as Zn ions, but a small amount of ZnO was absorbed as particles. (4) Conclusion: The fate of ZnO is highly dependent on food matrix type, showing particle and ionic fates in powdered foods and liquid beverages, respectively. The major intracellular and intestinal absorption fates of ZnO NPs were Zn ions, but a small portion of ZnO particle fate was also observed after intestinal transit. These findings suggest that the toxicity of ZnO is mainly related to the Zn ion, but potential toxicity resulting from ZnO particles cannot be completely excluded.&quot;,&quot;issue&quot;:&quot;2&quot;,&quot;volume&quot;:&quot;21&quot;},&quot;isTemporary&quot;:false}]},{&quot;citationID&quot;:&quot;MENDELEY_CITATION_cfe80fc8-2323-4278-9f5c-0c7adeefa020&quot;,&quot;properties&quot;:{&quot;noteIndex&quot;:0},&quot;isEdited&quot;:false,&quot;manualOverride&quot;:{&quot;isManuallyOverridden&quot;:false,&quot;citeprocText&quot;:&quot;(Rolić &lt;i&gt;et al.&lt;/i&gt;, 2024)&quot;,&quot;manualOverrideText&quot;:&quot;&quot;},&quot;citationTag&quot;:&quot;MENDELEY_CITATION_v3_eyJjaXRhdGlvbklEIjoiTUVOREVMRVlfQ0lUQVRJT05fY2ZlODBmYzgtMjMyMy00Mjc4LTlmNWMtMGM3YWRlZWZhMDIwIiwicHJvcGVydGllcyI6eyJub3RlSW5kZXgiOjB9LCJpc0VkaXRlZCI6ZmFsc2UsIm1hbnVhbE92ZXJyaWRlIjp7ImlzTWFudWFsbHlPdmVycmlkZGVuIjpmYWxzZSwiY2l0ZXByb2NUZXh0IjoiKFJvbGnEhyA8aT5ldCBhbC48L2k+LCAyMDI0KSIsIm1hbnVhbE92ZXJyaWRlVGV4dCI6IiJ9LCJjaXRhdGlvbkl0ZW1zIjpb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1dfQ==&quot;,&quot;citationItems&quot;:[{&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citationID&quot;:&quot;MENDELEY_CITATION_7b55d49a-b9a8-4c9c-9a2a-95e8275b2497&quot;,&quot;properties&quot;:{&quot;noteIndex&quot;:0},&quot;isEdited&quot;:false,&quot;manualOverride&quot;:{&quot;isManuallyOverridden&quot;:false,&quot;citeprocText&quot;:&quot;(Górska &lt;i&gt;et al.&lt;/i&gt;, 2023)&quot;,&quot;manualOverrideText&quot;:&quot;&quot;},&quot;citationTag&quot;:&quot;MENDELEY_CITATION_v3_eyJjaXRhdGlvbklEIjoiTUVOREVMRVlfQ0lUQVRJT05fN2I1NWQ0OWEtYjlhOC00YzljLTlhMmEtOTVlODI3NWIyNDk3IiwicHJvcGVydGllcyI6eyJub3RlSW5kZXgiOjB9LCJpc0VkaXRlZCI6ZmFsc2UsIm1hbnVhbE92ZXJyaWRlIjp7ImlzTWFudWFsbHlPdmVycmlkZGVuIjpmYWxzZSwiY2l0ZXByb2NUZXh0IjoiKEfDs3Jza2EgPGk+ZXQgYWwuPC9pPiwgMjAyMykiLCJtYW51YWxPdmVycmlkZVRleHQiOiIifSwiY2l0YXRpb25JdGVtcyI6W3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XX0=&quot;,&quot;citationItems&quot;:[{&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citationID&quot;:&quot;MENDELEY_CITATION_3143e9fc-ff82-4858-9daf-f65437b7c1c2&quot;,&quot;properties&quot;:{&quot;noteIndex&quot;:0},&quot;isEdited&quot;:false,&quot;manualOverride&quot;:{&quot;isManuallyOverridden&quot;:false,&quot;citeprocText&quot;:&quot;(Rolić &lt;i&gt;et al.&lt;/i&gt;, 2024)&quot;,&quot;manualOverrideText&quot;:&quot;&quot;},&quot;citationTag&quot;:&quot;MENDELEY_CITATION_v3_eyJjaXRhdGlvbklEIjoiTUVOREVMRVlfQ0lUQVRJT05fMzE0M2U5ZmMtZmY4Mi00ODU4LTlkYWYtZjY1NDM3YjdjMWMyIiwicHJvcGVydGllcyI6eyJub3RlSW5kZXgiOjB9LCJpc0VkaXRlZCI6ZmFsc2UsIm1hbnVhbE92ZXJyaWRlIjp7ImlzTWFudWFsbHlPdmVycmlkZGVuIjpmYWxzZSwiY2l0ZXByb2NUZXh0IjoiKFJvbGnEhyA8aT5ldCBhbC48L2k+LCAyMDI0KSIsIm1hbnVhbE92ZXJyaWRlVGV4dCI6IiJ9LCJjaXRhdGlvbkl0ZW1zIjpb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1dfQ==&quot;,&quot;citationItems&quot;:[{&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citationID&quot;:&quot;MENDELEY_CITATION_6bf97604-e748-4330-90c0-368a5519814d&quot;,&quot;properties&quot;:{&quot;noteIndex&quot;:0},&quot;isEdited&quot;:false,&quot;manualOverride&quot;:{&quot;isManuallyOverridden&quot;:false,&quot;citeprocText&quot;:&quot;(Jeon, Yu and Choi, 2020)&quot;,&quot;manualOverrideText&quot;:&quot;&quot;},&quot;citationTag&quot;:&quot;MENDELEY_CITATION_v3_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&quot;,&quot;citationItems&quot;:[{&quot;id&quot;:&quot;9b1b980f-a189-34c3-8c6d-56bba27b6cba&quot;,&quot;itemData&quot;:{&quot;type&quot;:&quot;article-journal&quot;,&quot;id&quot;:&quot;9b1b980f-a189-34c3-8c6d-56bba27b6cba&quot;,&quot;title&quot;:&quot;Fate determination of ZnO in commercial foods and human intestinal cells&quot;,&quot;author&quot;:[{&quot;family&quot;:&quot;Jeon&quot;,&quot;given&quot;:&quot;Y.-R.&quot;,&quot;parse-names&quot;:false,&quot;dropping-particle&quot;:&quot;&quot;,&quot;non-dropping-particle&quot;:&quot;&quot;},{&quot;family&quot;:&quot;Yu&quot;,&quot;given&quot;:&quot;J&quot;,&quot;parse-names&quot;:false,&quot;dropping-particle&quot;:&quot;&quot;,&quot;non-dropping-particle&quot;:&quot;&quot;},{&quot;family&quot;:&quot;Choi&quot;,&quot;given&quot;:&quot;S.-J.&quot;,&quot;parse-names&quot;:false,&quot;dropping-particle&quot;:&quot;&quot;,&quot;non-dropping-particle&quot;:&quot;&quot;}],&quot;container-title&quot;:&quot;International Journal of Molecular Sciences&quot;,&quot;container-title-short&quot;:&quot;Int. J. Mol. Sci.&quot;,&quot;DOI&quot;:&quot;10.3390/ijms21020433&quot;,&quot;ISSN&quot;:&quot;1422-0067&quot;,&quot;URL&quot;:&quot;https://www.embase.com/search/results?subaction=viewrecord&amp;id=L2003537383&amp;from=export&quot;,&quot;issued&quot;:{&quot;date-parts&quot;:[[2020]]},&quot;language&quot;:&quot;English&quot;,&quot;abstract&quot;:&quot;(1) Background: Zinc oxide (ZnO) particles are widely used as zinc (Zn) fortifiers, because Zn is essential for various cellular functions. Nanotechnology developments may lead to production of nano-sized ZnO, although nanoparticles (NPs) are not intended to be used as food additives. Current regulations do not specify the size distribution of NPs. Moreover, ZnO is easily dissolved into Zn ions under acidic conditions. However, the fate of ZnO in commercial foods or during intestinal transit is still poorly understood. (2) Methods: We established surfactant-based cloud point extraction (CPE) for ZnO NP detection as intact particle forms using pristine ZnO-NP-spiked powdered or liquid foods. The fate determination and dissolution characterization of ZnO were carried out in commercial foods and human intestinal cells using in vitro intestinal transport and ex vivo small intestine absorption models. (3) Results: The results demonstrated that the CPE can effectively separate ZnO particles and Zn ions in food matrices and cells. The major fate of ZnO in powdered foods was in particle form, in contrast to its ionic fate in liquid beverages. The fate of ZnO was closely related to the extent of its dissolution in food or biomatrices. ZnO NPs were internalized into cells in both particle and ion form, but dissolved into ions with time, probably forming a Zn– ligand complex. ZnO was transported through intestinal barriers and absorbed in the small intestine primarily as Zn ions, but a small amount of ZnO was absorbed as particles. (4) Conclusion: The fate of ZnO is highly dependent on food matrix type, showing particle and ionic fates in powdered foods and liquid beverages, respectively. The major intracellular and intestinal absorption fates of ZnO NPs were Zn ions, but a small portion of ZnO particle fate was also observed after intestinal transit. These findings suggest that the toxicity of ZnO is mainly related to the Zn ion, but potential toxicity resulting from ZnO particles cannot be completely excluded.&quot;,&quot;issue&quot;:&quot;2&quot;,&quot;volume&quot;:&quot;21&quot;},&quot;isTemporary&quot;:false}]},{&quot;citationID&quot;:&quot;MENDELEY_CITATION_4391af43-bd09-4629-b014-86d41cdd9734&quot;,&quot;properties&quot;:{&quot;noteIndex&quot;:0},&quot;isEdited&quot;:false,&quot;manualOverride&quot;:{&quot;isManuallyOverridden&quot;:false,&quot;citeprocText&quot;:&quot;(Abd Elnabi &lt;i&gt;et al.&lt;/i&gt;, 2023)&quot;,&quot;manualOverrideText&quot;:&quot;&quot;},&quot;citationTag&quot;:&quot;MENDELEY_CITATION_v3_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&quot;,&quot;citationItems&quot;:[{&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citationID&quot;:&quot;MENDELEY_CITATION_a2b62357-7187-4dce-a79a-075b44f0bc5e&quot;,&quot;properties&quot;:{&quot;noteIndex&quot;:0},&quot;isEdited&quot;:false,&quot;manualOverride&quot;:{&quot;isManuallyOverridden&quot;:false,&quot;citeprocText&quot;:&quot;(Rolić &lt;i&gt;et al.&lt;/i&gt;, 2024)&quot;,&quot;manualOverrideText&quot;:&quot;&quot;},&quot;citationTag&quot;:&quot;MENDELEY_CITATION_v3_eyJjaXRhdGlvbklEIjoiTUVOREVMRVlfQ0lUQVRJT05fYTJiNjIzNTctNzE4Ny00ZGNlLWE3OWEtMDc1YjQ0ZjBiYzVlIiwicHJvcGVydGllcyI6eyJub3RlSW5kZXgiOjB9LCJpc0VkaXRlZCI6ZmFsc2UsIm1hbnVhbE92ZXJyaWRlIjp7ImlzTWFudWFsbHlPdmVycmlkZGVuIjpmYWxzZSwiY2l0ZXByb2NUZXh0IjoiKFJvbGnEhyA8aT5ldCBhbC48L2k+LCAyMDI0KSIsIm1hbnVhbE92ZXJyaWRlVGV4dCI6IiJ9LCJjaXRhdGlvbkl0ZW1zIjpb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1dfQ==&quot;,&quot;citationItems&quot;:[{&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citationID&quot;:&quot;MENDELEY_CITATION_cb54b0b1-ec83-474b-a825-1dbecd00a1cf&quot;,&quot;properties&quot;:{&quot;noteIndex&quot;:0},&quot;isEdited&quot;:false,&quot;manualOverride&quot;:{&quot;isManuallyOverridden&quot;:false,&quot;citeprocText&quot;:&quot;(Górska &lt;i&gt;et al.&lt;/i&gt;, 2023)&quot;,&quot;manualOverrideText&quot;:&quot;&quot;},&quot;citationTag&quot;:&quot;MENDELEY_CITATION_v3_eyJjaXRhdGlvbklEIjoiTUVOREVMRVlfQ0lUQVRJT05fY2I1NGIwYjEtZWM4My00NzRiLWE4MjUtMWRiZWNkMDBhMWNmIiwicHJvcGVydGllcyI6eyJub3RlSW5kZXgiOjB9LCJpc0VkaXRlZCI6ZmFsc2UsIm1hbnVhbE92ZXJyaWRlIjp7ImlzTWFudWFsbHlPdmVycmlkZGVuIjpmYWxzZSwiY2l0ZXByb2NUZXh0IjoiKEfDs3Jza2EgPGk+ZXQgYWwuPC9pPiwgMjAyMykiLCJtYW51YWxPdmVycmlkZVRleHQiOiIifSwiY2l0YXRpb25JdGVtcyI6W3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XX0=&quot;,&quot;citationItems&quot;:[{&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citationID&quot;:&quot;MENDELEY_CITATION_f7927d8d-b3c7-41b0-b1bd-b8369cc1522e&quot;,&quot;properties&quot;:{&quot;noteIndex&quot;:0},&quot;isEdited&quot;:false,&quot;manualOverride&quot;:{&quot;isManuallyOverridden&quot;:false,&quot;citeprocText&quot;:&quot;(Ma and Wang, 2023; Kumar &lt;i&gt;et al.&lt;/i&gt;, 2024)&quot;,&quot;manualOverrideText&quot;:&quot;&quot;},&quot;citationTag&quot;:&quot;MENDELEY_CITATION_v3_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&quot;,&quot;citationItems&quot;:[{&quot;id&quot;:&quot;aab9cbd5-b44f-3aec-94cd-2703e1646f22&quot;,&quot;itemData&quot;:{&quot;type&quot;:&quot;article-journal&quot;,&quot;id&quot;:&quot;aab9cbd5-b44f-3aec-94cd-2703e1646f22&quot;,&quot;title&quot;:&quot;Physiological trade-off of marine fish under Zn deficient and excess conditions&quot;,&quot;author&quot;:[{&quot;family&quot;:&quot;Ma&quot;,&quot;given&quot;:&quot;Shuoli&quot;,&quot;parse-names&quot;:false,&quot;dropping-particle&quot;:&quot;&quot;,&quot;non-dropping-particle&quot;:&quot;&quot;},{&quot;family&quot;:&quot;Wang&quot;,&quot;given&quot;:&quot;Wen Xiong&quot;,&quot;parse-names&quot;:false,&quot;dropping-particle&quot;:&quot;&quot;,&quot;non-dropping-particle&quot;:&quot;&quot;}],&quot;container-title&quot;:&quot;Science of the Total Environment&quot;,&quot;DOI&quot;:&quot;10.1016/j.scitotenv.2023.166187&quot;,&quot;ISSN&quot;:&quot;18791026&quot;,&quot;PMID&quot;:&quot;37586517&quot;,&quot;issued&quot;:{&quot;date-parts&quot;:[[2023,11,25]]},&quot;abstract&quot;:&quot;Fish can regulate their Zn body bioaccumulation, but the mechanisms and physiological responses at the organ level are still largely unknown. In the present study, we exposed the marine seabreams under different Zn levels (deficient, optimum and excess levels) over a period of 4 weeks and examined how fish maintained its regulation of bioaccumulation with associated physiological effects at the fish intestinal organ. Our results indicated that fish intestinal organs constantly controlled the Zip family to “rob” more Zn under Zn-deficiency (with a dietary level of 7.9 mg/kg), whereas restricted the Zn efflux to preserve the intestinal function. Under Zn-excess conditions (193.3 mg/kg), the fish intestine maintained a limited Zn homeostasis (37.8–44.6 μg/mg) by initially inhibiting the influx through the Zip family receptor, but later accelerating both influx and efflux of Zn. Based on the WGCNA method, Zn deficient dietary exposure first resulted in defense response with subsequent switching to antioxidant defense. Instead, excess Zn first triggered the immunological response, but then led to physiological toxicity (abnormal in lipid metabolism). Although Zn had multiple biological functions, it was preferentially involved in lipid metabolism under different dietary Zn doses. This study provided direct evidence for Zn regulation at the organ level and detoxification mechanisms against potential environmental toxicity in fish.&quot;,&quot;publisher&quot;:&quot;Elsevier B.V.&quot;,&quot;volume&quot;:&quot;901&quot;,&quot;container-title-short&quot;:&quot;&quot;},&quot;isTemporary&quot;:false},{&quot;id&quot;:&quot;eeecbb49-84ba-3a70-87c6-30707146b4c1&quot;,&quot;itemData&quot;:{&quot;type&quot;:&quot;article-journal&quot;,&quot;id&quot;:&quot;eeecbb49-84ba-3a70-87c6-30707146b4c1&quot;,&quot;title&quot;:&quot;A review on heavy metal-induced toxicity in fishes: Bioaccumulation, antioxidant defense system, histopathological manifestations, and transcriptional profiling of genes&quot;,&quot;author&quot;:[{&quot;family&quot;:&quot;Kumar&quot;,&quot;given&quot;:&quot;M&quot;,&quot;parse-names&quot;:false,&quot;dropping-particle&quot;:&quot;&quot;,&quot;non-dropping-particle&quot;:&quot;&quot;},{&quot;family&quot;:&quot;Singh&quot;,&quot;given&quot;:&quot;S&quot;,&quot;parse-names&quot;:false,&quot;dropping-particle&quot;:&quot;&quot;,&quot;non-dropping-particle&quot;:&quot;&quot;},{&quot;family&quot;:&quot;Jain&quot;,&quot;given&quot;:&quot;A&quot;,&quot;parse-names&quot;:false,&quot;dropping-particle&quot;:&quot;&quot;,&quot;non-dropping-particle&quot;:&quot;&quot;},{&quot;family&quot;:&quot;Yadav&quot;,&quot;given&quot;:&quot;S&quot;,&quot;parse-names&quot;:false,&quot;dropping-particle&quot;:&quot;&quot;,&quot;non-dropping-particle&quot;:&quot;&quot;},{&quot;family&quot;:&quot;Dubey&quot;,&quot;given&quot;:&quot;A&quot;,&quot;parse-names&quot;:false,&quot;dropping-particle&quot;:&quot;&quot;,&quot;non-dropping-particle&quot;:&quot;&quot;},{&quot;family&quot;:&quot;Trivedi&quot;,&quot;given&quot;:&quot;S P&quot;,&quot;parse-names&quot;:false,&quot;dropping-particle&quot;:&quot;&quot;,&quot;non-dropping-particle&quot;:&quot;&quot;}],&quot;container-title&quot;:&quot;Journal of Trace Elements in Medicine and Biology&quot;,&quot;DOI&quot;:&quot;10.1016/j.jtemb.2023.127377&quot;,&quot;ISSN&quot;:&quot;1878-3252&quot;,&quot;URL&quot;:&quot;https://www.embase.com/search/results?subaction=viewrecord&amp;id=L2029567855&amp;from=export&quot;,&quot;issued&quot;:{&quot;date-parts&quot;:[[2024]]},&quot;language&quot;:&quot;English&quot;,&quot;abstract&quot;:&quot;Aim: This review provides information about heavy metal occurrence in the environment, destructive mechanisms, and lethal effects on fish. Heavy metals (HMs) are one of the major causes of environmental contamination globally. The advancement of industries has led to the emanation of toxic substances into the environment. HMs are stable, imperishable compounds and can accumulate in different fish organs when they reach the aquatic regimes. The most ubiquitous HMs are chromium, arsenic, mercury, cadmium, lead, copper, and nickel which can pollute the environment and affect the physiology of fishes. Accumulation of metals in the fish organs causes structural lesions and functional disturbances. Contamination of heavy metals induces oxidative stress, histopathological manifestations, and altered transcriptional gene regulation in the exposed fishes. Conclusion: Heavy metal bioaccumulation leads to different anomalies in the non-target species. Metal toxicity may cause aquatic organisms to exhibit cellular dysfunction and disturb ecological equilibrium.&quot;,&quot;volume&quot;:&quot;83&quot;,&quot;container-title-short&quot;:&quot;&quot;},&quot;isTemporary&quot;:false}]},{&quot;citationID&quot;:&quot;MENDELEY_CITATION_ccf6f45f-1c90-4f34-82ab-febe8bb9b361&quot;,&quot;properties&quot;:{&quot;noteIndex&quot;:0},&quot;isEdited&quot;:false,&quot;manualOverride&quot;:{&quot;isManuallyOverridden&quot;:false,&quot;citeprocText&quot;:&quot;(Ma and Wang, 2023)&quot;,&quot;manualOverrideText&quot;:&quot;&quot;},&quot;citationTag&quot;:&quot;MENDELEY_CITATION_v3_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&quot;,&quot;citationItems&quot;:[{&quot;id&quot;:&quot;aab9cbd5-b44f-3aec-94cd-2703e1646f22&quot;,&quot;itemData&quot;:{&quot;type&quot;:&quot;article-journal&quot;,&quot;id&quot;:&quot;aab9cbd5-b44f-3aec-94cd-2703e1646f22&quot;,&quot;title&quot;:&quot;Physiological trade-off of marine fish under Zn deficient and excess conditions&quot;,&quot;author&quot;:[{&quot;family&quot;:&quot;Ma&quot;,&quot;given&quot;:&quot;Shuoli&quot;,&quot;parse-names&quot;:false,&quot;dropping-particle&quot;:&quot;&quot;,&quot;non-dropping-particle&quot;:&quot;&quot;},{&quot;family&quot;:&quot;Wang&quot;,&quot;given&quot;:&quot;Wen Xiong&quot;,&quot;parse-names&quot;:false,&quot;dropping-particle&quot;:&quot;&quot;,&quot;non-dropping-particle&quot;:&quot;&quot;}],&quot;container-title&quot;:&quot;Science of the Total Environment&quot;,&quot;DOI&quot;:&quot;10.1016/j.scitotenv.2023.166187&quot;,&quot;ISSN&quot;:&quot;18791026&quot;,&quot;PMID&quot;:&quot;37586517&quot;,&quot;issued&quot;:{&quot;date-parts&quot;:[[2023,11,25]]},&quot;abstract&quot;:&quot;Fish can regulate their Zn body bioaccumulation, but the mechanisms and physiological responses at the organ level are still largely unknown. In the present study, we exposed the marine seabreams under different Zn levels (deficient, optimum and excess levels) over a period of 4 weeks and examined how fish maintained its regulation of bioaccumulation with associated physiological effects at the fish intestinal organ. Our results indicated that fish intestinal organs constantly controlled the Zip family to “rob” more Zn under Zn-deficiency (with a dietary level of 7.9 mg/kg), whereas restricted the Zn efflux to preserve the intestinal function. Under Zn-excess conditions (193.3 mg/kg), the fish intestine maintained a limited Zn homeostasis (37.8–44.6 μg/mg) by initially inhibiting the influx through the Zip family receptor, but later accelerating both influx and efflux of Zn. Based on the WGCNA method, Zn deficient dietary exposure first resulted in defense response with subsequent switching to antioxidant defense. Instead, excess Zn first triggered the immunological response, but then led to physiological toxicity (abnormal in lipid metabolism). Although Zn had multiple biological functions, it was preferentially involved in lipid metabolism under different dietary Zn doses. This study provided direct evidence for Zn regulation at the organ level and detoxification mechanisms against potential environmental toxicity in fish.&quot;,&quot;publisher&quot;:&quot;Elsevier B.V.&quot;,&quot;volume&quot;:&quot;901&quot;,&quot;container-title-short&quot;:&quot;&quot;},&quot;isTemporary&quot;:false}]},{&quot;citationID&quot;:&quot;MENDELEY_CITATION_d3353310-ca95-47c0-b019-a1c9ae8f4218&quot;,&quot;properties&quot;:{&quot;noteIndex&quot;:0},&quot;isEdited&quot;:false,&quot;manualOverride&quot;:{&quot;isManuallyOverridden&quot;:false,&quot;citeprocText&quot;:&quot;(Kumar &lt;i&gt;et al.&lt;/i&gt;, 2024)&quot;,&quot;manualOverrideText&quot;:&quot;&quot;},&quot;citationTag&quot;:&quot;MENDELEY_CITATION_v3_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&quot;,&quot;citationItems&quot;:[{&quot;id&quot;:&quot;eeecbb49-84ba-3a70-87c6-30707146b4c1&quot;,&quot;itemData&quot;:{&quot;type&quot;:&quot;article-journal&quot;,&quot;id&quot;:&quot;eeecbb49-84ba-3a70-87c6-30707146b4c1&quot;,&quot;title&quot;:&quot;A review on heavy metal-induced toxicity in fishes: Bioaccumulation, antioxidant defense system, histopathological manifestations, and transcriptional profiling of genes&quot;,&quot;author&quot;:[{&quot;family&quot;:&quot;Kumar&quot;,&quot;given&quot;:&quot;M&quot;,&quot;parse-names&quot;:false,&quot;dropping-particle&quot;:&quot;&quot;,&quot;non-dropping-particle&quot;:&quot;&quot;},{&quot;family&quot;:&quot;Singh&quot;,&quot;given&quot;:&quot;S&quot;,&quot;parse-names&quot;:false,&quot;dropping-particle&quot;:&quot;&quot;,&quot;non-dropping-particle&quot;:&quot;&quot;},{&quot;family&quot;:&quot;Jain&quot;,&quot;given&quot;:&quot;A&quot;,&quot;parse-names&quot;:false,&quot;dropping-particle&quot;:&quot;&quot;,&quot;non-dropping-particle&quot;:&quot;&quot;},{&quot;family&quot;:&quot;Yadav&quot;,&quot;given&quot;:&quot;S&quot;,&quot;parse-names&quot;:false,&quot;dropping-particle&quot;:&quot;&quot;,&quot;non-dropping-particle&quot;:&quot;&quot;},{&quot;family&quot;:&quot;Dubey&quot;,&quot;given&quot;:&quot;A&quot;,&quot;parse-names&quot;:false,&quot;dropping-particle&quot;:&quot;&quot;,&quot;non-dropping-particle&quot;:&quot;&quot;},{&quot;family&quot;:&quot;Trivedi&quot;,&quot;given&quot;:&quot;S P&quot;,&quot;parse-names&quot;:false,&quot;dropping-particle&quot;:&quot;&quot;,&quot;non-dropping-particle&quot;:&quot;&quot;}],&quot;container-title&quot;:&quot;Journal of Trace Elements in Medicine and Biology&quot;,&quot;DOI&quot;:&quot;10.1016/j.jtemb.2023.127377&quot;,&quot;ISSN&quot;:&quot;1878-3252&quot;,&quot;URL&quot;:&quot;https://www.embase.com/search/results?subaction=viewrecord&amp;id=L2029567855&amp;from=export&quot;,&quot;issued&quot;:{&quot;date-parts&quot;:[[2024]]},&quot;language&quot;:&quot;English&quot;,&quot;abstract&quot;:&quot;Aim: This review provides information about heavy metal occurrence in the environment, destructive mechanisms, and lethal effects on fish. Heavy metals (HMs) are one of the major causes of environmental contamination globally. The advancement of industries has led to the emanation of toxic substances into the environment. HMs are stable, imperishable compounds and can accumulate in different fish organs when they reach the aquatic regimes. The most ubiquitous HMs are chromium, arsenic, mercury, cadmium, lead, copper, and nickel which can pollute the environment and affect the physiology of fishes. Accumulation of metals in the fish organs causes structural lesions and functional disturbances. Contamination of heavy metals induces oxidative stress, histopathological manifestations, and altered transcriptional gene regulation in the exposed fishes. Conclusion: Heavy metal bioaccumulation leads to different anomalies in the non-target species. Metal toxicity may cause aquatic organisms to exhibit cellular dysfunction and disturb ecological equilibrium.&quot;,&quot;volume&quot;:&quot;83&quot;,&quot;container-title-short&quot;:&quot;&quot;},&quot;isTemporary&quot;:false}]},{&quot;citationID&quot;:&quot;MENDELEY_CITATION_ad3a3972-2d98-43c3-95ae-ff3a3d99e837&quot;,&quot;properties&quot;:{&quot;noteIndex&quot;:0},&quot;isEdited&quot;:false,&quot;manualOverride&quot;:{&quot;isManuallyOverridden&quot;:false,&quot;citeprocText&quot;:&quot;(Maung &lt;i&gt;et al.&lt;/i&gt;, 2021; Górska &lt;i&gt;et al.&lt;/i&gt;, 2023; Gui and Wang, 2024; Rolić &lt;i&gt;et al.&lt;/i&gt;, 2024; Sailer &lt;i&gt;et al.&lt;/i&gt;, 2024; Locatelli and Farina, 2025)&quot;,&quot;manualOverrideText&quot;:&quot;&quot;},&quot;citationTag&quot;:&quot;MENDELEY_CITATION_v3_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&quot;,&quot;citationItems&quot;:[{&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id&quot;:&quot;330fcef9-ec56-3390-86e0-19ecc1b349b4&quot;,&quot;itemData&quot;:{&quot;type&quot;:&quot;article&quot;,&quot;id&quot;:&quot;330fcef9-ec56-3390-86e0-19ecc1b349b4&quot;,&quot;title&quot;:&quot;Deadly excess copper&quot;,&quot;author&quot;:[{&quot;family&quot;:&quot;Sailer&quot;,&quot;given&quot;:&quot;Judith&quot;,&quot;parse-names&quot;:false,&quot;dropping-particle&quot;:&quot;&quot;,&quot;non-dropping-particle&quot;:&quot;&quot;},{&quot;family&quot;:&quot;Nagel&quot;,&quot;given&quot;:&quot;Judith&quot;,&quot;parse-names&quot;:false,&quot;dropping-particle&quot;:&quot;&quot;,&quot;non-dropping-particle&quot;:&quot;&quot;},{&quot;family&quot;:&quot;Akdogan&quot;,&quot;given&quot;:&quot;Banu&quot;,&quot;parse-names&quot;:false,&quot;dropping-particle&quot;:&quot;&quot;,&quot;non-dropping-particle&quot;:&quot;&quot;},{&quot;family&quot;:&quot;Jauch&quot;,&quot;given&quot;:&quot;Adrian T.&quot;,&quot;parse-names&quot;:false,&quot;dropping-particle&quot;:&quot;&quot;,&quot;non-dropping-particle&quot;:&quot;&quot;},{&quot;family&quot;:&quot;Engler&quot;,&quot;given&quot;:&quot;Jonas&quot;,&quot;parse-names&quot;:false,&quot;dropping-particle&quot;:&quot;&quot;,&quot;non-dropping-particle&quot;:&quot;&quot;},{&quot;family&quot;:&quot;Knolle&quot;,&quot;given&quot;:&quot;Percy A.&quot;,&quot;parse-names&quot;:false,&quot;dropping-particle&quot;:&quot;&quot;,&quot;non-dropping-particle&quot;:&quot;&quot;},{&quot;family&quot;:&quot;Zischka&quot;,&quot;given&quot;:&quot;Hans&quot;,&quot;parse-names&quot;:false,&quot;dropping-particle&quot;:&quot;&quot;,&quot;non-dropping-particle&quot;:&quot;&quot;}],&quot;container-title&quot;:&quot;Redox Biology&quot;,&quot;container-title-short&quot;:&quot;Redox Biol.&quot;,&quot;DOI&quot;:&quot;10.1016/j.redox.2024.103256&quot;,&quot;ISSN&quot;:&quot;22132317&quot;,&quot;PMID&quot;:&quot;38959622&quot;,&quot;issued&quot;:{&quot;date-parts&quot;:[[2024,9,1]]},&quot;abstract&quot;:&quot;Higher eukaryotes’ life is impossible without copper redox activity and, literally, every breath we take biochemically demonstrates this. However, this dependence comes at a considerable price to ensure target-oriented copper action. Thereto its uptake, distribution but also excretion are executed by specialized proteins with high affinity for the transition metal. Consequently, malfunction of copper enzymes/transporters, as is the case in hereditary Wilson disease that affects the intracellular copper transporter ATP7B, comes with serious cellular damage. One hallmark of this disease is the progressive copper accumulation, primarily in liver but also brain that becomes deadly if left untreated. Such excess copper toxicity may also result from accidental ingestion or attempted suicide. Recent research has shed new light into the cell-toxic mechanisms and primarily affected intracellular targets and processes of such excess copper that may even be exploited with respect to cancer therapy. Moreover, new therapies are currently under development to fight against deadly toxic copper.&quot;,&quot;publisher&quot;:&quot;Elsevier B.V.&quot;,&quot;volume&quot;:&quot;75&quot;},&quot;isTemporary&quot;:false},{&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citationID&quot;:&quot;MENDELEY_CITATION_a3324d27-76bd-4039-b134-570ed27cf84e&quot;,&quot;properties&quot;:{&quot;noteIndex&quot;:0},&quot;isEdited&quot;:false,&quot;manualOverride&quot;:{&quot;isManuallyOverridden&quot;:false,&quot;citeprocText&quot;:&quot;(Castaldo &lt;i&gt;et al.&lt;/i&gt;, 2020; Luo &lt;i&gt;et al.&lt;/i&gt;, 2020; Cai and Wang, 2024; Kumar &lt;i&gt;et al.&lt;/i&gt;, 2024)&quot;,&quot;manualOverrideText&quot;:&quot;&quot;},&quot;citationTag&quot;:&quot;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&quot;,&quot;citationItems&quot;:[{&quot;id&quot;:&quot;eeecbb49-84ba-3a70-87c6-30707146b4c1&quot;,&quot;itemData&quot;:{&quot;type&quot;:&quot;article-journal&quot;,&quot;id&quot;:&quot;eeecbb49-84ba-3a70-87c6-30707146b4c1&quot;,&quot;title&quot;:&quot;A review on heavy metal-induced toxicity in fishes: Bioaccumulation, antioxidant defense system, histopathological manifestations, and transcriptional profiling of genes&quot;,&quot;author&quot;:[{&quot;family&quot;:&quot;Kumar&quot;,&quot;given&quot;:&quot;M&quot;,&quot;parse-names&quot;:false,&quot;dropping-particle&quot;:&quot;&quot;,&quot;non-dropping-particle&quot;:&quot;&quot;},{&quot;family&quot;:&quot;Singh&quot;,&quot;given&quot;:&quot;S&quot;,&quot;parse-names&quot;:false,&quot;dropping-particle&quot;:&quot;&quot;,&quot;non-dropping-particle&quot;:&quot;&quot;},{&quot;family&quot;:&quot;Jain&quot;,&quot;given&quot;:&quot;A&quot;,&quot;parse-names&quot;:false,&quot;dropping-particle&quot;:&quot;&quot;,&quot;non-dropping-particle&quot;:&quot;&quot;},{&quot;family&quot;:&quot;Yadav&quot;,&quot;given&quot;:&quot;S&quot;,&quot;parse-names&quot;:false,&quot;dropping-particle&quot;:&quot;&quot;,&quot;non-dropping-particle&quot;:&quot;&quot;},{&quot;family&quot;:&quot;Dubey&quot;,&quot;given&quot;:&quot;A&quot;,&quot;parse-names&quot;:false,&quot;dropping-particle&quot;:&quot;&quot;,&quot;non-dropping-particle&quot;:&quot;&quot;},{&quot;family&quot;:&quot;Trivedi&quot;,&quot;given&quot;:&quot;S P&quot;,&quot;parse-names&quot;:false,&quot;dropping-particle&quot;:&quot;&quot;,&quot;non-dropping-particle&quot;:&quot;&quot;}],&quot;container-title&quot;:&quot;Journal of Trace Elements in Medicine and Biology&quot;,&quot;DOI&quot;:&quot;10.1016/j.jtemb.2023.127377&quot;,&quot;ISSN&quot;:&quot;1878-3252&quot;,&quot;URL&quot;:&quot;https://www.embase.com/search/results?subaction=viewrecord&amp;id=L2029567855&amp;from=export&quot;,&quot;issued&quot;:{&quot;date-parts&quot;:[[2024]]},&quot;language&quot;:&quot;English&quot;,&quot;abstract&quot;:&quot;Aim: This review provides information about heavy metal occurrence in the environment, destructive mechanisms, and lethal effects on fish. Heavy metals (HMs) are one of the major causes of environmental contamination globally. The advancement of industries has led to the emanation of toxic substances into the environment. HMs are stable, imperishable compounds and can accumulate in different fish organs when they reach the aquatic regimes. The most ubiquitous HMs are chromium, arsenic, mercury, cadmium, lead, copper, and nickel which can pollute the environment and affect the physiology of fishes. Accumulation of metals in the fish organs causes structural lesions and functional disturbances. Contamination of heavy metals induces oxidative stress, histopathological manifestations, and altered transcriptional gene regulation in the exposed fishes. Conclusion: Heavy metal bioaccumulation leads to different anomalies in the non-target species. Metal toxicity may cause aquatic organisms to exhibit cellular dysfunction and disturb ecological equilibrium.&quot;,&quot;volume&quot;:&quot;83&quot;,&quot;container-title-short&quot;:&quot;&quot;},&quot;isTemporary&quot;:false},{&quot;id&quot;:&quot;61d94611-3877-3f76-959c-cc59571a30fc&quot;,&quot;itemData&quot;:{&quot;type&quot;:&quot;article-journal&quot;,&quot;id&quot;:&quot;61d94611-3877-3f76-959c-cc59571a30fc&quot;,&quot;title&quot;:&quot;Antagonistic bioaccumulation of waterborne Cu(II) and Cd(II) in common carp (Cyprinus carpio) and effects on ion-homeostasis and defensive mechanisms&quot;,&quot;author&quot;:[{&quot;family&quot;:&quot;Castaldo&quot;,&quot;given&quot;:&quot;G.&quot;,&quot;parse-names&quot;:false,&quot;dropping-particle&quot;:&quot;&quot;,&quot;non-dropping-particle&quot;:&quot;&quot;},{&quot;family&quot;:&quot;Flipkens&quot;,&quot;given&quot;:&quot;G.&quot;,&quot;parse-names&quot;:false,&quot;dropping-particle&quot;:&quot;&quot;,&quot;non-dropping-particle&quot;:&quot;&quot;},{&quot;family&quot;:&quot;Pillet&quot;,&quot;given&quot;:&quot;M.&quot;,&quot;parse-names&quot;:false,&quot;dropping-particle&quot;:&quot;&quot;,&quot;non-dropping-particle&quot;:&quot;&quot;},{&quot;family&quot;:&quot;Town&quot;,&quot;given&quot;:&quot;R. M.&quot;,&quot;parse-names&quot;:false,&quot;dropping-particle&quot;:&quot;&quot;,&quot;non-dropping-particle&quot;:&quot;&quot;},{&quot;family&quot;:&quot;Bervoets&quot;,&quot;given&quot;:&quot;L.&quot;,&quot;parse-names&quot;:false,&quot;dropping-particle&quot;:&quot;&quot;,&quot;non-dropping-particle&quot;:&quot;&quot;},{&quot;family&quot;:&quot;Blust&quot;,&quot;given&quot;:&quot;R.&quot;,&quot;parse-names&quot;:false,&quot;dropping-particle&quot;:&quot;&quot;,&quot;non-dropping-particle&quot;:&quot;&quot;},{&quot;family&quot;:&quot;Boeck&quot;,&quot;given&quot;:&quot;G.&quot;,&quot;parse-names&quot;:false,&quot;dropping-particle&quot;:&quot;&quot;,&quot;non-dropping-particle&quot;:&quot;De&quot;}],&quot;container-title&quot;:&quot;Aquatic Toxicology&quot;,&quot;DOI&quot;:&quot;10.1016/j.aquatox.2020.105561&quot;,&quot;ISSN&quot;:&quot;18791514&quot;,&quot;PMID&quot;:&quot;32688145&quot;,&quot;issued&quot;:{&quot;date-parts&quot;:[[2020,9,1]]},&quot;abstract&quot;:&quot;In the aquatic environment, metals are present as mixtures, therefore studies on mixture toxicity are crucial to thoroughly understand their toxic effects on aquatic organisms. Common carp (Cyprinus carpio) were used to assess the effects of short-term Cu(II) and Cd(II) mixtures, using a fixed concentration of one of the metals, representing 25 % of its individual 96h-LC50 (concentration lethal for 50 % of the population) combined with a variable concentration of the other metal corresponding to 10, 25 or 50 % of its 96h-LC50, and vice versa. Our results showed a fast Cu and Cd bioaccumulation, with the percentage of increase in the order gill &gt; liver &gt; carcass. An inhibitory effect of Cu on Cd uptake was observed; higher Cu concentrations at fixed Cd levels resulted in a decreased accumulation of Cd. The presence of the two metal ions resulted in losses of total Na, K and Ca. Fish tried to compensate for the Na loss through the induction of the genes coding for Na+/K+-ATPase and H+-ATPase. Additionally, a counterintuitive induction of the gene encoding the high affinity copper transporter (CTR1) occurred, while a downregulation was expected to prevent further metal ion uptake. An induction of defensive mechanisms, both metal ion binding protein and anti-oxidant defences, was observed. Despite the metal accumulation and electrolyte loss, the low mortality suggest that common carp is able to cope with these metal levels, at least during a one-week exposure.&quot;,&quot;publisher&quot;:&quot;Elsevier B.V.&quot;,&quot;volume&quot;:&quot;226&quot;,&quot;container-title-short&quot;:&quot;&quot;},&quot;isTemporary&quot;:false},{&quot;id&quot;:&quot;2bbf1cad-f96a-37d2-b6dc-18a280db586d&quot;,&quot;itemData&quot;:{&quot;type&quot;:&quot;article-journal&quot;,&quot;id&quot;:&quot;2bbf1cad-f96a-37d2-b6dc-18a280db586d&quot;,&quot;title&quot;:&quot;Reduced copper uptake and efflux by the mussel Mytilus coruscus after Cu exposure: Implication for biomonitoring&quot;,&quot;author&quot;:[{&quot;family&quot;:&quot;Cai&quot;,&quot;given&quot;:&quot;Chunzhi&quot;,&quot;parse-names&quot;:false,&quot;dropping-particle&quot;:&quot;&quot;,&quot;non-dropping-particle&quot;:&quot;&quot;},{&quot;family&quot;:&quot;Wang&quot;,&quot;given&quot;:&quot;Wen Xiong&quot;,&quot;parse-names&quot;:false,&quot;dropping-particle&quot;:&quot;&quot;,&quot;non-dropping-particle&quot;:&quot;&quot;}],&quot;container-title&quot;:&quot;Environmental Pollution&quot;,&quot;DOI&quot;:&quot;10.1016/j.envpol.2024.124956&quot;,&quot;ISSN&quot;:&quot;18736424&quot;,&quot;PMID&quot;:&quot;39278560&quot;,&quot;issued&quot;:{&quot;date-parts&quot;:[[2024,12,1]]},&quot;abstract&quot;:&quot;The hard-shell mussels Mytilus coruscus have been extensively employed in pollution biomonitoring. Earlier studies indicated that metal concentrations in Mytilus coruscus may not accurately reflect the true metal contamination levels in the sampling areas, possibly due to their modified metal uptake and efflux. Given the likelihood of mussels in the field being exposed to intermittent metal contaminants, this study investigated whether different Cu pre-exposures significantly affected its uptake and efflux upon Cu exposure. We found significant reduction in Cu uptake rate constant (ku) and efflux rate constant (ke) in the mussels with varying Cu pre-exposure regimes. Specifically, the ku decreased from 1.55 ± 0.37 L g−1 d−1 in the control group to 0.65 ± 0.19 after 5 days and 0.53 ± 0.28 after 15 days of exposure to 20 μg L−1 Cu, respectively, and then was further reduced to as low as 0.096 ± 0.046 L g−1 d−1 following a 5-day exposure at 50 μg L−1 Cu. Similarly, the ke decreased from 0.18 ± 0.020 to 0.15 ± 0.015 d−1 following 5–15 days of exposure to 20 μg L−1 Cu, and further decreased to 0.081 ± 0.023 d−1 after a 5-day exposure at 50 μg L−1 Cu. Our subcellular distribution analysis underscored the critical role of the metallothionein-like protein (MTLP) fraction in modifying both Cu ku and ke during the rapid-depuration phase (ke1), whereas the metal-rich granule (MRG) fraction influenced the ke during the second depuration phase (ke2). This study demonstrated that environmental assessments utilizing biomonitoring species should consider the exposure of these organisms to ensure accurate interpretations of metal contamination in marine ecosystems and enhance the effectiveness of these species in environmental monitoring. This crucial factor is often overlooked, potentially skewing data and leading to misinterpretations of environmental health and pollution levels.&quot;,&quot;publisher&quot;:&quot;Elsevier Ltd&quot;,&quot;volume&quot;:&quot;362&quot;,&quot;container-title-short&quot;:&quot;&quot;},&quot;isTemporary&quot;:false},{&quot;id&quot;:&quot;5f00a76e-7f6c-38a5-b8aa-dba186bcbb9e&quot;,&quot;itemData&quot;:{&quot;type&quot;:&quot;article-journal&quot;,&quot;id&quot;:&quot;5f00a76e-7f6c-38a5-b8aa-dba186bcbb9e&quot;,&quot;title&quot;:&quot;Toxicological mechanism of excessive copper supplementation: Effects on coloration, copper bioaccumulation and oxidation resistance in mud crab Scylla paramamosain&quot;,&quot;author&quot;:[{&quot;family&quot;:&quot;Luo&quot;,&quot;given&quot;:&quot;Jiaxiang&quot;,&quot;parse-names&quot;:false,&quot;dropping-particle&quot;:&quot;&quot;,&quot;non-dropping-particle&quot;:&quot;&quot;},{&quot;family&quot;:&quot;Zhu&quot;,&quot;given&quot;:&quot;Tingting&quot;,&quot;parse-names&quot;:false,&quot;dropping-particle&quot;:&quot;&quot;,&quot;non-dropping-particle&quot;:&quot;&quot;},{&quot;family&quot;:&quot;Wang&quot;,&quot;given&quot;:&quot;Xuexi&quot;,&quot;parse-names&quot;:false,&quot;dropping-particle&quot;:&quot;&quot;,&quot;non-dropping-particle&quot;:&quot;&quot;},{&quot;family&quot;:&quot;Cheng&quot;,&quot;given&quot;:&quot;Xin&quot;,&quot;parse-names&quot;:false,&quot;dropping-particle&quot;:&quot;&quot;,&quot;non-dropping-particle&quot;:&quot;&quot;},{&quot;family&quot;:&quot;Yuan&quot;,&quot;given&quot;:&quot;Ye&quot;,&quot;parse-names&quot;:false,&quot;dropping-particle&quot;:&quot;&quot;,&quot;non-dropping-particle&quot;:&quot;&quot;},{&quot;family&quot;:&quot;Jin&quot;,&quot;given&quot;:&quot;Min&quot;,&quot;parse-names&quot;:false,&quot;dropping-particle&quot;:&quot;&quot;,&quot;non-dropping-particle&quot;:&quot;&quot;},{&quot;family&quot;:&quot;Betancor&quot;,&quot;given&quot;:&quot;Mónica B.&quot;,&quot;parse-names&quot;:false,&quot;dropping-particle&quot;:&quot;&quot;,&quot;non-dropping-particle&quot;:&quot;&quot;},{&quot;family&quot;:&quot;Tocher&quot;,&quot;given&quot;:&quot;Douglas R.&quot;,&quot;parse-names&quot;:false,&quot;dropping-particle&quot;:&quot;&quot;,&quot;non-dropping-particle&quot;:&quot;&quot;},{&quot;family&quot;:&quot;Zhou&quot;,&quot;given&quot;:&quot;Qicun&quot;,&quot;parse-names&quot;:false,&quot;dropping-particle&quot;:&quot;&quot;,&quot;non-dropping-particle&quot;:&quot;&quot;}],&quot;container-title&quot;:&quot;Journal of Hazardous Materials&quot;,&quot;container-title-short&quot;:&quot;J. Hazard. Mater.&quot;,&quot;DOI&quot;:&quot;10.1016/j.jhazmat.2020.122600&quot;,&quot;ISSN&quot;:&quot;18733336&quot;,&quot;PMID&quot;:&quot;32272279&quot;,&quot;issued&quot;:{&quot;date-parts&quot;:[[2020,8,5]]},&quot;abstract&quot;:&quot;Copper is a widespread pollutant in marine environments, and marine animals can ingest large amounts of copper through the food chain. Here, an 8-week feeding trial was designed to investigate the effects of different dietary copper levels on coloration, copper bioaccumulation, stress response and oxidation resistance of juvenile mud crab Scylla paramamosain. The results indicated that crabs fed the diet with 162 mg/kg copper exhibited a dark-blue carapace and hemolymph. The accumulation of copper in tissues was positively correlated with the level of copper in feed. High/excess dietary copper (162 mg/kg) up-regulated the expression of stress response related genes, and reduced the expression/activities of anti-oxidation genes/enzymes. The activity of phenoloxidase decreased significantly when dietary copper level was 86−162 mg/kg, and the expression of hemocyanin was up-regulated in crab fed the diets with 28−162 mg/kg copper. Overall, the results of the present study indicated that high dietary copper led to parachrea in carapace and hemolymph of mud crab, and caused copper deposition abnormality in carapace and hepatopancreas. The data suggested that the toxic effects of dietary copper were concentration-dependent such that, excess dietary copper (162 mg/kg) had adverse impacts on oxidation resistance.&quot;,&quot;publisher&quot;:&quot;Elsevier B.V.&quot;,&quot;volume&quot;:&quot;395&quot;},&quot;isTemporary&quot;:false}]},{&quot;citationID&quot;:&quot;MENDELEY_CITATION_9372be98-44c9-4cd4-818d-471f3e8e2358&quot;,&quot;properties&quot;:{&quot;noteIndex&quot;:0},&quot;isEdited&quot;:false,&quot;manualOverride&quot;:{&quot;isManuallyOverridden&quot;:false,&quot;citeprocText&quot;:&quot;(Górska &lt;i&gt;et al.&lt;/i&gt;, 2023; Locatelli and Farina, 2025)&quot;,&quot;manualOverrideText&quot;:&quot;&quot;},&quot;citationTag&quot;:&quot;MENDELEY_CITATION_v3_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&quot;,&quot;citationItems&quot;:[{&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citationID&quot;:&quot;MENDELEY_CITATION_aee3849f-2b2b-476e-9e9c-58fe5d916c70&quot;,&quot;properties&quot;:{&quot;noteIndex&quot;:0},&quot;isEdited&quot;:false,&quot;manualOverride&quot;:{&quot;isManuallyOverridden&quot;:false,&quot;citeprocText&quot;:&quot;(Maung &lt;i&gt;et al.&lt;/i&gt;, 2021; Locatelli and Farina, 2025)&quot;,&quot;manualOverrideText&quot;:&quot;&quot;},&quot;citationTag&quot;:&quot;MENDELEY_CITATION_v3_eyJjaXRhdGlvbklEIjoiTUVOREVMRVlfQ0lUQVRJT05fYWVlMzg0OWYtMmIyYi00NzZlLTllOWMtNThmZTVkOTE2YzcwIiwicHJvcGVydGllcyI6eyJub3RlSW5kZXgiOjB9LCJpc0VkaXRlZCI6ZmFsc2UsIm1hbnVhbE92ZXJyaWRlIjp7ImlzTWFudWFsbHlPdmVycmlkZGVuIjpmYWxzZSwiY2l0ZXByb2NUZXh0IjoiKE1hdW5nIDxpPmV0IGFsLjwvaT4sIDIwMjE7IExvY2F0ZWxsaSBhbmQgRmFyaW5hLCAyMDI1KSIsIm1hbnVhbE92ZXJyaWRlVGV4dCI6IiJ9LCJjaXRhdGlvbkl0ZW1zIjpb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&quot;,&quot;citationItems&quot;:[{&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citationID&quot;:&quot;MENDELEY_CITATION_4ef0250e-a769-4729-a151-d16ffd459b6b&quot;,&quot;properties&quot;:{&quot;noteIndex&quot;:0},&quot;isEdited&quot;:false,&quot;manualOverride&quot;:{&quot;isManuallyOverridden&quot;:false,&quot;citeprocText&quot;:&quot;(Gui and Wang, 2024; Rolić &lt;i&gt;et al.&lt;/i&gt;, 2024; Sailer &lt;i&gt;et al.&lt;/i&gt;, 2024; Locatelli and Farina, 2025)&quot;,&quot;manualOverrideText&quot;:&quot;&quot;},&quot;citationTag&quot;:&quot;MENDELEY_CITATION_v3_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0s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1dfQ==&quot;,&quot;citationItems&quot;:[{&quot;id&quot;:&quot;330fcef9-ec56-3390-86e0-19ecc1b349b4&quot;,&quot;itemData&quot;:{&quot;type&quot;:&quot;article&quot;,&quot;id&quot;:&quot;330fcef9-ec56-3390-86e0-19ecc1b349b4&quot;,&quot;title&quot;:&quot;Deadly excess copper&quot;,&quot;author&quot;:[{&quot;family&quot;:&quot;Sailer&quot;,&quot;given&quot;:&quot;Judith&quot;,&quot;parse-names&quot;:false,&quot;dropping-particle&quot;:&quot;&quot;,&quot;non-dropping-particle&quot;:&quot;&quot;},{&quot;family&quot;:&quot;Nagel&quot;,&quot;given&quot;:&quot;Judith&quot;,&quot;parse-names&quot;:false,&quot;dropping-particle&quot;:&quot;&quot;,&quot;non-dropping-particle&quot;:&quot;&quot;},{&quot;family&quot;:&quot;Akdogan&quot;,&quot;given&quot;:&quot;Banu&quot;,&quot;parse-names&quot;:false,&quot;dropping-particle&quot;:&quot;&quot;,&quot;non-dropping-particle&quot;:&quot;&quot;},{&quot;family&quot;:&quot;Jauch&quot;,&quot;given&quot;:&quot;Adrian T.&quot;,&quot;parse-names&quot;:false,&quot;dropping-particle&quot;:&quot;&quot;,&quot;non-dropping-particle&quot;:&quot;&quot;},{&quot;family&quot;:&quot;Engler&quot;,&quot;given&quot;:&quot;Jonas&quot;,&quot;parse-names&quot;:false,&quot;dropping-particle&quot;:&quot;&quot;,&quot;non-dropping-particle&quot;:&quot;&quot;},{&quot;family&quot;:&quot;Knolle&quot;,&quot;given&quot;:&quot;Percy A.&quot;,&quot;parse-names&quot;:false,&quot;dropping-particle&quot;:&quot;&quot;,&quot;non-dropping-particle&quot;:&quot;&quot;},{&quot;family&quot;:&quot;Zischka&quot;,&quot;given&quot;:&quot;Hans&quot;,&quot;parse-names&quot;:false,&quot;dropping-particle&quot;:&quot;&quot;,&quot;non-dropping-particle&quot;:&quot;&quot;}],&quot;container-title&quot;:&quot;Redox Biology&quot;,&quot;container-title-short&quot;:&quot;Redox Biol.&quot;,&quot;DOI&quot;:&quot;10.1016/j.redox.2024.103256&quot;,&quot;ISSN&quot;:&quot;22132317&quot;,&quot;PMID&quot;:&quot;38959622&quot;,&quot;issued&quot;:{&quot;date-parts&quot;:[[2024,9,1]]},&quot;abstract&quot;:&quot;Higher eukaryotes’ life is impossible without copper redox activity and, literally, every breath we take biochemically demonstrates this. However, this dependence comes at a considerable price to ensure target-oriented copper action. Thereto its uptake, distribution but also excretion are executed by specialized proteins with high affinity for the transition metal. Consequently, malfunction of copper enzymes/transporters, as is the case in hereditary Wilson disease that affects the intracellular copper transporter ATP7B, comes with serious cellular damage. One hallmark of this disease is the progressive copper accumulation, primarily in liver but also brain that becomes deadly if left untreated. Such excess copper toxicity may also result from accidental ingestion or attempted suicide. Recent research has shed new light into the cell-toxic mechanisms and primarily affected intracellular targets and processes of such excess copper that may even be exploited with respect to cancer therapy. Moreover, new therapies are currently under development to fight against deadly toxic copper.&quot;,&quot;publisher&quot;:&quot;Elsevier B.V.&quot;,&quot;volume&quot;:&quot;75&quot;},&quot;isTemporary&quot;:false},{&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citationID&quot;:&quot;MENDELEY_CITATION_0a996271-adba-42e3-a427-ec175c3682a0&quot;,&quot;properties&quot;:{&quot;noteIndex&quot;:0},&quot;isEdited&quot;:false,&quot;manualOverride&quot;:{&quot;isManuallyOverridden&quot;:false,&quot;citeprocText&quot;:&quot;(Locatelli and Farina, 2025)&quot;,&quot;manualOverrideText&quot;:&quot;&quot;},&quot;citationTag&quot;:&quot;MENDELEY_CITATION_v3_eyJjaXRhdGlvbklEIjoiTUVOREVMRVlfQ0lUQVRJT05fMGE5OTYyNzEtYWRiYS00MmUzLWE0MjctZWMxNzVjMzY4MmEwIiwicHJvcGVydGllcyI6eyJub3RlSW5kZXgiOjB9LCJpc0VkaXRlZCI6ZmFsc2UsIm1hbnVhbE92ZXJyaWRlIjp7ImlzTWFudWFsbHlPdmVycmlkZGVuIjpmYWxzZSwiY2l0ZXByb2NUZXh0IjoiKExvY2F0ZWxsaSBhbmQgRmFyaW5hLCAyMDI1KSIsIm1hbnVhbE92ZXJyaWRlVGV4dCI6IiJ9LCJjaXRhdGlvbkl0ZW1zIjpb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1dfQ==&quot;,&quot;citationItems&quot;:[{&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citationID&quot;:&quot;MENDELEY_CITATION_2b5d1dd2-5777-4294-b6fb-6e12c6d30ea3&quot;,&quot;properties&quot;:{&quot;noteIndex&quot;:0},&quot;isEdited&quot;:false,&quot;manualOverride&quot;:{&quot;isManuallyOverridden&quot;:false,&quot;citeprocText&quot;:&quot;(Maung &lt;i&gt;et al.&lt;/i&gt;, 2021)&quot;,&quot;manualOverrideText&quot;:&quot;&quot;},&quot;citationTag&quot;:&quot;MENDELEY_CITATION_v3_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&quot;,&quot;citationItems&quot;:[{&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citationID&quot;:&quot;MENDELEY_CITATION_1c623cd9-687c-4011-86af-7a5a99c7812b&quot;,&quot;properties&quot;:{&quot;noteIndex&quot;:0},&quot;isEdited&quot;:false,&quot;manualOverride&quot;:{&quot;isManuallyOverridden&quot;:false,&quot;citeprocText&quot;:&quot;(Maung &lt;i&gt;et al.&lt;/i&gt;, 2021; Górska &lt;i&gt;et al.&lt;/i&gt;, 2023; Rolić &lt;i&gt;et al.&lt;/i&gt;, 2024; Sailer &lt;i&gt;et al.&lt;/i&gt;, 2024; Locatelli and Farina, 2025)&quot;,&quot;manualOverrideText&quot;:&quot;&quot;},&quot;citationTag&quot;:&quot;MENDELEY_CITATION_v3_eyJjaXRhdGlvbklEIjoiTUVOREVMRVlfQ0lUQVRJT05fMWM2MjNjZDktNjg3Yy00MDExLTg2YWYtN2E1YTk5Yzc4MTJiIiwicHJvcGVydGllcyI6eyJub3RlSW5kZXgiOjB9LCJpc0VkaXRlZCI6ZmFsc2UsIm1hbnVhbE92ZXJyaWRlIjp7ImlzTWFudWFsbHlPdmVycmlkZGVuIjpmYWxzZSwiY2l0ZXByb2NUZXh0IjoiKE1hdW5nIDxpPmV0IGFsLjwvaT4sIDIwMjE7IEfDs3Jza2EgPGk+ZXQgYWwuPC9pPiwgMjAyMzsgUm9sacSHIDxpPmV0IGFsLjwvaT4sIDIwMjQ7IFNhaWxlciA8aT5ldCBhbC48L2k+LCAyMDI0OyBMb2NhdGVsbGkgYW5kIEZhcmluYSwgMjAyNSkiLCJtYW51YWxPdmVycmlkZVRleHQiOiIifSwiY2l0YXRpb25JdGVtcyI6W3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XX0=&quot;,&quot;citationItems&quot;:[{&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330fcef9-ec56-3390-86e0-19ecc1b349b4&quot;,&quot;itemData&quot;:{&quot;type&quot;:&quot;article&quot;,&quot;id&quot;:&quot;330fcef9-ec56-3390-86e0-19ecc1b349b4&quot;,&quot;title&quot;:&quot;Deadly excess copper&quot;,&quot;author&quot;:[{&quot;family&quot;:&quot;Sailer&quot;,&quot;given&quot;:&quot;Judith&quot;,&quot;parse-names&quot;:false,&quot;dropping-particle&quot;:&quot;&quot;,&quot;non-dropping-particle&quot;:&quot;&quot;},{&quot;family&quot;:&quot;Nagel&quot;,&quot;given&quot;:&quot;Judith&quot;,&quot;parse-names&quot;:false,&quot;dropping-particle&quot;:&quot;&quot;,&quot;non-dropping-particle&quot;:&quot;&quot;},{&quot;family&quot;:&quot;Akdogan&quot;,&quot;given&quot;:&quot;Banu&quot;,&quot;parse-names&quot;:false,&quot;dropping-particle&quot;:&quot;&quot;,&quot;non-dropping-particle&quot;:&quot;&quot;},{&quot;family&quot;:&quot;Jauch&quot;,&quot;given&quot;:&quot;Adrian T.&quot;,&quot;parse-names&quot;:false,&quot;dropping-particle&quot;:&quot;&quot;,&quot;non-dropping-particle&quot;:&quot;&quot;},{&quot;family&quot;:&quot;Engler&quot;,&quot;given&quot;:&quot;Jonas&quot;,&quot;parse-names&quot;:false,&quot;dropping-particle&quot;:&quot;&quot;,&quot;non-dropping-particle&quot;:&quot;&quot;},{&quot;family&quot;:&quot;Knolle&quot;,&quot;given&quot;:&quot;Percy A.&quot;,&quot;parse-names&quot;:false,&quot;dropping-particle&quot;:&quot;&quot;,&quot;non-dropping-particle&quot;:&quot;&quot;},{&quot;family&quot;:&quot;Zischka&quot;,&quot;given&quot;:&quot;Hans&quot;,&quot;parse-names&quot;:false,&quot;dropping-particle&quot;:&quot;&quot;,&quot;non-dropping-particle&quot;:&quot;&quot;}],&quot;container-title&quot;:&quot;Redox Biology&quot;,&quot;container-title-short&quot;:&quot;Redox Biol.&quot;,&quot;DOI&quot;:&quot;10.1016/j.redox.2024.103256&quot;,&quot;ISSN&quot;:&quot;22132317&quot;,&quot;PMID&quot;:&quot;38959622&quot;,&quot;issued&quot;:{&quot;date-parts&quot;:[[2024,9,1]]},&quot;abstract&quot;:&quot;Higher eukaryotes’ life is impossible without copper redox activity and, literally, every breath we take biochemically demonstrates this. However, this dependence comes at a considerable price to ensure target-oriented copper action. Thereto its uptake, distribution but also excretion are executed by specialized proteins with high affinity for the transition metal. Consequently, malfunction of copper enzymes/transporters, as is the case in hereditary Wilson disease that affects the intracellular copper transporter ATP7B, comes with serious cellular damage. One hallmark of this disease is the progressive copper accumulation, primarily in liver but also brain that becomes deadly if left untreated. Such excess copper toxicity may also result from accidental ingestion or attempted suicide. Recent research has shed new light into the cell-toxic mechanisms and primarily affected intracellular targets and processes of such excess copper that may even be exploited with respect to cancer therapy. Moreover, new therapies are currently under development to fight against deadly toxic copper.&quot;,&quot;publisher&quot;:&quot;Elsevier B.V.&quot;,&quot;volume&quot;:&quot;75&quot;},&quot;isTemporary&quot;:false},{&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citationID&quot;:&quot;MENDELEY_CITATION_074e83b9-ad7f-4879-91b5-b8718b5f70e8&quot;,&quot;properties&quot;:{&quot;noteIndex&quot;:0},&quot;isEdited&quot;:false,&quot;manualOverride&quot;:{&quot;isManuallyOverridden&quot;:false,&quot;citeprocText&quot;:&quot;(Sailer &lt;i&gt;et al.&lt;/i&gt;, 2024)&quot;,&quot;manualOverrideText&quot;:&quot;&quot;},&quot;citationTag&quot;:&quot;MENDELEY_CITATION_v3_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&quot;,&quot;citationItems&quot;:[{&quot;id&quot;:&quot;330fcef9-ec56-3390-86e0-19ecc1b349b4&quot;,&quot;itemData&quot;:{&quot;type&quot;:&quot;article&quot;,&quot;id&quot;:&quot;330fcef9-ec56-3390-86e0-19ecc1b349b4&quot;,&quot;title&quot;:&quot;Deadly excess copper&quot;,&quot;author&quot;:[{&quot;family&quot;:&quot;Sailer&quot;,&quot;given&quot;:&quot;Judith&quot;,&quot;parse-names&quot;:false,&quot;dropping-particle&quot;:&quot;&quot;,&quot;non-dropping-particle&quot;:&quot;&quot;},{&quot;family&quot;:&quot;Nagel&quot;,&quot;given&quot;:&quot;Judith&quot;,&quot;parse-names&quot;:false,&quot;dropping-particle&quot;:&quot;&quot;,&quot;non-dropping-particle&quot;:&quot;&quot;},{&quot;family&quot;:&quot;Akdogan&quot;,&quot;given&quot;:&quot;Banu&quot;,&quot;parse-names&quot;:false,&quot;dropping-particle&quot;:&quot;&quot;,&quot;non-dropping-particle&quot;:&quot;&quot;},{&quot;family&quot;:&quot;Jauch&quot;,&quot;given&quot;:&quot;Adrian T.&quot;,&quot;parse-names&quot;:false,&quot;dropping-particle&quot;:&quot;&quot;,&quot;non-dropping-particle&quot;:&quot;&quot;},{&quot;family&quot;:&quot;Engler&quot;,&quot;given&quot;:&quot;Jonas&quot;,&quot;parse-names&quot;:false,&quot;dropping-particle&quot;:&quot;&quot;,&quot;non-dropping-particle&quot;:&quot;&quot;},{&quot;family&quot;:&quot;Knolle&quot;,&quot;given&quot;:&quot;Percy A.&quot;,&quot;parse-names&quot;:false,&quot;dropping-particle&quot;:&quot;&quot;,&quot;non-dropping-particle&quot;:&quot;&quot;},{&quot;family&quot;:&quot;Zischka&quot;,&quot;given&quot;:&quot;Hans&quot;,&quot;parse-names&quot;:false,&quot;dropping-particle&quot;:&quot;&quot;,&quot;non-dropping-particle&quot;:&quot;&quot;}],&quot;container-title&quot;:&quot;Redox Biology&quot;,&quot;container-title-short&quot;:&quot;Redox Biol.&quot;,&quot;DOI&quot;:&quot;10.1016/j.redox.2024.103256&quot;,&quot;ISSN&quot;:&quot;22132317&quot;,&quot;PMID&quot;:&quot;38959622&quot;,&quot;issued&quot;:{&quot;date-parts&quot;:[[2024,9,1]]},&quot;abstract&quot;:&quot;Higher eukaryotes’ life is impossible without copper redox activity and, literally, every breath we take biochemically demonstrates this. However, this dependence comes at a considerable price to ensure target-oriented copper action. Thereto its uptake, distribution but also excretion are executed by specialized proteins with high affinity for the transition metal. Consequently, malfunction of copper enzymes/transporters, as is the case in hereditary Wilson disease that affects the intracellular copper transporter ATP7B, comes with serious cellular damage. One hallmark of this disease is the progressive copper accumulation, primarily in liver but also brain that becomes deadly if left untreated. Such excess copper toxicity may also result from accidental ingestion or attempted suicide. Recent research has shed new light into the cell-toxic mechanisms and primarily affected intracellular targets and processes of such excess copper that may even be exploited with respect to cancer therapy. Moreover, new therapies are currently under development to fight against deadly toxic copper.&quot;,&quot;publisher&quot;:&quot;Elsevier B.V.&quot;,&quot;volume&quot;:&quot;75&quot;},&quot;isTemporary&quot;:false}]},{&quot;citationID&quot;:&quot;MENDELEY_CITATION_dd1d5b8a-8c4d-4e99-8eee-9d20a2c09272&quot;,&quot;properties&quot;:{&quot;noteIndex&quot;:0},&quot;isEdited&quot;:false,&quot;manualOverride&quot;:{&quot;isManuallyOverridden&quot;:false,&quot;citeprocText&quot;:&quot;(Maung &lt;i&gt;et al.&lt;/i&gt;, 2021)&quot;,&quot;manualOverrideText&quot;:&quot;&quot;},&quot;citationTag&quot;:&quot;MENDELEY_CITATION_v3_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&quot;,&quot;citationItems&quot;:[{&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citationID&quot;:&quot;MENDELEY_CITATION_e53b2459-9016-4aa2-b07b-115807e77bf6&quot;,&quot;properties&quot;:{&quot;noteIndex&quot;:0},&quot;isEdited&quot;:false,&quot;manualOverride&quot;:{&quot;isManuallyOverridden&quot;:false,&quot;citeprocText&quot;:&quot;(Rolić &lt;i&gt;et al.&lt;/i&gt;, 2024)&quot;,&quot;manualOverrideText&quot;:&quot;&quot;},&quot;citationTag&quot;:&quot;MENDELEY_CITATION_v3_eyJjaXRhdGlvbklEIjoiTUVOREVMRVlfQ0lUQVRJT05fZTUzYjI0NTktOTAxNi00YWEyLWIwN2ItMTE1ODA3ZTc3YmY2IiwicHJvcGVydGllcyI6eyJub3RlSW5kZXgiOjB9LCJpc0VkaXRlZCI6ZmFsc2UsIm1hbnVhbE92ZXJyaWRlIjp7ImlzTWFudWFsbHlPdmVycmlkZGVuIjpmYWxzZSwiY2l0ZXByb2NUZXh0IjoiKFJvbGnEhyA8aT5ldCBhbC48L2k+LCAyMDI0KSIsIm1hbnVhbE92ZXJyaWRlVGV4dCI6IiJ9LCJjaXRhdGlvbkl0ZW1zIjpb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1dfQ==&quot;,&quot;citationItems&quot;:[{&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citationID&quot;:&quot;MENDELEY_CITATION_8b6e4c4d-d711-4732-996a-2b9fd05b776f&quot;,&quot;properties&quot;:{&quot;noteIndex&quot;:0},&quot;isEdited&quot;:false,&quot;manualOverride&quot;:{&quot;isManuallyOverridden&quot;:false,&quot;citeprocText&quot;:&quot;(Maung &lt;i&gt;et al.&lt;/i&gt;, 2021; Gui and Wang, 2024)&quot;,&quot;manualOverrideText&quot;:&quot;&quot;},&quot;citationTag&quot;:&quot;MENDELEY_CITATION_v3_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&quot;,&quot;citationItems&quot;:[{&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citationID&quot;:&quot;MENDELEY_CITATION_280c4e6f-cbac-4073-b348-d60171b17993&quot;,&quot;properties&quot;:{&quot;noteIndex&quot;:0},&quot;isEdited&quot;:false,&quot;manualOverride&quot;:{&quot;isManuallyOverridden&quot;:false,&quot;citeprocText&quot;:&quot;(Locatelli and Farina, 2025)&quot;,&quot;manualOverrideText&quot;:&quot;&quot;},&quot;citationTag&quot;:&quot;MENDELEY_CITATION_v3_eyJjaXRhdGlvbklEIjoiTUVOREVMRVlfQ0lUQVRJT05fMjgwYzRlNmYtY2JhYy00MDczLWIzNDgtZDYwMTcxYjE3OTkzIiwicHJvcGVydGllcyI6eyJub3RlSW5kZXgiOjB9LCJpc0VkaXRlZCI6ZmFsc2UsIm1hbnVhbE92ZXJyaWRlIjp7ImlzTWFudWFsbHlPdmVycmlkZGVuIjpmYWxzZSwiY2l0ZXByb2NUZXh0IjoiKExvY2F0ZWxsaSBhbmQgRmFyaW5hLCAyMDI1KSIsIm1hbnVhbE92ZXJyaWRlVGV4dCI6IiJ9LCJjaXRhdGlvbkl0ZW1zIjpb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1dfQ==&quot;,&quot;citationItems&quot;:[{&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citationID&quot;:&quot;MENDELEY_CITATION_4c35bd0a-31ee-4f7c-8e03-c1b28a7d9008&quot;,&quot;properties&quot;:{&quot;noteIndex&quot;:0},&quot;isEdited&quot;:false,&quot;manualOverride&quot;:{&quot;isManuallyOverridden&quot;:false,&quot;citeprocText&quot;:&quot;(Maung &lt;i&gt;et al.&lt;/i&gt;, 2021)&quot;,&quot;manualOverrideText&quot;:&quot;&quot;},&quot;citationTag&quot;:&quot;MENDELEY_CITATION_v3_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&quot;,&quot;citationItems&quot;:[{&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citationID&quot;:&quot;MENDELEY_CITATION_08ddccee-653b-4155-bbbe-0411d890a28b&quot;,&quot;properties&quot;:{&quot;noteIndex&quot;:0},&quot;isEdited&quot;:false,&quot;manualOverride&quot;:{&quot;isManuallyOverridden&quot;:false,&quot;citeprocText&quot;:&quot;(Maung &lt;i&gt;et al.&lt;/i&gt;, 2021; Gui and Wang, 2024; Sailer &lt;i&gt;et al.&lt;/i&gt;, 2024)&quot;,&quot;manualOverrideText&quot;:&quot;&quot;},&quot;citationTag&quot;:&quot;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&quot;,&quot;citationItems&quot;:[{&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id&quot;:&quot;330fcef9-ec56-3390-86e0-19ecc1b349b4&quot;,&quot;itemData&quot;:{&quot;type&quot;:&quot;article&quot;,&quot;id&quot;:&quot;330fcef9-ec56-3390-86e0-19ecc1b349b4&quot;,&quot;title&quot;:&quot;Deadly excess copper&quot;,&quot;author&quot;:[{&quot;family&quot;:&quot;Sailer&quot;,&quot;given&quot;:&quot;Judith&quot;,&quot;parse-names&quot;:false,&quot;dropping-particle&quot;:&quot;&quot;,&quot;non-dropping-particle&quot;:&quot;&quot;},{&quot;family&quot;:&quot;Nagel&quot;,&quot;given&quot;:&quot;Judith&quot;,&quot;parse-names&quot;:false,&quot;dropping-particle&quot;:&quot;&quot;,&quot;non-dropping-particle&quot;:&quot;&quot;},{&quot;family&quot;:&quot;Akdogan&quot;,&quot;given&quot;:&quot;Banu&quot;,&quot;parse-names&quot;:false,&quot;dropping-particle&quot;:&quot;&quot;,&quot;non-dropping-particle&quot;:&quot;&quot;},{&quot;family&quot;:&quot;Jauch&quot;,&quot;given&quot;:&quot;Adrian T.&quot;,&quot;parse-names&quot;:false,&quot;dropping-particle&quot;:&quot;&quot;,&quot;non-dropping-particle&quot;:&quot;&quot;},{&quot;family&quot;:&quot;Engler&quot;,&quot;given&quot;:&quot;Jonas&quot;,&quot;parse-names&quot;:false,&quot;dropping-particle&quot;:&quot;&quot;,&quot;non-dropping-particle&quot;:&quot;&quot;},{&quot;family&quot;:&quot;Knolle&quot;,&quot;given&quot;:&quot;Percy A.&quot;,&quot;parse-names&quot;:false,&quot;dropping-particle&quot;:&quot;&quot;,&quot;non-dropping-particle&quot;:&quot;&quot;},{&quot;family&quot;:&quot;Zischka&quot;,&quot;given&quot;:&quot;Hans&quot;,&quot;parse-names&quot;:false,&quot;dropping-particle&quot;:&quot;&quot;,&quot;non-dropping-particle&quot;:&quot;&quot;}],&quot;container-title&quot;:&quot;Redox Biology&quot;,&quot;container-title-short&quot;:&quot;Redox Biol.&quot;,&quot;DOI&quot;:&quot;10.1016/j.redox.2024.103256&quot;,&quot;ISSN&quot;:&quot;22132317&quot;,&quot;PMID&quot;:&quot;38959622&quot;,&quot;issued&quot;:{&quot;date-parts&quot;:[[2024,9,1]]},&quot;abstract&quot;:&quot;Higher eukaryotes’ life is impossible without copper redox activity and, literally, every breath we take biochemically demonstrates this. However, this dependence comes at a considerable price to ensure target-oriented copper action. Thereto its uptake, distribution but also excretion are executed by specialized proteins with high affinity for the transition metal. Consequently, malfunction of copper enzymes/transporters, as is the case in hereditary Wilson disease that affects the intracellular copper transporter ATP7B, comes with serious cellular damage. One hallmark of this disease is the progressive copper accumulation, primarily in liver but also brain that becomes deadly if left untreated. Such excess copper toxicity may also result from accidental ingestion or attempted suicide. Recent research has shed new light into the cell-toxic mechanisms and primarily affected intracellular targets and processes of such excess copper that may even be exploited with respect to cancer therapy. Moreover, new therapies are currently under development to fight against deadly toxic copper.&quot;,&quot;publisher&quot;:&quot;Elsevier B.V.&quot;,&quot;volume&quot;:&quot;75&quot;},&quot;isTemporary&quot;:false},{&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citationID&quot;:&quot;MENDELEY_CITATION_f472a539-27fc-406c-ac83-174cb1f3f85a&quot;,&quot;properties&quot;:{&quot;noteIndex&quot;:0},&quot;isEdited&quot;:false,&quot;manualOverride&quot;:{&quot;isManuallyOverridden&quot;:false,&quot;citeprocText&quot;:&quot;(Gui and Wang, 2024; Sailer &lt;i&gt;et al.&lt;/i&gt;, 2024)&quot;,&quot;manualOverrideText&quot;:&quot;&quot;},&quot;citationTag&quot;:&quot;MENDELEY_CITATION_v3_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&quot;,&quot;citationItems&quot;:[{&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id&quot;:&quot;330fcef9-ec56-3390-86e0-19ecc1b349b4&quot;,&quot;itemData&quot;:{&quot;type&quot;:&quot;article&quot;,&quot;id&quot;:&quot;330fcef9-ec56-3390-86e0-19ecc1b349b4&quot;,&quot;title&quot;:&quot;Deadly excess copper&quot;,&quot;author&quot;:[{&quot;family&quot;:&quot;Sailer&quot;,&quot;given&quot;:&quot;Judith&quot;,&quot;parse-names&quot;:false,&quot;dropping-particle&quot;:&quot;&quot;,&quot;non-dropping-particle&quot;:&quot;&quot;},{&quot;family&quot;:&quot;Nagel&quot;,&quot;given&quot;:&quot;Judith&quot;,&quot;parse-names&quot;:false,&quot;dropping-particle&quot;:&quot;&quot;,&quot;non-dropping-particle&quot;:&quot;&quot;},{&quot;family&quot;:&quot;Akdogan&quot;,&quot;given&quot;:&quot;Banu&quot;,&quot;parse-names&quot;:false,&quot;dropping-particle&quot;:&quot;&quot;,&quot;non-dropping-particle&quot;:&quot;&quot;},{&quot;family&quot;:&quot;Jauch&quot;,&quot;given&quot;:&quot;Adrian T.&quot;,&quot;parse-names&quot;:false,&quot;dropping-particle&quot;:&quot;&quot;,&quot;non-dropping-particle&quot;:&quot;&quot;},{&quot;family&quot;:&quot;Engler&quot;,&quot;given&quot;:&quot;Jonas&quot;,&quot;parse-names&quot;:false,&quot;dropping-particle&quot;:&quot;&quot;,&quot;non-dropping-particle&quot;:&quot;&quot;},{&quot;family&quot;:&quot;Knolle&quot;,&quot;given&quot;:&quot;Percy A.&quot;,&quot;parse-names&quot;:false,&quot;dropping-particle&quot;:&quot;&quot;,&quot;non-dropping-particle&quot;:&quot;&quot;},{&quot;family&quot;:&quot;Zischka&quot;,&quot;given&quot;:&quot;Hans&quot;,&quot;parse-names&quot;:false,&quot;dropping-particle&quot;:&quot;&quot;,&quot;non-dropping-particle&quot;:&quot;&quot;}],&quot;container-title&quot;:&quot;Redox Biology&quot;,&quot;container-title-short&quot;:&quot;Redox Biol.&quot;,&quot;DOI&quot;:&quot;10.1016/j.redox.2024.103256&quot;,&quot;ISSN&quot;:&quot;22132317&quot;,&quot;PMID&quot;:&quot;38959622&quot;,&quot;issued&quot;:{&quot;date-parts&quot;:[[2024,9,1]]},&quot;abstract&quot;:&quot;Higher eukaryotes’ life is impossible without copper redox activity and, literally, every breath we take biochemically demonstrates this. However, this dependence comes at a considerable price to ensure target-oriented copper action. Thereto its uptake, distribution but also excretion are executed by specialized proteins with high affinity for the transition metal. Consequently, malfunction of copper enzymes/transporters, as is the case in hereditary Wilson disease that affects the intracellular copper transporter ATP7B, comes with serious cellular damage. One hallmark of this disease is the progressive copper accumulation, primarily in liver but also brain that becomes deadly if left untreated. Such excess copper toxicity may also result from accidental ingestion or attempted suicide. Recent research has shed new light into the cell-toxic mechanisms and primarily affected intracellular targets and processes of such excess copper that may even be exploited with respect to cancer therapy. Moreover, new therapies are currently under development to fight against deadly toxic copper.&quot;,&quot;publisher&quot;:&quot;Elsevier B.V.&quot;,&quot;volume&quot;:&quot;75&quot;},&quot;isTemporary&quot;:false}]},{&quot;citationID&quot;:&quot;MENDELEY_CITATION_cb4fcfd0-043d-41ad-83ae-a84343b6e96e&quot;,&quot;properties&quot;:{&quot;noteIndex&quot;:0},&quot;isEdited&quot;:false,&quot;manualOverride&quot;:{&quot;isManuallyOverridden&quot;:false,&quot;citeprocText&quot;:&quot;(Sailer &lt;i&gt;et al.&lt;/i&gt;, 2024)&quot;,&quot;manualOverrideText&quot;:&quot;&quot;},&quot;citationTag&quot;:&quot;MENDELEY_CITATION_v3_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&quot;,&quot;citationItems&quot;:[{&quot;id&quot;:&quot;330fcef9-ec56-3390-86e0-19ecc1b349b4&quot;,&quot;itemData&quot;:{&quot;type&quot;:&quot;article&quot;,&quot;id&quot;:&quot;330fcef9-ec56-3390-86e0-19ecc1b349b4&quot;,&quot;title&quot;:&quot;Deadly excess copper&quot;,&quot;author&quot;:[{&quot;family&quot;:&quot;Sailer&quot;,&quot;given&quot;:&quot;Judith&quot;,&quot;parse-names&quot;:false,&quot;dropping-particle&quot;:&quot;&quot;,&quot;non-dropping-particle&quot;:&quot;&quot;},{&quot;family&quot;:&quot;Nagel&quot;,&quot;given&quot;:&quot;Judith&quot;,&quot;parse-names&quot;:false,&quot;dropping-particle&quot;:&quot;&quot;,&quot;non-dropping-particle&quot;:&quot;&quot;},{&quot;family&quot;:&quot;Akdogan&quot;,&quot;given&quot;:&quot;Banu&quot;,&quot;parse-names&quot;:false,&quot;dropping-particle&quot;:&quot;&quot;,&quot;non-dropping-particle&quot;:&quot;&quot;},{&quot;family&quot;:&quot;Jauch&quot;,&quot;given&quot;:&quot;Adrian T.&quot;,&quot;parse-names&quot;:false,&quot;dropping-particle&quot;:&quot;&quot;,&quot;non-dropping-particle&quot;:&quot;&quot;},{&quot;family&quot;:&quot;Engler&quot;,&quot;given&quot;:&quot;Jonas&quot;,&quot;parse-names&quot;:false,&quot;dropping-particle&quot;:&quot;&quot;,&quot;non-dropping-particle&quot;:&quot;&quot;},{&quot;family&quot;:&quot;Knolle&quot;,&quot;given&quot;:&quot;Percy A.&quot;,&quot;parse-names&quot;:false,&quot;dropping-particle&quot;:&quot;&quot;,&quot;non-dropping-particle&quot;:&quot;&quot;},{&quot;family&quot;:&quot;Zischka&quot;,&quot;given&quot;:&quot;Hans&quot;,&quot;parse-names&quot;:false,&quot;dropping-particle&quot;:&quot;&quot;,&quot;non-dropping-particle&quot;:&quot;&quot;}],&quot;container-title&quot;:&quot;Redox Biology&quot;,&quot;container-title-short&quot;:&quot;Redox Biol.&quot;,&quot;DOI&quot;:&quot;10.1016/j.redox.2024.103256&quot;,&quot;ISSN&quot;:&quot;22132317&quot;,&quot;PMID&quot;:&quot;38959622&quot;,&quot;issued&quot;:{&quot;date-parts&quot;:[[2024,9,1]]},&quot;abstract&quot;:&quot;Higher eukaryotes’ life is impossible without copper redox activity and, literally, every breath we take biochemically demonstrates this. However, this dependence comes at a considerable price to ensure target-oriented copper action. Thereto its uptake, distribution but also excretion are executed by specialized proteins with high affinity for the transition metal. Consequently, malfunction of copper enzymes/transporters, as is the case in hereditary Wilson disease that affects the intracellular copper transporter ATP7B, comes with serious cellular damage. One hallmark of this disease is the progressive copper accumulation, primarily in liver but also brain that becomes deadly if left untreated. Such excess copper toxicity may also result from accidental ingestion or attempted suicide. Recent research has shed new light into the cell-toxic mechanisms and primarily affected intracellular targets and processes of such excess copper that may even be exploited with respect to cancer therapy. Moreover, new therapies are currently under development to fight against deadly toxic copper.&quot;,&quot;publisher&quot;:&quot;Elsevier B.V.&quot;,&quot;volume&quot;:&quot;75&quot;},&quot;isTemporary&quot;:false}]},{&quot;citationID&quot;:&quot;MENDELEY_CITATION_968752c0-cd84-44e4-802c-af9f8c2d0901&quot;,&quot;properties&quot;:{&quot;noteIndex&quot;:0},&quot;isEdited&quot;:false,&quot;manualOverride&quot;:{&quot;isManuallyOverridden&quot;:false,&quot;citeprocText&quot;:&quot;(Maung &lt;i&gt;et al.&lt;/i&gt;, 2021)&quot;,&quot;manualOverrideText&quot;:&quot;&quot;},&quot;citationTag&quot;:&quot;MENDELEY_CITATION_v3_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&quot;,&quot;citationItems&quot;:[{&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citationID&quot;:&quot;MENDELEY_CITATION_c6357780-3051-4be6-a76d-ed79392cc9b2&quot;,&quot;properties&quot;:{&quot;noteIndex&quot;:0},&quot;isEdited&quot;:false,&quot;manualOverride&quot;:{&quot;isManuallyOverridden&quot;:false,&quot;citeprocText&quot;:&quot;(Gui and Wang, 2024; Locatelli and Farina, 2025)&quot;,&quot;manualOverrideText&quot;:&quot;&quot;},&quot;citationTag&quot;:&quot;MENDELEY_CITATION_v3_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&quot;,&quot;citationItems&quot;:[{&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citationID&quot;:&quot;MENDELEY_CITATION_b0064258-91a2-43fc-883a-1adf760c83c1&quot;,&quot;properties&quot;:{&quot;noteIndex&quot;:0},&quot;isEdited&quot;:false,&quot;manualOverride&quot;:{&quot;isManuallyOverridden&quot;:false,&quot;citeprocText&quot;:&quot;(Locatelli and Farina, 2025)&quot;,&quot;manualOverrideText&quot;:&quot;&quot;},&quot;citationTag&quot;:&quot;MENDELEY_CITATION_v3_eyJjaXRhdGlvbklEIjoiTUVOREVMRVlfQ0lUQVRJT05fYjAwNjQyNTgtOTFhMi00M2ZjLTg4M2EtMWFkZjc2MGM4M2MxIiwicHJvcGVydGllcyI6eyJub3RlSW5kZXgiOjB9LCJpc0VkaXRlZCI6ZmFsc2UsIm1hbnVhbE92ZXJyaWRlIjp7ImlzTWFudWFsbHlPdmVycmlkZGVuIjpmYWxzZSwiY2l0ZXByb2NUZXh0IjoiKExvY2F0ZWxsaSBhbmQgRmFyaW5hLCAyMDI1KSIsIm1hbnVhbE92ZXJyaWRlVGV4dCI6IiJ9LCJjaXRhdGlvbkl0ZW1zIjpb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1dfQ==&quot;,&quot;citationItems&quot;:[{&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citationID&quot;:&quot;MENDELEY_CITATION_de4f0f0e-dc21-4ebf-a8b8-83c1390665dd&quot;,&quot;properties&quot;:{&quot;noteIndex&quot;:0},&quot;isEdited&quot;:false,&quot;manualOverride&quot;:{&quot;isManuallyOverridden&quot;:false,&quot;citeprocText&quot;:&quot;(Gui and Wang, 2024; Locatelli and Farina, 2025)&quot;,&quot;manualOverrideText&quot;:&quot;&quot;},&quot;citationTag&quot;:&quot;MENDELEY_CITATION_v3_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&quot;,&quot;citationItems&quot;:[{&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citationID&quot;:&quot;MENDELEY_CITATION_1c05d706-2edc-4a78-af88-8868ade5209f&quot;,&quot;properties&quot;:{&quot;noteIndex&quot;:0},&quot;isEdited&quot;:false,&quot;manualOverride&quot;:{&quot;isManuallyOverridden&quot;:false,&quot;citeprocText&quot;:&quot;(Maung &lt;i&gt;et al.&lt;/i&gt;, 2021)&quot;,&quot;manualOverrideText&quot;:&quot;&quot;},&quot;citationTag&quot;:&quot;MENDELEY_CITATION_v3_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&quot;,&quot;citationItems&quot;:[{&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citationID&quot;:&quot;MENDELEY_CITATION_3cf687e4-85cf-4dee-84ae-12b5f4b7e136&quot;,&quot;properties&quot;:{&quot;noteIndex&quot;:0},&quot;isEdited&quot;:false,&quot;manualOverride&quot;:{&quot;isManuallyOverridden&quot;:false,&quot;citeprocText&quot;:&quot;(Gui and Wang, 2024)&quot;,&quot;manualOverrideText&quot;:&quot;&quot;},&quot;citationTag&quot;:&quot;MENDELEY_CITATION_v3_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&quot;,&quot;citationItems&quot;:[{&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citationID&quot;:&quot;MENDELEY_CITATION_b5988d7a-07e5-4bd3-9495-208dfcf06397&quot;,&quot;properties&quot;:{&quot;noteIndex&quot;:0},&quot;isEdited&quot;:false,&quot;manualOverride&quot;:{&quot;isManuallyOverridden&quot;:false,&quot;citeprocText&quot;:&quot;(Górska &lt;i&gt;et al.&lt;/i&gt;, 2023)&quot;,&quot;manualOverrideText&quot;:&quot;&quot;},&quot;citationTag&quot;:&quot;MENDELEY_CITATION_v3_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&quot;,&quot;citationItems&quot;:[{&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citationID&quot;:&quot;MENDELEY_CITATION_e82433d2-66e4-4896-b505-53e2e2138438&quot;,&quot;properties&quot;:{&quot;noteIndex&quot;:0},&quot;isEdited&quot;:false,&quot;manualOverride&quot;:{&quot;isManuallyOverridden&quot;:false,&quot;citeprocText&quot;:&quot;(Locatelli and Farina, 2025)&quot;,&quot;manualOverrideText&quot;:&quot;&quot;},&quot;citationTag&quot;:&quot;MENDELEY_CITATION_v3_eyJjaXRhdGlvbklEIjoiTUVOREVMRVlfQ0lUQVRJT05fZTgyNDMzZDItNjZlNC00ODk2LWI1MDUtNTNlMmUyMTM4NDM4IiwicHJvcGVydGllcyI6eyJub3RlSW5kZXgiOjB9LCJpc0VkaXRlZCI6ZmFsc2UsIm1hbnVhbE92ZXJyaWRlIjp7ImlzTWFudWFsbHlPdmVycmlkZGVuIjpmYWxzZSwiY2l0ZXByb2NUZXh0IjoiKExvY2F0ZWxsaSBhbmQgRmFyaW5hLCAyMDI1KSIsIm1hbnVhbE92ZXJyaWRlVGV4dCI6IiJ9LCJjaXRhdGlvbkl0ZW1zIjpb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1dfQ==&quot;,&quot;citationItems&quot;:[{&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citationID&quot;:&quot;MENDELEY_CITATION_369e12bd-8659-42cd-9e83-877d3bfbee3d&quot;,&quot;properties&quot;:{&quot;noteIndex&quot;:0},&quot;isEdited&quot;:false,&quot;manualOverride&quot;:{&quot;isManuallyOverridden&quot;:false,&quot;citeprocText&quot;:&quot;(Kumar &lt;i&gt;et al.&lt;/i&gt;, 2024)&quot;,&quot;manualOverrideText&quot;:&quot;&quot;},&quot;citationTag&quot;:&quot;MENDELEY_CITATION_v3_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&quot;,&quot;citationItems&quot;:[{&quot;id&quot;:&quot;eeecbb49-84ba-3a70-87c6-30707146b4c1&quot;,&quot;itemData&quot;:{&quot;type&quot;:&quot;article-journal&quot;,&quot;id&quot;:&quot;eeecbb49-84ba-3a70-87c6-30707146b4c1&quot;,&quot;title&quot;:&quot;A review on heavy metal-induced toxicity in fishes: Bioaccumulation, antioxidant defense system, histopathological manifestations, and transcriptional profiling of genes&quot;,&quot;author&quot;:[{&quot;family&quot;:&quot;Kumar&quot;,&quot;given&quot;:&quot;M&quot;,&quot;parse-names&quot;:false,&quot;dropping-particle&quot;:&quot;&quot;,&quot;non-dropping-particle&quot;:&quot;&quot;},{&quot;family&quot;:&quot;Singh&quot;,&quot;given&quot;:&quot;S&quot;,&quot;parse-names&quot;:false,&quot;dropping-particle&quot;:&quot;&quot;,&quot;non-dropping-particle&quot;:&quot;&quot;},{&quot;family&quot;:&quot;Jain&quot;,&quot;given&quot;:&quot;A&quot;,&quot;parse-names&quot;:false,&quot;dropping-particle&quot;:&quot;&quot;,&quot;non-dropping-particle&quot;:&quot;&quot;},{&quot;family&quot;:&quot;Yadav&quot;,&quot;given&quot;:&quot;S&quot;,&quot;parse-names&quot;:false,&quot;dropping-particle&quot;:&quot;&quot;,&quot;non-dropping-particle&quot;:&quot;&quot;},{&quot;family&quot;:&quot;Dubey&quot;,&quot;given&quot;:&quot;A&quot;,&quot;parse-names&quot;:false,&quot;dropping-particle&quot;:&quot;&quot;,&quot;non-dropping-particle&quot;:&quot;&quot;},{&quot;family&quot;:&quot;Trivedi&quot;,&quot;given&quot;:&quot;S P&quot;,&quot;parse-names&quot;:false,&quot;dropping-particle&quot;:&quot;&quot;,&quot;non-dropping-particle&quot;:&quot;&quot;}],&quot;container-title&quot;:&quot;Journal of Trace Elements in Medicine and Biology&quot;,&quot;DOI&quot;:&quot;10.1016/j.jtemb.2023.127377&quot;,&quot;ISSN&quot;:&quot;1878-3252&quot;,&quot;URL&quot;:&quot;https://www.embase.com/search/results?subaction=viewrecord&amp;id=L2029567855&amp;from=export&quot;,&quot;issued&quot;:{&quot;date-parts&quot;:[[2024]]},&quot;language&quot;:&quot;English&quot;,&quot;abstract&quot;:&quot;Aim: This review provides information about heavy metal occurrence in the environment, destructive mechanisms, and lethal effects on fish. Heavy metals (HMs) are one of the major causes of environmental contamination globally. The advancement of industries has led to the emanation of toxic substances into the environment. HMs are stable, imperishable compounds and can accumulate in different fish organs when they reach the aquatic regimes. The most ubiquitous HMs are chromium, arsenic, mercury, cadmium, lead, copper, and nickel which can pollute the environment and affect the physiology of fishes. Accumulation of metals in the fish organs causes structural lesions and functional disturbances. Contamination of heavy metals induces oxidative stress, histopathological manifestations, and altered transcriptional gene regulation in the exposed fishes. Conclusion: Heavy metal bioaccumulation leads to different anomalies in the non-target species. Metal toxicity may cause aquatic organisms to exhibit cellular dysfunction and disturb ecological equilibrium.&quot;,&quot;volume&quot;:&quot;83&quot;,&quot;container-title-short&quot;:&quot;&quot;},&quot;isTemporary&quot;:false}]},{&quot;citationID&quot;:&quot;MENDELEY_CITATION_af424143-552f-449a-be21-1090bfa29db7&quot;,&quot;properties&quot;:{&quot;noteIndex&quot;:0},&quot;isEdited&quot;:false,&quot;manualOverride&quot;:{&quot;isManuallyOverridden&quot;:false,&quot;citeprocText&quot;:&quot;(Castaldo &lt;i&gt;et al.&lt;/i&gt;, 2020)&quot;,&quot;manualOverrideText&quot;:&quot;&quot;},&quot;citationTag&quot;:&quot;MENDELEY_CITATION_v3_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&quot;,&quot;citationItems&quot;:[{&quot;id&quot;:&quot;61d94611-3877-3f76-959c-cc59571a30fc&quot;,&quot;itemData&quot;:{&quot;type&quot;:&quot;article-journal&quot;,&quot;id&quot;:&quot;61d94611-3877-3f76-959c-cc59571a30fc&quot;,&quot;title&quot;:&quot;Antagonistic bioaccumulation of waterborne Cu(II) and Cd(II) in common carp (Cyprinus carpio) and effects on ion-homeostasis and defensive mechanisms&quot;,&quot;author&quot;:[{&quot;family&quot;:&quot;Castaldo&quot;,&quot;given&quot;:&quot;G.&quot;,&quot;parse-names&quot;:false,&quot;dropping-particle&quot;:&quot;&quot;,&quot;non-dropping-particle&quot;:&quot;&quot;},{&quot;family&quot;:&quot;Flipkens&quot;,&quot;given&quot;:&quot;G.&quot;,&quot;parse-names&quot;:false,&quot;dropping-particle&quot;:&quot;&quot;,&quot;non-dropping-particle&quot;:&quot;&quot;},{&quot;family&quot;:&quot;Pillet&quot;,&quot;given&quot;:&quot;M.&quot;,&quot;parse-names&quot;:false,&quot;dropping-particle&quot;:&quot;&quot;,&quot;non-dropping-particle&quot;:&quot;&quot;},{&quot;family&quot;:&quot;Town&quot;,&quot;given&quot;:&quot;R. M.&quot;,&quot;parse-names&quot;:false,&quot;dropping-particle&quot;:&quot;&quot;,&quot;non-dropping-particle&quot;:&quot;&quot;},{&quot;family&quot;:&quot;Bervoets&quot;,&quot;given&quot;:&quot;L.&quot;,&quot;parse-names&quot;:false,&quot;dropping-particle&quot;:&quot;&quot;,&quot;non-dropping-particle&quot;:&quot;&quot;},{&quot;family&quot;:&quot;Blust&quot;,&quot;given&quot;:&quot;R.&quot;,&quot;parse-names&quot;:false,&quot;dropping-particle&quot;:&quot;&quot;,&quot;non-dropping-particle&quot;:&quot;&quot;},{&quot;family&quot;:&quot;Boeck&quot;,&quot;given&quot;:&quot;G.&quot;,&quot;parse-names&quot;:false,&quot;dropping-particle&quot;:&quot;&quot;,&quot;non-dropping-particle&quot;:&quot;De&quot;}],&quot;container-title&quot;:&quot;Aquatic Toxicology&quot;,&quot;DOI&quot;:&quot;10.1016/j.aquatox.2020.105561&quot;,&quot;ISSN&quot;:&quot;18791514&quot;,&quot;PMID&quot;:&quot;32688145&quot;,&quot;issued&quot;:{&quot;date-parts&quot;:[[2020,9,1]]},&quot;abstract&quot;:&quot;In the aquatic environment, metals are present as mixtures, therefore studies on mixture toxicity are crucial to thoroughly understand their toxic effects on aquatic organisms. Common carp (Cyprinus carpio) were used to assess the effects of short-term Cu(II) and Cd(II) mixtures, using a fixed concentration of one of the metals, representing 25 % of its individual 96h-LC50 (concentration lethal for 50 % of the population) combined with a variable concentration of the other metal corresponding to 10, 25 or 50 % of its 96h-LC50, and vice versa. Our results showed a fast Cu and Cd bioaccumulation, with the percentage of increase in the order gill &gt; liver &gt; carcass. An inhibitory effect of Cu on Cd uptake was observed; higher Cu concentrations at fixed Cd levels resulted in a decreased accumulation of Cd. The presence of the two metal ions resulted in losses of total Na, K and Ca. Fish tried to compensate for the Na loss through the induction of the genes coding for Na+/K+-ATPase and H+-ATPase. Additionally, a counterintuitive induction of the gene encoding the high affinity copper transporter (CTR1) occurred, while a downregulation was expected to prevent further metal ion uptake. An induction of defensive mechanisms, both metal ion binding protein and anti-oxidant defences, was observed. Despite the metal accumulation and electrolyte loss, the low mortality suggest that common carp is able to cope with these metal levels, at least during a one-week exposure.&quot;,&quot;publisher&quot;:&quot;Elsevier B.V.&quot;,&quot;volume&quot;:&quot;226&quot;,&quot;container-title-short&quot;:&quot;&quot;},&quot;isTemporary&quot;:false}]},{&quot;citationID&quot;:&quot;MENDELEY_CITATION_098c6c35-bda8-4b3e-8755-3d796642ed53&quot;,&quot;properties&quot;:{&quot;noteIndex&quot;:0},&quot;isEdited&quot;:false,&quot;manualOverride&quot;:{&quot;isManuallyOverridden&quot;:false,&quot;citeprocText&quot;:&quot;(Castaldo &lt;i&gt;et al.&lt;/i&gt;, 2020)&quot;,&quot;manualOverrideText&quot;:&quot;&quot;},&quot;citationTag&quot;:&quot;MENDELEY_CITATION_v3_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&quot;,&quot;citationItems&quot;:[{&quot;id&quot;:&quot;61d94611-3877-3f76-959c-cc59571a30fc&quot;,&quot;itemData&quot;:{&quot;type&quot;:&quot;article-journal&quot;,&quot;id&quot;:&quot;61d94611-3877-3f76-959c-cc59571a30fc&quot;,&quot;title&quot;:&quot;Antagonistic bioaccumulation of waterborne Cu(II) and Cd(II) in common carp (Cyprinus carpio) and effects on ion-homeostasis and defensive mechanisms&quot;,&quot;author&quot;:[{&quot;family&quot;:&quot;Castaldo&quot;,&quot;given&quot;:&quot;G.&quot;,&quot;parse-names&quot;:false,&quot;dropping-particle&quot;:&quot;&quot;,&quot;non-dropping-particle&quot;:&quot;&quot;},{&quot;family&quot;:&quot;Flipkens&quot;,&quot;given&quot;:&quot;G.&quot;,&quot;parse-names&quot;:false,&quot;dropping-particle&quot;:&quot;&quot;,&quot;non-dropping-particle&quot;:&quot;&quot;},{&quot;family&quot;:&quot;Pillet&quot;,&quot;given&quot;:&quot;M.&quot;,&quot;parse-names&quot;:false,&quot;dropping-particle&quot;:&quot;&quot;,&quot;non-dropping-particle&quot;:&quot;&quot;},{&quot;family&quot;:&quot;Town&quot;,&quot;given&quot;:&quot;R. M.&quot;,&quot;parse-names&quot;:false,&quot;dropping-particle&quot;:&quot;&quot;,&quot;non-dropping-particle&quot;:&quot;&quot;},{&quot;family&quot;:&quot;Bervoets&quot;,&quot;given&quot;:&quot;L.&quot;,&quot;parse-names&quot;:false,&quot;dropping-particle&quot;:&quot;&quot;,&quot;non-dropping-particle&quot;:&quot;&quot;},{&quot;family&quot;:&quot;Blust&quot;,&quot;given&quot;:&quot;R.&quot;,&quot;parse-names&quot;:false,&quot;dropping-particle&quot;:&quot;&quot;,&quot;non-dropping-particle&quot;:&quot;&quot;},{&quot;family&quot;:&quot;Boeck&quot;,&quot;given&quot;:&quot;G.&quot;,&quot;parse-names&quot;:false,&quot;dropping-particle&quot;:&quot;&quot;,&quot;non-dropping-particle&quot;:&quot;De&quot;}],&quot;container-title&quot;:&quot;Aquatic Toxicology&quot;,&quot;DOI&quot;:&quot;10.1016/j.aquatox.2020.105561&quot;,&quot;ISSN&quot;:&quot;18791514&quot;,&quot;PMID&quot;:&quot;32688145&quot;,&quot;issued&quot;:{&quot;date-parts&quot;:[[2020,9,1]]},&quot;abstract&quot;:&quot;In the aquatic environment, metals are present as mixtures, therefore studies on mixture toxicity are crucial to thoroughly understand their toxic effects on aquatic organisms. Common carp (Cyprinus carpio) were used to assess the effects of short-term Cu(II) and Cd(II) mixtures, using a fixed concentration of one of the metals, representing 25 % of its individual 96h-LC50 (concentration lethal for 50 % of the population) combined with a variable concentration of the other metal corresponding to 10, 25 or 50 % of its 96h-LC50, and vice versa. Our results showed a fast Cu and Cd bioaccumulation, with the percentage of increase in the order gill &gt; liver &gt; carcass. An inhibitory effect of Cu on Cd uptake was observed; higher Cu concentrations at fixed Cd levels resulted in a decreased accumulation of Cd. The presence of the two metal ions resulted in losses of total Na, K and Ca. Fish tried to compensate for the Na loss through the induction of the genes coding for Na+/K+-ATPase and H+-ATPase. Additionally, a counterintuitive induction of the gene encoding the high affinity copper transporter (CTR1) occurred, while a downregulation was expected to prevent further metal ion uptake. An induction of defensive mechanisms, both metal ion binding protein and anti-oxidant defences, was observed. Despite the metal accumulation and electrolyte loss, the low mortality suggest that common carp is able to cope with these metal levels, at least during a one-week exposure.&quot;,&quot;publisher&quot;:&quot;Elsevier B.V.&quot;,&quot;volume&quot;:&quot;226&quot;,&quot;container-title-short&quot;:&quot;&quot;},&quot;isTemporary&quot;:false}]},{&quot;citationID&quot;:&quot;MENDELEY_CITATION_63b7711b-32d3-4d8e-9d0c-fc1f228fec8c&quot;,&quot;properties&quot;:{&quot;noteIndex&quot;:0},&quot;isEdited&quot;:false,&quot;manualOverride&quot;:{&quot;isManuallyOverridden&quot;:false,&quot;citeprocText&quot;:&quot;(Cai and Wang, 2024)&quot;,&quot;manualOverrideText&quot;:&quot;&quot;},&quot;citationTag&quot;:&quot;MENDELEY_CITATION_v3_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&quot;,&quot;citationItems&quot;:[{&quot;id&quot;:&quot;2bbf1cad-f96a-37d2-b6dc-18a280db586d&quot;,&quot;itemData&quot;:{&quot;type&quot;:&quot;article-journal&quot;,&quot;id&quot;:&quot;2bbf1cad-f96a-37d2-b6dc-18a280db586d&quot;,&quot;title&quot;:&quot;Reduced copper uptake and efflux by the mussel Mytilus coruscus after Cu exposure: Implication for biomonitoring&quot;,&quot;author&quot;:[{&quot;family&quot;:&quot;Cai&quot;,&quot;given&quot;:&quot;Chunzhi&quot;,&quot;parse-names&quot;:false,&quot;dropping-particle&quot;:&quot;&quot;,&quot;non-dropping-particle&quot;:&quot;&quot;},{&quot;family&quot;:&quot;Wang&quot;,&quot;given&quot;:&quot;Wen Xiong&quot;,&quot;parse-names&quot;:false,&quot;dropping-particle&quot;:&quot;&quot;,&quot;non-dropping-particle&quot;:&quot;&quot;}],&quot;container-title&quot;:&quot;Environmental Pollution&quot;,&quot;DOI&quot;:&quot;10.1016/j.envpol.2024.124956&quot;,&quot;ISSN&quot;:&quot;18736424&quot;,&quot;PMID&quot;:&quot;39278560&quot;,&quot;issued&quot;:{&quot;date-parts&quot;:[[2024,12,1]]},&quot;abstract&quot;:&quot;The hard-shell mussels Mytilus coruscus have been extensively employed in pollution biomonitoring. Earlier studies indicated that metal concentrations in Mytilus coruscus may not accurately reflect the true metal contamination levels in the sampling areas, possibly due to their modified metal uptake and efflux. Given the likelihood of mussels in the field being exposed to intermittent metal contaminants, this study investigated whether different Cu pre-exposures significantly affected its uptake and efflux upon Cu exposure. We found significant reduction in Cu uptake rate constant (ku) and efflux rate constant (ke) in the mussels with varying Cu pre-exposure regimes. Specifically, the ku decreased from 1.55 ± 0.37 L g−1 d−1 in the control group to 0.65 ± 0.19 after 5 days and 0.53 ± 0.28 after 15 days of exposure to 20 μg L−1 Cu, respectively, and then was further reduced to as low as 0.096 ± 0.046 L g−1 d−1 following a 5-day exposure at 50 μg L−1 Cu. Similarly, the ke decreased from 0.18 ± 0.020 to 0.15 ± 0.015 d−1 following 5–15 days of exposure to 20 μg L−1 Cu, and further decreased to 0.081 ± 0.023 d−1 after a 5-day exposure at 50 μg L−1 Cu. Our subcellular distribution analysis underscored the critical role of the metallothionein-like protein (MTLP) fraction in modifying both Cu ku and ke during the rapid-depuration phase (ke1), whereas the metal-rich granule (MRG) fraction influenced the ke during the second depuration phase (ke2). This study demonstrated that environmental assessments utilizing biomonitoring species should consider the exposure of these organisms to ensure accurate interpretations of metal contamination in marine ecosystems and enhance the effectiveness of these species in environmental monitoring. This crucial factor is often overlooked, potentially skewing data and leading to misinterpretations of environmental health and pollution levels.&quot;,&quot;publisher&quot;:&quot;Elsevier Ltd&quot;,&quot;volume&quot;:&quot;362&quot;,&quot;container-title-short&quot;:&quot;&quot;},&quot;isTemporary&quot;:false}]},{&quot;citationID&quot;:&quot;MENDELEY_CITATION_6a288090-c89e-4772-87be-55e961a99e04&quot;,&quot;properties&quot;:{&quot;noteIndex&quot;:0},&quot;isEdited&quot;:false,&quot;manualOverride&quot;:{&quot;isManuallyOverridden&quot;:false,&quot;citeprocText&quot;:&quot;(Luo &lt;i&gt;et al.&lt;/i&gt;, 2020)&quot;,&quot;manualOverrideText&quot;:&quot;&quot;},&quot;citationTag&quot;:&quot;MENDELEY_CITATION_v3_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&quot;,&quot;citationItems&quot;:[{&quot;id&quot;:&quot;5f00a76e-7f6c-38a5-b8aa-dba186bcbb9e&quot;,&quot;itemData&quot;:{&quot;type&quot;:&quot;article-journal&quot;,&quot;id&quot;:&quot;5f00a76e-7f6c-38a5-b8aa-dba186bcbb9e&quot;,&quot;title&quot;:&quot;Toxicological mechanism of excessive copper supplementation: Effects on coloration, copper bioaccumulation and oxidation resistance in mud crab Scylla paramamosain&quot;,&quot;author&quot;:[{&quot;family&quot;:&quot;Luo&quot;,&quot;given&quot;:&quot;Jiaxiang&quot;,&quot;parse-names&quot;:false,&quot;dropping-particle&quot;:&quot;&quot;,&quot;non-dropping-particle&quot;:&quot;&quot;},{&quot;family&quot;:&quot;Zhu&quot;,&quot;given&quot;:&quot;Tingting&quot;,&quot;parse-names&quot;:false,&quot;dropping-particle&quot;:&quot;&quot;,&quot;non-dropping-particle&quot;:&quot;&quot;},{&quot;family&quot;:&quot;Wang&quot;,&quot;given&quot;:&quot;Xuexi&quot;,&quot;parse-names&quot;:false,&quot;dropping-particle&quot;:&quot;&quot;,&quot;non-dropping-particle&quot;:&quot;&quot;},{&quot;family&quot;:&quot;Cheng&quot;,&quot;given&quot;:&quot;Xin&quot;,&quot;parse-names&quot;:false,&quot;dropping-particle&quot;:&quot;&quot;,&quot;non-dropping-particle&quot;:&quot;&quot;},{&quot;family&quot;:&quot;Yuan&quot;,&quot;given&quot;:&quot;Ye&quot;,&quot;parse-names&quot;:false,&quot;dropping-particle&quot;:&quot;&quot;,&quot;non-dropping-particle&quot;:&quot;&quot;},{&quot;family&quot;:&quot;Jin&quot;,&quot;given&quot;:&quot;Min&quot;,&quot;parse-names&quot;:false,&quot;dropping-particle&quot;:&quot;&quot;,&quot;non-dropping-particle&quot;:&quot;&quot;},{&quot;family&quot;:&quot;Betancor&quot;,&quot;given&quot;:&quot;Mónica B.&quot;,&quot;parse-names&quot;:false,&quot;dropping-particle&quot;:&quot;&quot;,&quot;non-dropping-particle&quot;:&quot;&quot;},{&quot;family&quot;:&quot;Tocher&quot;,&quot;given&quot;:&quot;Douglas R.&quot;,&quot;parse-names&quot;:false,&quot;dropping-particle&quot;:&quot;&quot;,&quot;non-dropping-particle&quot;:&quot;&quot;},{&quot;family&quot;:&quot;Zhou&quot;,&quot;given&quot;:&quot;Qicun&quot;,&quot;parse-names&quot;:false,&quot;dropping-particle&quot;:&quot;&quot;,&quot;non-dropping-particle&quot;:&quot;&quot;}],&quot;container-title&quot;:&quot;Journal of Hazardous Materials&quot;,&quot;container-title-short&quot;:&quot;J. Hazard. Mater.&quot;,&quot;DOI&quot;:&quot;10.1016/j.jhazmat.2020.122600&quot;,&quot;ISSN&quot;:&quot;18733336&quot;,&quot;PMID&quot;:&quot;32272279&quot;,&quot;issued&quot;:{&quot;date-parts&quot;:[[2020,8,5]]},&quot;abstract&quot;:&quot;Copper is a widespread pollutant in marine environments, and marine animals can ingest large amounts of copper through the food chain. Here, an 8-week feeding trial was designed to investigate the effects of different dietary copper levels on coloration, copper bioaccumulation, stress response and oxidation resistance of juvenile mud crab Scylla paramamosain. The results indicated that crabs fed the diet with 162 mg/kg copper exhibited a dark-blue carapace and hemolymph. The accumulation of copper in tissues was positively correlated with the level of copper in feed. High/excess dietary copper (162 mg/kg) up-regulated the expression of stress response related genes, and reduced the expression/activities of anti-oxidation genes/enzymes. The activity of phenoloxidase decreased significantly when dietary copper level was 86−162 mg/kg, and the expression of hemocyanin was up-regulated in crab fed the diets with 28−162 mg/kg copper. Overall, the results of the present study indicated that high dietary copper led to parachrea in carapace and hemolymph of mud crab, and caused copper deposition abnormality in carapace and hepatopancreas. The data suggested that the toxic effects of dietary copper were concentration-dependent such that, excess dietary copper (162 mg/kg) had adverse impacts on oxidation resistance.&quot;,&quot;publisher&quot;:&quot;Elsevier B.V.&quot;,&quot;volume&quot;:&quot;395&quot;},&quot;isTemporary&quot;:false}]},{&quot;citationID&quot;:&quot;MENDELEY_CITATION_719d0aec-e7ab-4cab-8f36-43bc6a077133&quot;,&quot;properties&quot;:{&quot;noteIndex&quot;:0},&quot;isEdited&quot;:false,&quot;manualOverride&quot;:{&quot;isManuallyOverridden&quot;:false,&quot;citeprocText&quot;:&quot;(Fu and Xi, 2020; Balali-Mood &lt;i&gt;et al.&lt;/i&gt;, 2021; Novo &lt;i&gt;et al.&lt;/i&gt;, 2021; Aalami &lt;i&gt;et al.&lt;/i&gt;, 2022; Parida and Patel, 2023; Jomova &lt;i&gt;et al.&lt;/i&gt;, 2024; Rolić &lt;i&gt;et al.&lt;/i&gt;, 2024)&quot;,&quot;manualOverrideText&quot;:&quot;&quot;},&quot;citationTag&quot;:&quot;MENDELEY_CITATION_v3_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XX0=&quot;,&quot;citationItems&quot;:[{&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citationID&quot;:&quot;MENDELEY_CITATION_1c4ab36d-660f-43a8-b291-2fa4d7452fec&quot;,&quot;properties&quot;:{&quot;noteIndex&quot;:0},&quot;isEdited&quot;:false,&quot;manualOverride&quot;:{&quot;isManuallyOverridden&quot;:false,&quot;citeprocText&quot;:&quot;(Sridevi Sangeetha and Umamaheswari, 2020; Kothapalli, 2021; Parida and Patel, 2023; He &lt;i&gt;et al.&lt;/i&gt;, 2024; Jomova &lt;i&gt;et al.&lt;/i&gt;, 2024)&quot;,&quot;manualOverrideText&quot;:&quot;&quot;},&quot;citationTag&quot;:&quot;MENDELEY_CITATION_v3_eyJjaXRhdGlvbklEIjoiTUVOREVMRVlfQ0lUQVRJT05fMWM0YWIzNmQtNjYwZi00M2E4LWIyOTEtMmZhNGQ3NDUyZmVjIiwicHJvcGVydGllcyI6eyJub3RlSW5kZXgiOjB9LCJpc0VkaXRlZCI6ZmFsc2UsIm1hbnVhbE92ZXJyaWRlIjp7ImlzTWFudWFsbHlPdmVycmlkZGVuIjpmYWxzZSwiY2l0ZXByb2NUZXh0IjoiKFNyaWRldmkgU2FuZ2VldGhhIGFuZCBVbWFtYWhlc3dhcmksIDIwMjA7IEtvdGhhcGFsbGksIDIwMjE7IFBhcmlkYSBhbmQgUGF0ZWwsIDIwMjM7IEhlIDxpPmV0IGFsLjwvaT4sIDIwMjQ7IEpvbW92YSA8aT5ldCBhbC48L2k+LCAyMDI0KSIsIm1hbnVhbE92ZXJyaWRlVGV4dCI6IiJ9LCJjaXRhdGlvbkl0ZW1zIjpb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&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c5cfaafb-e4b2-3610-af8f-72427e5040d0&quot;,&quot;itemData&quot;:{&quot;type&quot;:&quot;article-journal&quot;,&quot;id&quot;:&quot;c5cfaafb-e4b2-3610-af8f-72427e5040d0&quot;,&quot;title&quot;:&quot;Internal blood lead exposure levels in permanent residents of Jiangxi Province and its effects on routine hematological and biochemical indices&quot;,&quot;author&quot;:[{&quot;family&quot;:&quot;He&quot;,&quot;given&quot;:&quot;W&quot;,&quot;parse-names&quot;:false,&quot;dropping-particle&quot;:&quot;&quot;,&quot;non-dropping-particle&quot;:&quot;&quot;},{&quot;family&quot;:&quot;Fu&quot;,&quot;given&quot;:&quot;J&quot;,&quot;parse-names&quot;:false,&quot;dropping-particle&quot;:&quot;&quot;,&quot;non-dropping-particle&quot;:&quot;&quot;},{&quot;family&quot;:&quot;Fu&quot;,&quot;given&quot;:&quot;R&quot;,&quot;parse-names&quot;:false,&quot;dropping-particle&quot;:&quot;&quot;,&quot;non-dropping-particle&quot;:&quot;&quot;},{&quot;family&quot;:&quot;Song&quot;,&quot;given&quot;:&quot;X&quot;,&quot;parse-names&quot;:false,&quot;dropping-particle&quot;:&quot;&quot;,&quot;non-dropping-particle&quot;:&quot;&quot;},{&quot;family&quot;:&quot;Huang&quot;,&quot;given&quot;:&quot;S&quot;,&quot;parse-names&quot;:false,&quot;dropping-particle&quot;:&quot;&quot;,&quot;non-dropping-particle&quot;:&quot;&quot;},{&quot;family&quot;:&quot;Wang&quot;,&quot;given&quot;:&quot;Y&quot;,&quot;parse-names&quot;:false,&quot;dropping-particle&quot;:&quot;&quot;,&quot;non-dropping-particle&quot;:&quot;&quot;},{&quot;family&quot;:&quot;Lu&quot;,&quot;given&quot;:&quot;K&quot;,&quot;parse-names&quot;:false,&quot;dropping-particle&quot;:&quot;&quot;,&quot;non-dropping-particle&quot;:&quot;&quot;},{&quot;family&quot;:&quot;Wu&quot;,&quot;given&quot;:&quot;H&quot;,&quot;parse-names&quot;:false,&quot;dropping-particle&quot;:&quot;&quot;,&quot;non-dropping-particle&quot;:&quot;&quot;}],&quot;container-title&quot;:&quot;Frontiers in public health&quot;,&quot;container-title-short&quot;:&quot;Front. Public Health&quot;,&quot;DOI&quot;:&quot;10.3389/fpubh.2024.1357588&quot;,&quot;ISSN&quot;:&quot;2296-2565&quot;,&quot;URL&quot;:&quot;https://www.embase.com/search/results?subaction=viewrecord&amp;id=L645346256&amp;from=export&quot;,&quot;issued&quot;:{&quot;date-parts&quot;:[[2024]]},&quot;page&quot;:&quot;1357588&quot;,&quot;language&quot;:&quot;English&quot;,&quot;abstract&quot;:&quot;Background: Lead exposure levels are closely linked to human health and can cause damage to multiple organ systems, including the blood system and liver. However, due to insufficient evidence, the effects of lead exposure on hematological and biochemical indices have not been fully established. Objective: This study aims to explore the blood lead levels of permanent residents in Jiangxi Province and analyze the factors affecting blood lead levels and the impact of blood lead levels on hematological and biochemical indices. Methods: We conducted a cross-sectional study including questionnaires, health examinations, and blood sample examinations on 720 randomly selected permanent residents (3-79 years) in Jiangxi Province in 2018. The blood lead levels were measured using inductively coupled plasma mass spectrometry. Routine hematological and biochemical tests were determined by qualified medical institutions using automated hematology analyzers and biochemistry analyzers. Results: The geometric mean of blood lead concentration in permanent residents of Jiangxi Province was 20.45 μg/L. Gender, age, annual household income, smoking, and hypertension were the influencing factors for blood lead levels. For each 1 μg/L increase in blood lead, the risks of elevated red blood cell count (from low to high), platelet volume distribution width, alkaline phosphatase (from low to high), and cholesterol increased by 2.4, 1.6, 3.6, and 2.3%, respectively, whereas the risks of elevation of direct bilirubin and total bilirubin both decreased by 1.7%. Conclusion: The blood lead level in permanent residents of Jiangxi Province is higher than the national average. Higher blood lead levels were found in men than in women; blood lead levels were positively correlated with age but negatively correlated with annual household income; smoking and hypertension are risk factors for elevated blood lead; and blood lead levels affect routine hematological and biochemical markers such as red blood cell count, platelet volume distribution width, direct bilirubin, total bilirubin, alkaline phosphatase, and cholesterol.&quot;,&quot;volume&quot;:&quot;12&quot;},&quot;isTemporary&quot;:false}]},{&quot;citationID&quot;:&quot;MENDELEY_CITATION_248d3bd1-3cf1-4ecb-a2e2-998f3d7534e7&quot;,&quot;properties&quot;:{&quot;noteIndex&quot;:0},&quot;isEdited&quot;:false,&quot;manualOverride&quot;:{&quot;isManuallyOverridden&quot;:false,&quot;citeprocText&quot;:&quot;(Jeon, Yu and Choi, 2020; Rolić &lt;i&gt;et al.&lt;/i&gt;, 2024)&quot;,&quot;manualOverrideText&quot;:&quot;&quot;},&quot;citationTag&quot;:&quot;MENDELEY_CITATION_v3_eyJjaXRhdGlvbklEIjoiTUVOREVMRVlfQ0lUQVRJT05fMjQ4ZDNiZDEtM2NmMS00ZWNiLWEyZTItOTk4ZjNkNzUzNGU3IiwicHJvcGVydGllcyI6eyJub3RlSW5kZXgiOjB9LCJpc0VkaXRlZCI6ZmFsc2UsIm1hbnVhbE92ZXJyaWRlIjp7ImlzTWFudWFsbHlPdmVycmlkZGVuIjpmYWxzZSwiY2l0ZXByb2NUZXh0IjoiKEplb24sIFl1IGFuZCBDaG9pLCAyMDIwOyBSb2xpxIcgPGk+ZXQgYWwuPC9pPiwgMjAyNCkiLCJtYW51YWxPdmVycmlkZVRleHQiOiIifSwiY2l0YXRpb25JdGVtcyI6W3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&quot;,&quot;citationItems&quot;:[{&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9b1b980f-a189-34c3-8c6d-56bba27b6cba&quot;,&quot;itemData&quot;:{&quot;type&quot;:&quot;article-journal&quot;,&quot;id&quot;:&quot;9b1b980f-a189-34c3-8c6d-56bba27b6cba&quot;,&quot;title&quot;:&quot;Fate determination of ZnO in commercial foods and human intestinal cells&quot;,&quot;author&quot;:[{&quot;family&quot;:&quot;Jeon&quot;,&quot;given&quot;:&quot;Y.-R.&quot;,&quot;parse-names&quot;:false,&quot;dropping-particle&quot;:&quot;&quot;,&quot;non-dropping-particle&quot;:&quot;&quot;},{&quot;family&quot;:&quot;Yu&quot;,&quot;given&quot;:&quot;J&quot;,&quot;parse-names&quot;:false,&quot;dropping-particle&quot;:&quot;&quot;,&quot;non-dropping-particle&quot;:&quot;&quot;},{&quot;family&quot;:&quot;Choi&quot;,&quot;given&quot;:&quot;S.-J.&quot;,&quot;parse-names&quot;:false,&quot;dropping-particle&quot;:&quot;&quot;,&quot;non-dropping-particle&quot;:&quot;&quot;}],&quot;container-title&quot;:&quot;International Journal of Molecular Sciences&quot;,&quot;container-title-short&quot;:&quot;Int. J. Mol. Sci.&quot;,&quot;DOI&quot;:&quot;10.3390/ijms21020433&quot;,&quot;ISSN&quot;:&quot;1422-0067&quot;,&quot;URL&quot;:&quot;https://www.embase.com/search/results?subaction=viewrecord&amp;id=L2003537383&amp;from=export&quot;,&quot;issued&quot;:{&quot;date-parts&quot;:[[2020]]},&quot;language&quot;:&quot;English&quot;,&quot;abstract&quot;:&quot;(1) Background: Zinc oxide (ZnO) particles are widely used as zinc (Zn) fortifiers, because Zn is essential for various cellular functions. Nanotechnology developments may lead to production of nano-sized ZnO, although nanoparticles (NPs) are not intended to be used as food additives. Current regulations do not specify the size distribution of NPs. Moreover, ZnO is easily dissolved into Zn ions under acidic conditions. However, the fate of ZnO in commercial foods or during intestinal transit is still poorly understood. (2) Methods: We established surfactant-based cloud point extraction (CPE) for ZnO NP detection as intact particle forms using pristine ZnO-NP-spiked powdered or liquid foods. The fate determination and dissolution characterization of ZnO were carried out in commercial foods and human intestinal cells using in vitro intestinal transport and ex vivo small intestine absorption models. (3) Results: The results demonstrated that the CPE can effectively separate ZnO particles and Zn ions in food matrices and cells. The major fate of ZnO in powdered foods was in particle form, in contrast to its ionic fate in liquid beverages. The fate of ZnO was closely related to the extent of its dissolution in food or biomatrices. ZnO NPs were internalized into cells in both particle and ion form, but dissolved into ions with time, probably forming a Zn– ligand complex. ZnO was transported through intestinal barriers and absorbed in the small intestine primarily as Zn ions, but a small amount of ZnO was absorbed as particles. (4) Conclusion: The fate of ZnO is highly dependent on food matrix type, showing particle and ionic fates in powdered foods and liquid beverages, respectively. The major intracellular and intestinal absorption fates of ZnO NPs were Zn ions, but a small portion of ZnO particle fate was also observed after intestinal transit. These findings suggest that the toxicity of ZnO is mainly related to the Zn ion, but potential toxicity resulting from ZnO particles cannot be completely excluded.&quot;,&quot;issue&quot;:&quot;2&quot;,&quot;volume&quot;:&quot;21&quot;},&quot;isTemporary&quot;:false}]},{&quot;citationID&quot;:&quot;MENDELEY_CITATION_a7b14c06-ae53-4566-87e2-4d5a9a181f3e&quot;,&quot;properties&quot;:{&quot;noteIndex&quot;:0},&quot;isEdited&quot;:false,&quot;manualOverride&quot;:{&quot;isManuallyOverridden&quot;:false,&quot;citeprocText&quot;:&quot;(Maung &lt;i&gt;et al.&lt;/i&gt;, 2021; Rolić &lt;i&gt;et al.&lt;/i&gt;, 2024; Locatelli and Farina, 2025)&quot;,&quot;manualOverrideText&quot;:&quot;&quot;},&quot;citationTag&quot;:&quot;MENDELEY_CITATION_v3_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1dfQ==&quot;,&quot;citationItems&quot;:[{&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citationID&quot;:&quot;MENDELEY_CITATION_f38630b9-5d30-4e2e-bf1f-7fbcb345cd43&quot;,&quot;properties&quot;:{&quot;noteIndex&quot;:0},&quot;isEdited&quot;:false,&quot;manualOverride&quot;:{&quot;isManuallyOverridden&quot;:false,&quot;citeprocText&quot;:&quot;(Waheed &lt;i&gt;et al.&lt;/i&gt;, 2020; Choudhury &lt;i&gt;et al.&lt;/i&gt;, 2023)&quot;,&quot;manualOverrideText&quot;:&quot;&quot;},&quot;citationTag&quot;:&quot;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&quot;,&quot;citationItems&quot;:[{&quot;id&quot;:&quot;2815fdde-472e-340e-ab12-3c1daa523869&quot;,&quot;itemData&quot;:{&quot;type&quot;:&quot;article-journal&quot;,&quot;id&quot;:&quot;2815fdde-472e-340e-ab12-3c1daa523869&quot;,&quot;title&quot;:&quot;Heavy metal bioaccumulation triggers oxystress, genotoxicity and immunomodulation in head kidney macrophages of Channa punctatus Bloch&quot;,&quot;author&quot;:[{&quot;family&quot;:&quot;Choudhury&quot;,&quot;given&quot;:&quot;C&quot;,&quot;parse-names&quot;:false,&quot;dropping-particle&quot;:&quot;&quot;,&quot;non-dropping-particle&quot;:&quot;&quot;},{&quot;family&quot;:&quot;Giri&quot;,&quot;given&quot;:&quot;S&quot;,&quot;parse-names&quot;:false,&quot;dropping-particle&quot;:&quot;&quot;,&quot;non-dropping-particle&quot;:&quot;&quot;},{&quot;family&quot;:&quot;Mazumder&quot;,&quot;given&quot;:&quot;R&quot;,&quot;parse-names&quot;:false,&quot;dropping-particle&quot;:&quot;&quot;,&quot;non-dropping-particle&quot;:&quot;&quot;},{&quot;family&quot;:&quot;Das&quot;,&quot;given&quot;:&quot;R&quot;,&quot;parse-names&quot;:false,&quot;dropping-particle&quot;:&quot;&quot;,&quot;non-dropping-particle&quot;:&quot;&quot;},{&quot;family&quot;:&quot;Barhoi&quot;,&quot;given&quot;:&quot;D&quot;,&quot;parse-names&quot;:false,&quot;dropping-particle&quot;:&quot;&quot;,&quot;non-dropping-particle&quot;:&quot;&quot;},{&quot;family&quot;:&quot;Sengupta&quot;,&quot;given&quot;:&quot;M&quot;,&quot;parse-names&quot;:false,&quot;dropping-particle&quot;:&quot;&quot;,&quot;non-dropping-particle&quot;:&quot;&quot;}],&quot;container-title&quot;:&quot;Ecotoxicology&quot;,&quot;DOI&quot;:&quot;10.1007/s10646-023-02659-2&quot;,&quot;ISSN&quot;:&quot;1573-3017&quot;,&quot;URL&quot;:&quot;https://www.embase.com/search/results?subaction=viewrecord&amp;id=L2023181901&amp;from=export&quot;,&quot;issued&quot;:{&quot;date-parts&quot;:[[2023]]},&quot;page&quot;:&quot;553-568&quot;,&quot;language&quot;:&quot;English&quot;,&quot;abstract&quot;:&quot;Studies on heavy metal induced toxicity have been conducted in many water bodies across the globe and such effects have been evaluated in various fish species. The present study was designed to determine the load of some heavy metals in select sites in Southern Assam, India, along with estimating their concentration in tissues of Channa punctatus Bloch. inhabiting those niches. The effect of heavy metals in oxystress generation, genotoxicity and subsequent immune response in fish was also evaluated. In all of these sites, the concentration of Hg, Cd, Pb and Cr were above the permissible ranges while their concentrations were several folds higher in the piscine tissues due to bioaccumulation and possible biomagnification. Kidney showed the highest metal pollution index followed by liver and gills. Generation of ROS was significantly elevated and that in turn triggered oxystress, as is evident from enhanced lipid peroxidation, protein carbonylation and respiratory burst activity. These were in association with the compromised antioxidant enzyme levels with concomitant damage to DNA as evident from Comet parameters. The innate immune potential was significantly impaired as evident from the compromised cell adhesion, phagocytosis, intracellular killing activity in head kidney macrophages (HKM) along with decreased release of nitric oxide (NO) and myeloperoxidase (MPO). Immunosuppression was further validated at protein levels where compromised release of cytokines viz. TNF-α, IL-1β, IL-6, IL-10 and IL-12 and cell signaling molecules iNOS and NF-κβ were noted. Thus the present study indicates genotoxicity along with a compromise in immune status of Channa punctatus Bloch. living in a habitat laden with heavy metals.&quot;,&quot;issue&quot;:&quot;5&quot;,&quot;volume&quot;:&quot;32&quot;,&quot;container-title-short&quot;:&quot;&quot;},&quot;isTemporary&quot;:false},{&quot;id&quot;:&quot;fe30b570-fb19-38ec-b9a2-ed79fb158eff&quot;,&quot;itemData&quot;:{&quot;type&quot;:&quot;article-journal&quot;,&quot;id&quot;:&quot;fe30b570-fb19-38ec-b9a2-ed79fb158eff&quot;,&quot;title&quot;:&quot;Thermal stress accelerates mercury chloride toxicity in Oreochromis niloticus via up-regulation of mercury bioaccumulation and HSP70 mRNA expression&quot;,&quot;author&quot;:[{&quot;family&quot;:&quot;Waheed&quot;,&quot;given&quot;:&quot;R&quot;,&quot;parse-names&quot;:false,&quot;dropping-particle&quot;:&quot;&quot;,&quot;non-dropping-particle&quot;:&quot;&quot;},{&quot;family&quot;:&quot;Asely&quot;,&quot;given&quot;:&quot;A M&quot;,&quot;parse-names&quot;:false,&quot;dropping-particle&quot;:&quot;&quot;,&quot;non-dropping-particle&quot;:&quot;El&quot;},{&quot;family&quot;:&quot;Bakery&quot;,&quot;given&quot;:&quot;H&quot;,&quot;parse-names&quot;:false,&quot;dropping-particle&quot;:&quot;&quot;,&quot;non-dropping-particle&quot;:&quot;&quot;},{&quot;family&quot;:&quot;El-Shawarby&quot;,&quot;given&quot;:&quot;R&quot;,&quot;parse-names&quot;:false,&quot;dropping-particle&quot;:&quot;&quot;,&quot;non-dropping-particle&quot;:&quot;&quot;},{&quot;family&quot;:&quot;Abuo-Salem&quot;,&quot;given&quot;:&quot;M&quot;,&quot;parse-names&quot;:false,&quot;dropping-particle&quot;:&quot;&quot;,&quot;non-dropping-particle&quot;:&quot;&quot;},{&quot;family&quot;:&quot;Abdel-Aleem&quot;,&quot;given&quot;:&quot;N&quot;,&quot;parse-names&quot;:false,&quot;dropping-particle&quot;:&quot;&quot;,&quot;non-dropping-particle&quot;:&quot;&quot;},{&quot;family&quot;:&quot;Malhat&quot;,&quot;given&quot;:&quot;F&quot;,&quot;parse-names&quot;:false,&quot;dropping-particle&quot;:&quot;&quot;,&quot;non-dropping-particle&quot;:&quot;&quot;},{&quot;family&quot;:&quot;Khafaga&quot;,&quot;given&quot;:&quot;A&quot;,&quot;parse-names&quot;:false,&quot;dropping-particle&quot;:&quot;&quot;,&quot;non-dropping-particle&quot;:&quot;&quot;},{&quot;family&quot;:&quot;Abdeen&quot;,&quot;given&quot;:&quot;A&quot;,&quot;parse-names&quot;:false,&quot;dropping-particle&quot;:&quot;&quot;,&quot;non-dropping-particle&quot;:&quot;&quot;}],&quot;container-title&quot;:&quot;Science of the Total Environment&quot;,&quot;DOI&quot;:&quot;10.1016/j.scitotenv.2020.137326&quot;,&quot;ISSN&quot;:&quot;1879-1026&quot;,&quot;URL&quot;:&quot;https://www.embase.com/search/results?subaction=viewrecord&amp;id=L2005029573&amp;from=export&quot;,&quot;issued&quot;:{&quot;date-parts&quot;:[[2020]]},&quot;language&quot;:&quot;English&quot;,&quot;abstract&quot;:&quot;Mercury (Hg) is an environmental pollutant that threatens aquatic life. Many environmental factors, including water temperature, are reported to influence the toxicity of dissolved chemicals in the aquatic ecosystem. Therefore, we investigated the impact of thermal stress on Hg-induced subchronic toxicity in Nile tilapia (Oreochromis niloticus). Fish were randomly allocated into five groups. Group I served as the control and kept at 25 °C. Groups II, III, IV, and V were reared at 25, 28, 31, and 34 °C, respectively, and co-exposed to HgCl2 (1/10 LC50) for 42 days. Blood and tissue samples were collected after 21 and 42 days. All HgCl2-exposed groups exhibited significant elevations in serum levels of alanine aminotransferase (ALT), aspartate aminotransferase (AST), urea, and creatinine, along with decreases in the serum total protein and albumin. In addition, marked reductions in antioxidant enzymes, including superoxide dismutase (SOD), catalase (CAT), and glutathione peroxidase (GSPx), were observed. Remarkable increases in Hg tissue concentrations were detected along with increases in heat shock protein (HSP) 70 mRNA expression. Interestingly, the patterns data that were recorded were more coincident with the water temperature than the period of exposure. In conclusion, water temperature and exposure period are two crucial factors modulating HgCl2-induced toxicity and bioaccumulation in Nile tilapia. Our findings provide new insights concerning the impact of thermal stress as an environmental factor on Hg toxicity and bioaccumulation in Nile tilapia and, in turn, on fish and fish consumer health.&quot;,&quot;volume&quot;:&quot;718&quot;,&quot;container-title-short&quot;:&quot;&quot;},&quot;isTemporary&quot;:false}]},{&quot;citationID&quot;:&quot;MENDELEY_CITATION_759fd2a9-9083-4059-862e-0deaf501d6c9&quot;,&quot;properties&quot;:{&quot;noteIndex&quot;:0},&quot;isEdited&quot;:false,&quot;manualOverride&quot;:{&quot;isManuallyOverridden&quot;:false,&quot;citeprocText&quot;:&quot;(Fu and Xi, 2020; Sridevi Sangeetha and Umamaheswari, 2020; Aalami &lt;i&gt;et al.&lt;/i&gt;, 2022; Parida and Patel, 2023; Jomova &lt;i&gt;et al.&lt;/i&gt;, 2024)&quot;,&quot;manualOverrideText&quot;:&quot;&quot;},&quot;citationTag&quot;:&quot;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&quot;,&quot;citationItems&quot;:[{&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citationID&quot;:&quot;MENDELEY_CITATION_285f45f6-8954-4d74-9c85-d8cf0763afd8&quot;,&quot;properties&quot;:{&quot;noteIndex&quot;:0},&quot;isEdited&quot;:false,&quot;manualOverride&quot;:{&quot;isManuallyOverridden&quot;:false,&quot;citeprocText&quot;:&quot;(Fu and Xi, 2020; Kothapalli, 2021; Aalami &lt;i&gt;et al.&lt;/i&gt;, 2022; Abd Elnabi &lt;i&gt;et al.&lt;/i&gt;, 2023; Gui and Wang, 2024; Rolić &lt;i&gt;et al.&lt;/i&gt;, 2024; Sailer &lt;i&gt;et al.&lt;/i&gt;, 2024)&quot;,&quot;manualOverrideText&quot;:&quot;&quot;},&quot;citationTag&quot;:&quot;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V19&quot;,&quot;citationItems&quot;:[{&quot;id&quot;:&quot;330fcef9-ec56-3390-86e0-19ecc1b349b4&quot;,&quot;itemData&quot;:{&quot;type&quot;:&quot;article&quot;,&quot;id&quot;:&quot;330fcef9-ec56-3390-86e0-19ecc1b349b4&quot;,&quot;title&quot;:&quot;Deadly excess copper&quot;,&quot;author&quot;:[{&quot;family&quot;:&quot;Sailer&quot;,&quot;given&quot;:&quot;Judith&quot;,&quot;parse-names&quot;:false,&quot;dropping-particle&quot;:&quot;&quot;,&quot;non-dropping-particle&quot;:&quot;&quot;},{&quot;family&quot;:&quot;Nagel&quot;,&quot;given&quot;:&quot;Judith&quot;,&quot;parse-names&quot;:false,&quot;dropping-particle&quot;:&quot;&quot;,&quot;non-dropping-particle&quot;:&quot;&quot;},{&quot;family&quot;:&quot;Akdogan&quot;,&quot;given&quot;:&quot;Banu&quot;,&quot;parse-names&quot;:false,&quot;dropping-particle&quot;:&quot;&quot;,&quot;non-dropping-particle&quot;:&quot;&quot;},{&quot;family&quot;:&quot;Jauch&quot;,&quot;given&quot;:&quot;Adrian T.&quot;,&quot;parse-names&quot;:false,&quot;dropping-particle&quot;:&quot;&quot;,&quot;non-dropping-particle&quot;:&quot;&quot;},{&quot;family&quot;:&quot;Engler&quot;,&quot;given&quot;:&quot;Jonas&quot;,&quot;parse-names&quot;:false,&quot;dropping-particle&quot;:&quot;&quot;,&quot;non-dropping-particle&quot;:&quot;&quot;},{&quot;family&quot;:&quot;Knolle&quot;,&quot;given&quot;:&quot;Percy A.&quot;,&quot;parse-names&quot;:false,&quot;dropping-particle&quot;:&quot;&quot;,&quot;non-dropping-particle&quot;:&quot;&quot;},{&quot;family&quot;:&quot;Zischka&quot;,&quot;given&quot;:&quot;Hans&quot;,&quot;parse-names&quot;:false,&quot;dropping-particle&quot;:&quot;&quot;,&quot;non-dropping-particle&quot;:&quot;&quot;}],&quot;container-title&quot;:&quot;Redox Biology&quot;,&quot;container-title-short&quot;:&quot;Redox Biol.&quot;,&quot;DOI&quot;:&quot;10.1016/j.redox.2024.103256&quot;,&quot;ISSN&quot;:&quot;22132317&quot;,&quot;PMID&quot;:&quot;38959622&quot;,&quot;issued&quot;:{&quot;date-parts&quot;:[[2024,9,1]]},&quot;abstract&quot;:&quot;Higher eukaryotes’ life is impossible without copper redox activity and, literally, every breath we take biochemically demonstrates this. However, this dependence comes at a considerable price to ensure target-oriented copper action. Thereto its uptake, distribution but also excretion are executed by specialized proteins with high affinity for the transition metal. Consequently, malfunction of copper enzymes/transporters, as is the case in hereditary Wilson disease that affects the intracellular copper transporter ATP7B, comes with serious cellular damage. One hallmark of this disease is the progressive copper accumulation, primarily in liver but also brain that becomes deadly if left untreated. Such excess copper toxicity may also result from accidental ingestion or attempted suicide. Recent research has shed new light into the cell-toxic mechanisms and primarily affected intracellular targets and processes of such excess copper that may even be exploited with respect to cancer therapy. Moreover, new therapies are currently under development to fight against deadly toxic copper.&quot;,&quot;publisher&quot;:&quot;Elsevier B.V.&quot;,&quot;volume&quot;:&quot;75&quot;},&quot;isTemporary&quot;:false},{&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citationID&quot;:&quot;MENDELEY_CITATION_4c967fad-a41d-43c8-92ae-2e57d967fe73&quot;,&quot;properties&quot;:{&quot;noteIndex&quot;:0},&quot;isEdited&quot;:false,&quot;manualOverride&quot;:{&quot;isManuallyOverridden&quot;:false,&quot;citeprocText&quot;:&quot;(Fu and Xi, 2020; Maniero &lt;i&gt;et al.&lt;/i&gt;, 2020; Rana, 2020; Balali-Mood &lt;i&gt;et al.&lt;/i&gt;, 2021; Kothapalli, 2021; Maung &lt;i&gt;et al.&lt;/i&gt;, 2021; Novo &lt;i&gt;et al.&lt;/i&gt;, 2021; Pamphlett, Doble and Bishop, 2021a; Parida and Patel, 2023; Gui and Wang, 2024; He &lt;i&gt;et al.&lt;/i&gt;, 2024; Jomova &lt;i&gt;et al.&lt;/i&gt;, 2024; Pan, Gong and Liang, 2024; Rolić &lt;i&gt;et al.&lt;/i&gt;, 2024; Locatelli and Farina, 2025)&quot;,&quot;manualOverrideText&quot;:&quot;&quot;},&quot;citationTag&quot;:&quot;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&quot;,&quot;citationItems&quot;:[{&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c1faecef-b45a-3b9e-83dc-38322e4b6e0c&quot;,&quot;itemData&quot;:{&quot;type&quot;:&quot;article-journal&quot;,&quot;id&quot;:&quot;c1faecef-b45a-3b9e-83dc-38322e4b6e0c&quot;,&quot;title&quot;:&quot;Toxic Mechanisms of Five Heavy Metals: Mercury, Lead, Chromium, Cadmium, and Arsenic&quot;,&quot;author&quot;:[{&quot;family&quot;:&quot;Balali-Mood&quot;,&quot;given&quot;:&quot;M&quot;,&quot;parse-names&quot;:false,&quot;dropping-particle&quot;:&quot;&quot;,&quot;non-dropping-particle&quot;:&quot;&quot;},{&quot;family&quot;:&quot;Naseri&quot;,&quot;given&quot;:&quot;K&quot;,&quot;parse-names&quot;:false,&quot;dropping-particle&quot;:&quot;&quot;,&quot;non-dropping-particle&quot;:&quot;&quot;},{&quot;family&quot;:&quot;Tahergorabi&quot;,&quot;given&quot;:&quot;Z&quot;,&quot;parse-names&quot;:false,&quot;dropping-particle&quot;:&quot;&quot;,&quot;non-dropping-particle&quot;:&quot;&quot;},{&quot;family&quot;:&quot;Khazdair&quot;,&quot;given&quot;:&quot;M R&quot;,&quot;parse-names&quot;:false,&quot;dropping-particle&quot;:&quot;&quot;,&quot;non-dropping-particle&quot;:&quot;&quot;},{&quot;family&quot;:&quot;Sadeghi&quot;,&quot;given&quot;:&quot;M&quot;,&quot;parse-names&quot;:false,&quot;dropping-particle&quot;:&quot;&quot;,&quot;non-dropping-particle&quot;:&quot;&quot;}],&quot;container-title&quot;:&quot;Frontiers in Pharmacology&quot;,&quot;container-title-short&quot;:&quot;Front. Pharmacol.&quot;,&quot;DOI&quot;:&quot;10.3389/fphar.2021.643972&quot;,&quot;ISSN&quot;:&quot;1663-9812&quot;,&quot;URL&quot;:&quot;https://www.embase.com/search/results?subaction=viewrecord&amp;id=L634858302&amp;from=export&quot;,&quot;issued&quot;:{&quot;date-parts&quot;:[[2021]]},&quot;language&quot;:&quot;English&quot;,&quot;abstract&quot;:&quot;The industrial activities of the last century have caused massive increases in human exposure to heavy metals. Mercury, lead, chromium, cadmium, and arsenic have been the most common heavy metals that induced human poisonings. Here, we reviewed the mechanistic action of these heavy metals according to the available animal and human studies. Acute or chronic poisonings may occur following exposure through water, air, and food. Bioaccumulation of these heavy metals leads to a diversity of toxic effects on a variety of body tissues and organs. Heavy metals disrupt cellular events including growth, proliferation, differentiation, damage-repairing processes, and apoptosis. Comparison of the mechanisms of action reveals similar pathways for these metals to induce toxicity including ROS generation, weakening of the antioxidant defense, enzyme inactivation, and oxidative stress. On the other hand, some of them have selective binding to specific macromolecules. The interaction of lead with aminolevulinic acid dehydratase and ferrochelatase is within this context. Reactions of other heavy metals with certain proteins were discussed as well. Some toxic metals including chromium, cadmium, and arsenic cause genomic instability. Defects in DNA repair following the induction of oxidative stress and DNA damage by the three metals have been considered as the cause of their carcinogenicity. Even with the current knowledge of hazards of heavy metals, the incidence of poisoning remains considerable and requires preventive and effective treatment. The application of chelation therapy for the management of metal poisoning could be another aspect of heavy metals to be reviewed in the future.&quot;,&quot;volume&quot;:&quot;12&quot;},&quot;isTemporary&quot;:false},{&quot;id&quot;:&quot;ab85c27b-42cd-3ea4-9f84-ee9584fb34eb&quot;,&quot;itemData&quot;:{&quot;type&quot;:&quot;article-journal&quot;,&quot;id&quot;:&quot;ab85c27b-42cd-3ea4-9f84-ee9584fb34eb&quot;,&quot;title&quot;:&quot;Mercury in the human thyroid gland: Potential implications for thyroid cancer, autoimmune thyroiditis, and hypothyroidism&quot;,&quot;author&quot;:[{&quot;family&quot;:&quot;Pamphlett&quot;,&quot;given&quot;:&quot;R&quot;,&quot;parse-names&quot;:false,&quot;dropping-particle&quot;:&quot;&quot;,&quot;non-dropping-particle&quot;:&quot;&quot;},{&quot;family&quot;:&quot;Doble&quot;,&quot;given&quot;:&quot;P A&quot;,&quot;parse-names&quot;:false,&quot;dropping-particle&quot;:&quot;&quot;,&quot;non-dropping-particle&quot;:&quot;&quot;},{&quot;family&quot;:&quot;Bishop&quot;,&quot;given&quot;:&quot;D P&quot;,&quot;parse-names&quot;:false,&quot;dropping-particle&quot;:&quot;&quot;,&quot;non-dropping-particle&quot;:&quot;&quot;}],&quot;container-title&quot;:&quot;PLoS ONE&quot;,&quot;container-title-short&quot;:&quot;PLoS One&quot;,&quot;DOI&quot;:&quot;10.1371/journal.pone.0246748&quot;,&quot;ISSN&quot;:&quot;1932-6203&quot;,&quot;URL&quot;:&quot;https://www.embase.com/search/results?subaction=viewrecord&amp;id=L2011046508&amp;from=export&quot;,&quot;issued&quot;:{&quot;date-parts&quot;:[[2021]]},&quot;language&quot;:&quot;English&quot;,&quot;abstract&quot;:&quot;Objective Mercury and other toxic metals have been suggested to be involved in thyroid disorders, but the distribution and prevalence of mercury in the human thyroid gland is not known. We therefore used two elemental bio-imaging techniques to look at the distribution of mercury and other toxic metals in the thyroid glands of people over a wide range of ages. Materials and methods Formalin-fixed paraffin-embedded thyroid tissue blocks were obtained from 115 people aged 1-104 years old, with varied clinicopathological conditions, who had thyroid samples removed during forensic/coronial autopsies. Seven-micron sections from these tissue blocks were used to detect intracellular inorganic mercury using autometallography. The presence of mercury was confirmed using laser ablation-inductively coupled plasma-mass spectrometry which can detect multiple elements. Results Mercury was found on autometallography in the thyroid follicular cells of 4% of people aged 1-29 years, 9% aged 30-59 years, and 38% aged 60-104 years. Laser ablation-inductively coupled plasma-mass spectrometry confirmed the presence of mercury in samples staining with autometallography, and detected cadmium, lead, iron, nickel and silver in selected samples. Conclusions The proportion of people with mercury in their thyroid follicular cells increases with age, until it is present in over one-third of people aged 60 years and over. Other toxic metals in thyroid cells could enhance mercury toxicity. Mercury can trigger genotoxicity, autoimmune reactions, and oxidative damage, which raises the possibility that mercury could play a role in the pathogenesis of thyroid cancers, autoimmune thyroiditis, and hypothyroidism.&quot;,&quot;issue&quot;:&quot;2 February&quot;,&quot;volume&quot;:&quot;16&quot;},&quot;isTemporary&quot;:false},{&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2c81a1dc-46c8-30b7-b5c4-b95a77b96dde&quot;,&quot;itemData&quot;:{&quot;type&quot;:&quot;article-journal&quot;,&quot;id&quot;:&quot;2c81a1dc-46c8-30b7-b5c4-b95a77b96dde&quot;,&quot;title&quot;:&quot;Metalloproteomics analysis in human mammary cell lines treated with inorganic mercury&quot;,&quot;author&quot;:[{&quot;family&quot;:&quot;Maniero&quot;,&quot;given&quot;:&quot;M Á&quot;,&quot;parse-names&quot;:false,&quot;dropping-particle&quot;:&quot;&quot;,&quot;non-dropping-particle&quot;:&quot;&quot;},{&quot;family&quot;:&quot;Wuilloud&quot;,&quot;given&quot;:&quot;R G&quot;,&quot;parse-names&quot;:false,&quot;dropping-particle&quot;:&quot;&quot;,&quot;non-dropping-particle&quot;:&quot;&quot;},{&quot;family&quot;:&quot;Callegari&quot;,&quot;given&quot;:&quot;E A&quot;,&quot;parse-names&quot;:false,&quot;dropping-particle&quot;:&quot;&quot;,&quot;non-dropping-particle&quot;:&quot;&quot;},{&quot;family&quot;:&quot;Smichowski&quot;,&quot;given&quot;:&quot;P N&quot;,&quot;parse-names&quot;:false,&quot;dropping-particle&quot;:&quot;&quot;,&quot;non-dropping-particle&quot;:&quot;&quot;},{&quot;family&quot;:&quot;Fanelli&quot;,&quot;given&quot;:&quot;M A&quot;,&quot;parse-names&quot;:false,&quot;dropping-particle&quot;:&quot;&quot;,&quot;non-dropping-particle&quot;:&quot;&quot;}],&quot;container-title&quot;:&quot;Journal of Trace Elements in Medicine and Biology&quot;,&quot;DOI&quot;:&quot;10.1016/j.jtemb.2019.126441&quot;,&quot;ISSN&quot;:&quot;1878-3252&quot;,&quot;URL&quot;:&quot;https://www.embase.com/search/results?subaction=viewrecord&amp;id=L2004105038&amp;from=export&quot;,&quot;issued&quot;:{&quot;date-parts&quot;:[[2020]]},&quot;language&quot;:&quot;English&quot;,&quot;abstract&quot;:&quot;The interest in inorganic Hg toxicity and carcinogenicity has been pointed to target organs such as kidney, brain or placenta, but only a few studies have focused on the mammary gland. In this work, analytical combination techniques (SDS-PAGE followed by CV-AFS, and nanoUPLC-ESI-MS/MS) were used to determine proteins that could bind Hg in three human mammary cell lines. Two of them were tumorigenic (MCF-7 and MDA-MB-231) and the other one was the non-tumorigenic cell line (MCF-10A). There are no studies that provide this kind of information in breast cell lines with IHg treatment. Previously, we described the viability, uptake and the subcellular distribution of Hg in human breast cells and analysis of RNA-seq about the genes that encode proteins which are related to cytotoxicity of Hg. This work provides important protein candidates for further studies of Hg toxicity in the mammary gland, thus expanding our understanding of how environmental contaminants might affect tumor progression and contribute with future therapeutic methods.&quot;,&quot;volume&quot;:&quot;58&quot;,&quot;container-title-short&quot;:&quot;&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id&quot;:&quot;999232db-d180-3609-85e5-3f641d557d6f&quot;,&quot;itemData&quot;:{&quot;type&quot;:&quot;article&quot;,&quot;id&quot;:&quot;999232db-d180-3609-85e5-3f641d557d6f&quot;,&quot;title&quot;:&quot;Endoplasmic Reticulum Stress Induced by Toxic Elements—a Review of Recent Developments&quot;,&quot;author&quot;:[{&quot;family&quot;:&quot;Rana&quot;,&quot;given&quot;:&quot;S. V.S.&quot;,&quot;parse-names&quot;:false,&quot;dropping-particle&quot;:&quot;&quot;,&quot;non-dropping-particle&quot;:&quot;&quot;}],&quot;container-title&quot;:&quot;Biological Trace Element Research&quot;,&quot;container-title-short&quot;:&quot;Biol. Trace Elem. Res.&quot;,&quot;DOI&quot;:&quot;10.1007/s12011-019-01903-3&quot;,&quot;ISSN&quot;:&quot;15590720&quot;,&quot;PMID&quot;:&quot;31686395&quot;,&quot;issued&quot;:{&quot;date-parts&quot;:[[2020,7,1]]},&quot;page&quot;:&quot;10-19&quot;,&quot;abstract&quot;:&quot;Endoplasmic reticulum of all eukaryotic cells is a membrane-bound organelle. Under electron microscope it appears as parallel arrays of “rough membranes” and a maze of “smooth vesicles” respectively. It performs various functions in cell, i.e., synthesis of proteins to degradation of xenobiotics. Bioaccumulation of drugs/chemicals/xenobiotics in the cytosol can trigger ER stress. It is recognized by the accumulation of unfolded or misfolded proteins in the lumen of ER. Present review summarizes the present status of knowledge on ER stress caused by toxic elements, viz arsenic, cadmium, lead, mercury, copper, chromium, and nickel. While inorganic arsenic may induce various glucose-related proteins, i.e., GRP78, GRP94 and CHOP, XBP1, and calpains, cadmium upregulates GRP78. Antioxidants like ascorbic acid, NAC, and Se inhibit the expression of UPR. Exposure to lead also changes ER stress related genes, i.e., GRP 78, GRP 94, ATF4, and ATF6. Mercury too upregulates these genes. Nickel, a carcinogenic element upregulates the expression of Bak, cytochrome C, caspase-3, caspase-9, caspase-12, and GADD 153. Much is not known on ER stress caused by nanoparticles. The review describes inter-organelle association between mitochondria and ER. It also discusses the interdependence between oxidative stress and ER stress. A cross talk amongst different cellular components appears essential to disturb pathways leading to cell death. However, these molecular switches within the signaling network used by toxic elements need to be identified. Nevertheless, ER stress especially caused by toxic elements still remains to be an engaging issue.&quot;,&quot;publisher&quot;:&quot;Humana Press Inc.&quot;,&quot;issue&quot;:&quot;1&quot;,&quot;volume&quot;:&quot;196&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c5cfaafb-e4b2-3610-af8f-72427e5040d0&quot;,&quot;itemData&quot;:{&quot;type&quot;:&quot;article-journal&quot;,&quot;id&quot;:&quot;c5cfaafb-e4b2-3610-af8f-72427e5040d0&quot;,&quot;title&quot;:&quot;Internal blood lead exposure levels in permanent residents of Jiangxi Province and its effects on routine hematological and biochemical indices&quot;,&quot;author&quot;:[{&quot;family&quot;:&quot;He&quot;,&quot;given&quot;:&quot;W&quot;,&quot;parse-names&quot;:false,&quot;dropping-particle&quot;:&quot;&quot;,&quot;non-dropping-particle&quot;:&quot;&quot;},{&quot;family&quot;:&quot;Fu&quot;,&quot;given&quot;:&quot;J&quot;,&quot;parse-names&quot;:false,&quot;dropping-particle&quot;:&quot;&quot;,&quot;non-dropping-particle&quot;:&quot;&quot;},{&quot;family&quot;:&quot;Fu&quot;,&quot;given&quot;:&quot;R&quot;,&quot;parse-names&quot;:false,&quot;dropping-particle&quot;:&quot;&quot;,&quot;non-dropping-particle&quot;:&quot;&quot;},{&quot;family&quot;:&quot;Song&quot;,&quot;given&quot;:&quot;X&quot;,&quot;parse-names&quot;:false,&quot;dropping-particle&quot;:&quot;&quot;,&quot;non-dropping-particle&quot;:&quot;&quot;},{&quot;family&quot;:&quot;Huang&quot;,&quot;given&quot;:&quot;S&quot;,&quot;parse-names&quot;:false,&quot;dropping-particle&quot;:&quot;&quot;,&quot;non-dropping-particle&quot;:&quot;&quot;},{&quot;family&quot;:&quot;Wang&quot;,&quot;given&quot;:&quot;Y&quot;,&quot;parse-names&quot;:false,&quot;dropping-particle&quot;:&quot;&quot;,&quot;non-dropping-particle&quot;:&quot;&quot;},{&quot;family&quot;:&quot;Lu&quot;,&quot;given&quot;:&quot;K&quot;,&quot;parse-names&quot;:false,&quot;dropping-particle&quot;:&quot;&quot;,&quot;non-dropping-particle&quot;:&quot;&quot;},{&quot;family&quot;:&quot;Wu&quot;,&quot;given&quot;:&quot;H&quot;,&quot;parse-names&quot;:false,&quot;dropping-particle&quot;:&quot;&quot;,&quot;non-dropping-particle&quot;:&quot;&quot;}],&quot;container-title&quot;:&quot;Frontiers in public health&quot;,&quot;container-title-short&quot;:&quot;Front. Public Health&quot;,&quot;DOI&quot;:&quot;10.3389/fpubh.2024.1357588&quot;,&quot;ISSN&quot;:&quot;2296-2565&quot;,&quot;URL&quot;:&quot;https://www.embase.com/search/results?subaction=viewrecord&amp;id=L645346256&amp;from=export&quot;,&quot;issued&quot;:{&quot;date-parts&quot;:[[2024]]},&quot;page&quot;:&quot;1357588&quot;,&quot;language&quot;:&quot;English&quot;,&quot;abstract&quot;:&quot;Background: Lead exposure levels are closely linked to human health and can cause damage to multiple organ systems, including the blood system and liver. However, due to insufficient evidence, the effects of lead exposure on hematological and biochemical indices have not been fully established. Objective: This study aims to explore the blood lead levels of permanent residents in Jiangxi Province and analyze the factors affecting blood lead levels and the impact of blood lead levels on hematological and biochemical indices. Methods: We conducted a cross-sectional study including questionnaires, health examinations, and blood sample examinations on 720 randomly selected permanent residents (3-79 years) in Jiangxi Province in 2018. The blood lead levels were measured using inductively coupled plasma mass spectrometry. Routine hematological and biochemical tests were determined by qualified medical institutions using automated hematology analyzers and biochemistry analyzers. Results: The geometric mean of blood lead concentration in permanent residents of Jiangxi Province was 20.45 μg/L. Gender, age, annual household income, smoking, and hypertension were the influencing factors for blood lead levels. For each 1 μg/L increase in blood lead, the risks of elevated red blood cell count (from low to high), platelet volume distribution width, alkaline phosphatase (from low to high), and cholesterol increased by 2.4, 1.6, 3.6, and 2.3%, respectively, whereas the risks of elevation of direct bilirubin and total bilirubin both decreased by 1.7%. Conclusion: The blood lead level in permanent residents of Jiangxi Province is higher than the national average. Higher blood lead levels were found in men than in women; blood lead levels were positively correlated with age but negatively correlated with annual household income; smoking and hypertension are risk factors for elevated blood lead; and blood lead levels affect routine hematological and biochemical markers such as red blood cell count, platelet volume distribution width, direct bilirubin, total bilirubin, alkaline phosphatase, and cholesterol.&quot;,&quot;volume&quot;:&quot;12&quot;},&quot;isTemporary&quot;:false}]},{&quot;citationID&quot;:&quot;MENDELEY_CITATION_e43b5106-c52f-4756-8c4f-c38b56e86626&quot;,&quot;properties&quot;:{&quot;noteIndex&quot;:0},&quot;isEdited&quot;:false,&quot;manualOverride&quot;:{&quot;isManuallyOverridden&quot;:false,&quot;citeprocText&quot;:&quot;(Novo &lt;i&gt;et al.&lt;/i&gt;, 2021; Gui and Wang, 2024; He &lt;i&gt;et al.&lt;/i&gt;, 2024; Jomova &lt;i&gt;et al.&lt;/i&gt;, 2024; Rolić &lt;i&gt;et al.&lt;/i&gt;, 2024; Sailer &lt;i&gt;et al.&lt;/i&gt;, 2024)&quot;,&quot;manualOverrideText&quot;:&quot;&quot;},&quot;citationTag&quot;:&quot;MENDELEY_CITATION_v3_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V19&quot;,&quot;citationItems&quot;:[{&quot;id&quot;:&quot;330fcef9-ec56-3390-86e0-19ecc1b349b4&quot;,&quot;itemData&quot;:{&quot;type&quot;:&quot;article&quot;,&quot;id&quot;:&quot;330fcef9-ec56-3390-86e0-19ecc1b349b4&quot;,&quot;title&quot;:&quot;Deadly excess copper&quot;,&quot;author&quot;:[{&quot;family&quot;:&quot;Sailer&quot;,&quot;given&quot;:&quot;Judith&quot;,&quot;parse-names&quot;:false,&quot;dropping-particle&quot;:&quot;&quot;,&quot;non-dropping-particle&quot;:&quot;&quot;},{&quot;family&quot;:&quot;Nagel&quot;,&quot;given&quot;:&quot;Judith&quot;,&quot;parse-names&quot;:false,&quot;dropping-particle&quot;:&quot;&quot;,&quot;non-dropping-particle&quot;:&quot;&quot;},{&quot;family&quot;:&quot;Akdogan&quot;,&quot;given&quot;:&quot;Banu&quot;,&quot;parse-names&quot;:false,&quot;dropping-particle&quot;:&quot;&quot;,&quot;non-dropping-particle&quot;:&quot;&quot;},{&quot;family&quot;:&quot;Jauch&quot;,&quot;given&quot;:&quot;Adrian T.&quot;,&quot;parse-names&quot;:false,&quot;dropping-particle&quot;:&quot;&quot;,&quot;non-dropping-particle&quot;:&quot;&quot;},{&quot;family&quot;:&quot;Engler&quot;,&quot;given&quot;:&quot;Jonas&quot;,&quot;parse-names&quot;:false,&quot;dropping-particle&quot;:&quot;&quot;,&quot;non-dropping-particle&quot;:&quot;&quot;},{&quot;family&quot;:&quot;Knolle&quot;,&quot;given&quot;:&quot;Percy A.&quot;,&quot;parse-names&quot;:false,&quot;dropping-particle&quot;:&quot;&quot;,&quot;non-dropping-particle&quot;:&quot;&quot;},{&quot;family&quot;:&quot;Zischka&quot;,&quot;given&quot;:&quot;Hans&quot;,&quot;parse-names&quot;:false,&quot;dropping-particle&quot;:&quot;&quot;,&quot;non-dropping-particle&quot;:&quot;&quot;}],&quot;container-title&quot;:&quot;Redox Biology&quot;,&quot;container-title-short&quot;:&quot;Redox Biol.&quot;,&quot;DOI&quot;:&quot;10.1016/j.redox.2024.103256&quot;,&quot;ISSN&quot;:&quot;22132317&quot;,&quot;PMID&quot;:&quot;38959622&quot;,&quot;issued&quot;:{&quot;date-parts&quot;:[[2024,9,1]]},&quot;abstract&quot;:&quot;Higher eukaryotes’ life is impossible without copper redox activity and, literally, every breath we take biochemically demonstrates this. However, this dependence comes at a considerable price to ensure target-oriented copper action. Thereto its uptake, distribution but also excretion are executed by specialized proteins with high affinity for the transition metal. Consequently, malfunction of copper enzymes/transporters, as is the case in hereditary Wilson disease that affects the intracellular copper transporter ATP7B, comes with serious cellular damage. One hallmark of this disease is the progressive copper accumulation, primarily in liver but also brain that becomes deadly if left untreated. Such excess copper toxicity may also result from accidental ingestion or attempted suicide. Recent research has shed new light into the cell-toxic mechanisms and primarily affected intracellular targets and processes of such excess copper that may even be exploited with respect to cancer therapy. Moreover, new therapies are currently under development to fight against deadly toxic copper.&quot;,&quot;publisher&quot;:&quot;Elsevier B.V.&quot;,&quot;volume&quot;:&quot;75&quot;},&quot;isTemporary&quot;:false},{&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c5cfaafb-e4b2-3610-af8f-72427e5040d0&quot;,&quot;itemData&quot;:{&quot;type&quot;:&quot;article-journal&quot;,&quot;id&quot;:&quot;c5cfaafb-e4b2-3610-af8f-72427e5040d0&quot;,&quot;title&quot;:&quot;Internal blood lead exposure levels in permanent residents of Jiangxi Province and its effects on routine hematological and biochemical indices&quot;,&quot;author&quot;:[{&quot;family&quot;:&quot;He&quot;,&quot;given&quot;:&quot;W&quot;,&quot;parse-names&quot;:false,&quot;dropping-particle&quot;:&quot;&quot;,&quot;non-dropping-particle&quot;:&quot;&quot;},{&quot;family&quot;:&quot;Fu&quot;,&quot;given&quot;:&quot;J&quot;,&quot;parse-names&quot;:false,&quot;dropping-particle&quot;:&quot;&quot;,&quot;non-dropping-particle&quot;:&quot;&quot;},{&quot;family&quot;:&quot;Fu&quot;,&quot;given&quot;:&quot;R&quot;,&quot;parse-names&quot;:false,&quot;dropping-particle&quot;:&quot;&quot;,&quot;non-dropping-particle&quot;:&quot;&quot;},{&quot;family&quot;:&quot;Song&quot;,&quot;given&quot;:&quot;X&quot;,&quot;parse-names&quot;:false,&quot;dropping-particle&quot;:&quot;&quot;,&quot;non-dropping-particle&quot;:&quot;&quot;},{&quot;family&quot;:&quot;Huang&quot;,&quot;given&quot;:&quot;S&quot;,&quot;parse-names&quot;:false,&quot;dropping-particle&quot;:&quot;&quot;,&quot;non-dropping-particle&quot;:&quot;&quot;},{&quot;family&quot;:&quot;Wang&quot;,&quot;given&quot;:&quot;Y&quot;,&quot;parse-names&quot;:false,&quot;dropping-particle&quot;:&quot;&quot;,&quot;non-dropping-particle&quot;:&quot;&quot;},{&quot;family&quot;:&quot;Lu&quot;,&quot;given&quot;:&quot;K&quot;,&quot;parse-names&quot;:false,&quot;dropping-particle&quot;:&quot;&quot;,&quot;non-dropping-particle&quot;:&quot;&quot;},{&quot;family&quot;:&quot;Wu&quot;,&quot;given&quot;:&quot;H&quot;,&quot;parse-names&quot;:false,&quot;dropping-particle&quot;:&quot;&quot;,&quot;non-dropping-particle&quot;:&quot;&quot;}],&quot;container-title&quot;:&quot;Frontiers in public health&quot;,&quot;container-title-short&quot;:&quot;Front. Public Health&quot;,&quot;DOI&quot;:&quot;10.3389/fpubh.2024.1357588&quot;,&quot;ISSN&quot;:&quot;2296-2565&quot;,&quot;URL&quot;:&quot;https://www.embase.com/search/results?subaction=viewrecord&amp;id=L645346256&amp;from=export&quot;,&quot;issued&quot;:{&quot;date-parts&quot;:[[2024]]},&quot;page&quot;:&quot;1357588&quot;,&quot;language&quot;:&quot;English&quot;,&quot;abstract&quot;:&quot;Background: Lead exposure levels are closely linked to human health and can cause damage to multiple organ systems, including the blood system and liver. However, due to insufficient evidence, the effects of lead exposure on hematological and biochemical indices have not been fully established. Objective: This study aims to explore the blood lead levels of permanent residents in Jiangxi Province and analyze the factors affecting blood lead levels and the impact of blood lead levels on hematological and biochemical indices. Methods: We conducted a cross-sectional study including questionnaires, health examinations, and blood sample examinations on 720 randomly selected permanent residents (3-79 years) in Jiangxi Province in 2018. The blood lead levels were measured using inductively coupled plasma mass spectrometry. Routine hematological and biochemical tests were determined by qualified medical institutions using automated hematology analyzers and biochemistry analyzers. Results: The geometric mean of blood lead concentration in permanent residents of Jiangxi Province was 20.45 μg/L. Gender, age, annual household income, smoking, and hypertension were the influencing factors for blood lead levels. For each 1 μg/L increase in blood lead, the risks of elevated red blood cell count (from low to high), platelet volume distribution width, alkaline phosphatase (from low to high), and cholesterol increased by 2.4, 1.6, 3.6, and 2.3%, respectively, whereas the risks of elevation of direct bilirubin and total bilirubin both decreased by 1.7%. Conclusion: The blood lead level in permanent residents of Jiangxi Province is higher than the national average. Higher blood lead levels were found in men than in women; blood lead levels were positively correlated with age but negatively correlated with annual household income; smoking and hypertension are risk factors for elevated blood lead; and blood lead levels affect routine hematological and biochemical markers such as red blood cell count, platelet volume distribution width, direct bilirubin, total bilirubin, alkaline phosphatase, and cholesterol.&quot;,&quot;volume&quot;:&quot;12&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37bc7940-7673-4b1d-a063-f2f03681d18e&quot;,&quot;properties&quot;:{&quot;noteIndex&quot;:0},&quot;isEdited&quot;:false,&quot;manualOverride&quot;:{&quot;isManuallyOverridden&quot;:false,&quot;citeprocText&quot;:&quot;(Sridevi Sangeetha and Umamaheswari, 2020; Jomova &lt;i&gt;et al.&lt;/i&gt;, 2024; Rolić &lt;i&gt;et al.&lt;/i&gt;, 2024)&quot;,&quot;manualOverrideText&quot;:&quot;&quot;},&quot;citationTag&quot;:&quot;MENDELEY_CITATION_v3_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V19&quot;,&quot;citationItems&quot;:[{&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38d45364-e223-408b-bf93-4cb596402ac6&quot;,&quot;properties&quot;:{&quot;noteIndex&quot;:0},&quot;isEdited&quot;:false,&quot;manualOverride&quot;:{&quot;isManuallyOverridden&quot;:false,&quot;citeprocText&quot;:&quot;(Fu and Xi, 2020; Sridevi Sangeetha and Umamaheswari, 2020; Kothapalli, 2021; Novo &lt;i&gt;et al.&lt;/i&gt;, 2021; Aalami &lt;i&gt;et al.&lt;/i&gt;, 2022; Parida and Patel, 2023; Jomova &lt;i&gt;et al.&lt;/i&gt;, 2024)&quot;,&quot;manualOverrideText&quot;:&quot;&quot;},&quot;citationTag&quot;:&quot;MENDELEY_CITATION_v3_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V19&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citationID&quot;:&quot;MENDELEY_CITATION_fb8eceef-eec6-4246-a23e-9022c307f542&quot;,&quot;properties&quot;:{&quot;noteIndex&quot;:0},&quot;isEdited&quot;:false,&quot;manualOverride&quot;:{&quot;isManuallyOverridden&quot;:false,&quot;citeprocText&quot;:&quot;(Aalami &lt;i&gt;et al.&lt;/i&gt;, 2022; Parida and Patel, 2023; Jomova &lt;i&gt;et al.&lt;/i&gt;, 2024)&quot;,&quot;manualOverrideText&quot;:&quot;&quot;},&quot;citationTag&quot;:&quot;MENDELEY_CITATION_v3_eyJjaXRhdGlvbklEIjoiTUVOREVMRVlfQ0lUQVRJT05fZmI4ZWNlZWYtZWVjNi00MjQ2LWEyM2UtOTAyMmMzMDdmNTQyIiwicHJvcGVydGllcyI6eyJub3RlSW5kZXgiOjB9LCJpc0VkaXRlZCI6ZmFsc2UsIm1hbnVhbE92ZXJyaWRlIjp7ImlzTWFudWFsbHlPdmVycmlkZGVuIjpmYWxzZSwiY2l0ZXByb2NUZXh0IjoiKEFhbGFtaSA8aT5ldCBhbC48L2k+LCAyMDIyOyBQYXJpZGEgYW5kIFBhdGVsLCAyMDIzOyBKb21vdmEgPGk+ZXQgYWwuPC9pPiwgMjAyNCkiLCJtYW51YWxPdmVycmlkZVRleHQiOiIifSwiY2l0YXRpb25JdGVtcyI6W3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V19&quot;,&quot;citationItems&quot;:[{&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5826c67e-7cc8-3475-8891-9e94951bf98d&quot;,&quot;itemData&quot;:{&quot;type&quot;:&quot;article-journal&quot;,&quot;id&quot;:&quot;5826c67e-7cc8-3475-8891-9e94951bf98d&quot;,&quot;title&quot;:&quot;Carcinogenic effects of heavy metals by inducing dysregulation of microRNAs: A review&quot;,&quot;author&quot;:[{&quot;family&quot;:&quot;Aalami&quot;,&quot;given&quot;:&quot;A H&quot;,&quot;parse-names&quot;:false,&quot;dropping-particle&quot;:&quot;&quot;,&quot;non-dropping-particle&quot;:&quot;&quot;},{&quot;family&quot;:&quot;Hoseinzadeh&quot;,&quot;given&quot;:&quot;M&quot;,&quot;parse-names&quot;:false,&quot;dropping-particle&quot;:&quot;&quot;,&quot;non-dropping-particle&quot;:&quot;&quot;},{&quot;family&quot;:&quot;Hosseini Manesh&quot;,&quot;given&quot;:&quot;P&quot;,&quot;parse-names&quot;:false,&quot;dropping-particle&quot;:&quot;&quot;,&quot;non-dropping-particle&quot;:&quot;&quot;},{&quot;family&quot;:&quot;Jiryai Sharahi&quot;,&quot;given&quot;:&quot;A&quot;,&quot;parse-names&quot;:false,&quot;dropping-particle&quot;:&quot;&quot;,&quot;non-dropping-particle&quot;:&quot;&quot;},{&quot;family&quot;:&quot;Kargar Aliabadi&quot;,&quot;given&quot;:&quot;E&quot;,&quot;parse-names&quot;:false,&quot;dropping-particle&quot;:&quot;&quot;,&quot;non-dropping-particle&quot;:&quot;&quot;}],&quot;container-title&quot;:&quot;Molecular Biology Reports&quot;,&quot;container-title-short&quot;:&quot;Mol. Biol. Rep.&quot;,&quot;DOI&quot;:&quot;10.1007/s11033-022-07897-x&quot;,&quot;ISSN&quot;:&quot;1573-4978&quot;,&quot;URL&quot;:&quot;https://www.embase.com/search/results?subaction=viewrecord&amp;id=L2019689460&amp;from=export&quot;,&quot;issued&quot;:{&quot;date-parts&quot;:[[2022]]},&quot;page&quot;:&quot;12227-12238&quot;,&quot;language&quot;:&quot;English&quot;,&quot;abstract&quot;:&quot;Heavy metal exposure has soared due to the twentieth century’s industrial activity. The most common heavy metals that lead to human poisoning are mercury, cadmium, and arsenic. Acute or chronic poisoning may develop following exposure to water, air, or food, so the bioaccumulation of these heavy metals causes harmful consequences in various human tissues and organs. Heavy metals interfere with biological functions such as growth, proliferation, differentiation, damage repair, and apoptosis. The mechanisms of action for these metals to cause toxicity are similar, including forming reactive oxygen species (ROS), weakening antioxidant defenses, enzyme inactivation, and oxidative stress. Heavy metal exposure is mainly associated with skin, liver, prostate, lung, urinary bladder, thyroid, and kidney cancers, as well as causing gastrointestinal malignancies. Several microRNAs (miRNAs or miRs) have been involved in various human cancers due to the dysregulation of miRNA function. Recent investigations have confirmed that microRNA dysregulation plays a role in the carcinogenesis of many tissues. This review presents the data concerning arsenic, cadmium, and mercury metals and their contamination sources, human exposure, toxicity, and inducing malignant transformations such as carcinogenicity in in-vitro or in-vivo specimens or dysregulated expression of microRNAs. Graphical abstract: [Figure not available: see fulltext.].&quot;,&quot;issue&quot;:&quot;12&quot;,&quot;volume&quot;:&quot;49&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cddee35e-3ea5-4654-8f09-56a10f2c8a85&quot;,&quot;properties&quot;:{&quot;noteIndex&quot;:0},&quot;isEdited&quot;:false,&quot;manualOverride&quot;:{&quot;isManuallyOverridden&quot;:false,&quot;citeprocText&quot;:&quot;(Novo &lt;i&gt;et al.&lt;/i&gt;, 2021)&quot;,&quot;manualOverrideText&quot;:&quot;&quot;},&quot;citationTag&quot;:&quot;MENDELEY_CITATION_v3_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&quot;,&quot;citationItems&quot;:[{&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citationID&quot;:&quot;MENDELEY_CITATION_1ae4f257-ada5-43d4-99e4-8750d8257b38&quot;,&quot;properties&quot;:{&quot;noteIndex&quot;:0},&quot;isEdited&quot;:false,&quot;manualOverride&quot;:{&quot;isManuallyOverridden&quot;:false,&quot;citeprocText&quot;:&quot;(Novo &lt;i&gt;et al.&lt;/i&gt;, 2021; Parida and Patel, 2023; Jomova &lt;i&gt;et al.&lt;/i&gt;, 2024)&quot;,&quot;manualOverrideText&quot;:&quot;&quot;},&quot;citationTag&quot;:&quot;MENDELEY_CITATION_v3_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V19&quot;,&quot;citationItems&quot;:[{&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id&quot;:&quot;af984061-8ccd-3c98-baa3-606a1add03aa&quot;,&quot;itemData&quot;:{&quot;type&quot;:&quot;article&quot;,&quot;id&quot;:&quot;af984061-8ccd-3c98-baa3-606a1add03aa&quot;,&quot;title&quot;:&quot;Cellular and molecular mechanisms mediating methylmercury neurotoxicity and neuroinflammation&quot;,&quot;author&quot;:[{&quot;family&quot;:&quot;Novo&quot;,&quot;given&quot;:&quot;João P.&quot;,&quot;parse-names&quot;:false,&quot;dropping-particle&quot;:&quot;&quot;,&quot;non-dropping-particle&quot;:&quot;&quot;},{&quot;family&quot;:&quot;Martins&quot;,&quot;given&quot;:&quot;Beatriz&quot;,&quot;parse-names&quot;:false,&quot;dropping-particle&quot;:&quot;&quot;,&quot;non-dropping-particle&quot;:&quot;&quot;},{&quot;family&quot;:&quot;Raposo&quot;,&quot;given&quot;:&quot;Ramon S.&quot;,&quot;parse-names&quot;:false,&quot;dropping-particle&quot;:&quot;&quot;,&quot;non-dropping-particle&quot;:&quot;&quot;},{&quot;family&quot;:&quot;Pereira&quot;,&quot;given&quot;:&quot;Frederico C.&quot;,&quot;parse-names&quot;:false,&quot;dropping-particle&quot;:&quot;&quot;,&quot;non-dropping-particle&quot;:&quot;&quot;},{&quot;family&quot;:&quot;Oriá&quot;,&quot;given&quot;:&quot;Reinaldo B.&quot;,&quot;parse-names&quot;:false,&quot;dropping-particle&quot;:&quot;&quot;,&quot;non-dropping-particle&quot;:&quot;&quot;},{&quot;family&quot;:&quot;Malva&quot;,&quot;given&quot;:&quot;João O.&quot;,&quot;parse-names&quot;:false,&quot;dropping-particle&quot;:&quot;&quot;,&quot;non-dropping-particle&quot;:&quot;&quot;},{&quot;family&quot;:&quot;Fontes-Ribeiro&quot;,&quot;given&quot;:&quot;Carlos&quot;,&quot;parse-names&quot;:false,&quot;dropping-particle&quot;:&quot;&quot;,&quot;non-dropping-particle&quot;:&quot;&quot;}],&quot;container-title&quot;:&quot;International Journal of Molecular Sciences&quot;,&quot;container-title-short&quot;:&quot;Int. J. Mol. Sci.&quot;,&quot;DOI&quot;:&quot;10.3390/ijms22063101&quot;,&quot;ISSN&quot;:&quot;14220067&quot;,&quot;PMID&quot;:&quot;33803585&quot;,&quot;issued&quot;:{&quot;date-parts&quot;:[[2021,3,2]]},&quot;page&quot;:&quot;1-25&quot;,&quot;abstract&quot;:&quot;Methylmercury (MeHg) toxicity is a major environmental concern. In the aquatic reservoir, MeHg bioaccumulates along the food chain until it is consumed by riverine populations. There has been much interest in the neurotoxicity of MeHg due to recent environmental disasters. Studies have also addressed the implications of long-term MeHg exposure for humans. The central nervous system is particularly susceptible to the deleterious effects of MeHg, as evidenced by clinical symptoms and histopathological changes in poisoned humans. In vitro and in vivo studies have been crucial in deciphering the molecular mechanisms underlying MeHg-induced neurotoxicity. A collection of cellular and molecular alterations including cytokine release, oxidative stress, mitochondrial dysfunc-tion, Ca2+ and glutamate dyshomeostasis, and cell death mechanisms are important consequences of brain cells exposure to MeHg. The purpose of this review is to organize an overview of the mercury cycle and MeHg poisoning events and to summarize data from cellular, animal, and human studies focusing on MeHg effects in neurons and glial cells. This review proposes an up-to-date compendium that will serve as a starting point for further studies and a consultation reference of published studies.&quot;,&quot;publisher&quot;:&quot;MDPI AG&quot;,&quot;issue&quot;:&quot;6&quot;,&quot;volume&quot;:&quot;22&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citationID&quot;:&quot;MENDELEY_CITATION_f7ccffff-d7a9-403b-b685-2ee9419fcd76&quot;,&quot;properties&quot;:{&quot;noteIndex&quot;:0},&quot;isEdited&quot;:false,&quot;manualOverride&quot;:{&quot;isManuallyOverridden&quot;:false,&quot;citeprocText&quot;:&quot;(Parida and Patel, 2023; Jomova &lt;i&gt;et al.&lt;/i&gt;, 2024; Almashhadany &lt;i&gt;et al.&lt;/i&gt;, 2025)&quot;,&quot;manualOverrideText&quot;:&quot;&quot;},&quot;citationTag&quot;:&quot;MENDELEY_CITATION_v3_eyJjaXRhdGlvbklEIjoiTUVOREVMRVlfQ0lUQVRJT05fZjdjY2ZmZmYtZDdhOS00MDNiLWI2ODUtMmVlOTQxOWZjZDc2IiwicHJvcGVydGllcyI6eyJub3RlSW5kZXgiOjB9LCJpc0VkaXRlZCI6ZmFsc2UsIm1hbnVhbE92ZXJyaWRlIjp7ImlzTWFudWFsbHlPdmVycmlkZGVuIjpmYWxzZSwiY2l0ZXByb2NUZXh0IjoiKFBhcmlkYSBhbmQgUGF0ZWwsIDIwMjM7IEpvbW92YSA8aT5ldCBhbC48L2k+LCAyMDI0OyBBbG1hc2hoYWRhbnkgPGk+ZXQgYWwuPC9pPiwgMjAyNSkiLCJtYW51YWxPdmVycmlkZVRleHQiOiIifSwiY2l0YXRpb25JdGVtcyI6W3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&quot;,&quot;citationItems&quot;:[{&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1c68746d-3fba-3fed-bfe3-781f38621e09&quot;,&quot;itemData&quot;:{&quot;type&quot;:&quot;article-journal&quot;,&quot;id&quot;:&quot;1c68746d-3fba-3fed-bfe3-781f38621e09&quot;,&quot;title&quot;:&quot;Heavy metal(loid) bioaccumulation in fish and its implications for human health&quot;,&quot;author&quot;:[{&quot;family&quot;:&quot;Almashhadany&quot;,&quot;given&quot;:&quot;Dhary Alewy&quot;,&quot;parse-names&quot;:false,&quot;dropping-particle&quot;:&quot;&quot;,&quot;non-dropping-particle&quot;:&quot;&quot;},{&quot;family&quot;:&quot;Rashid&quot;,&quot;given&quot;:&quot;Rzgar Farooq&quot;,&quot;parse-names&quot;:false,&quot;dropping-particle&quot;:&quot;&quot;,&quot;non-dropping-particle&quot;:&quot;&quot;},{&quot;family&quot;:&quot;Altaif&quot;,&quot;given&quot;:&quot;Khalil Ibrahim&quot;,&quot;parse-names&quot;:false,&quot;dropping-particle&quot;:&quot;&quot;,&quot;non-dropping-particle&quot;:&quot;&quot;},{&quot;family&quot;:&quot;Mohammed&quot;,&quot;given&quot;:&quot;Sarhang Hayyas&quot;,&quot;parse-names&quot;:false,&quot;dropping-particle&quot;:&quot;&quot;,&quot;non-dropping-particle&quot;:&quot;&quot;},{&quot;family&quot;:&quot;Mohammed&quot;,&quot;given&quot;:&quot;Hero Ismael&quot;,&quot;parse-names&quot;:false,&quot;dropping-particle&quot;:&quot;&quot;,&quot;non-dropping-particle&quot;:&quot;&quot;},{&quot;family&quot;:&quot;Al-Bader&quot;,&quot;given&quot;:&quot;Salah Mahdi&quot;,&quot;parse-names&quot;:false,&quot;dropping-particle&quot;:&quot;&quot;,&quot;non-dropping-particle&quot;:&quot;&quot;}],&quot;container-title&quot;:&quot;Italian Journal of Food Safety&quot;,&quot;container-title-short&quot;:&quot;Ital. J. Food Saf.&quot;,&quot;DOI&quot;:&quot;10.4081/ijfs.2024.12782&quot;,&quot;ISSN&quot;:&quot;22397132&quot;,&quot;issued&quot;:{&quot;date-parts&quot;:[[2025,1,20]]},&quot;abstract&quot;:&quot;Heavy metal(loid)s (HM) pollution in aquatic environments is a serious issue due to the toxicity, persistence, bioaccumulation, and biomagnification of these pollutants. The main sources of HM contamination are industrial activities, mining, agricultural practices, and combustion of fossil fuels. Fish can accumulate HMs through a process called bioaccumulation. As larger predatory fish consume smaller fish, these HMs enter the main food chains and can become increasingly concentrated in their tissues and finally reach humans. Here, we provided a general and concise conclusion from current research findings on the toxicological effects on different body systems. Exposure to HMs can lead to a range of adverse health effects, including neurological damage, developmental disorders, kidney damage, cardiovascular problems, and cancers. Their long-term accumulation can result in chronic toxicity even at low levels of exposure. HMs exert cellular cytotoxicity by disrupting essential cellular processes and structures. They can interfere with enzyme function, disrupt cell membrane integrity, induce oxidative stress, and cause DNA damage, ultimately leading to cell death or dysfunction. Prevention and control of HMs involve implementing measures to reduce their release into the environment through regulations on industrial processes, waste management, and pollution control technologies. Additionally, monitoring and remediation efforts are crucial for identifying contaminated sites and implementing strategies such as soil and water remediation to reduce human exposure and mitigate the impact on ecosystems. To conclude, HM accumulation in fish poses serious risks to public health and the environment, necessitating urgent interdisciplinary efforts to mitigate their harmful effects and promote sustainable practices that reduce HM flow into biological systems.&quot;,&quot;publisher&quot;:&quot;Page Press Publications&quot;,&quot;issue&quot;:&quot;1&quot;,&quot;volume&quot;:&quot;14&quot;},&quot;isTemporary&quot;:false},{&quot;id&quot;:&quot;bfef049b-5f20-3382-aaf9-82430ca96b70&quot;,&quot;itemData&quot;:{&quot;type&quot;:&quot;article-journal&quot;,&quot;id&quot;:&quot;bfef049b-5f20-3382-aaf9-82430ca96b70&quot;,&quot;title&quot;:&quot;Systemic impact of heavy metals and their role in cancer development: a review&quot;,&quot;author&quot;:[{&quot;family&quot;:&quot;Parida&quot;,&quot;given&quot;:&quot;L&quot;,&quot;parse-names&quot;:false,&quot;dropping-particle&quot;:&quot;&quot;,&quot;non-dropping-particle&quot;:&quot;&quot;},{&quot;family&quot;:&quot;Patel&quot;,&quot;given&quot;:&quot;T N&quot;,&quot;parse-names&quot;:false,&quot;dropping-particle&quot;:&quot;&quot;,&quot;non-dropping-particle&quot;:&quot;&quot;}],&quot;container-title&quot;:&quot;Environmental Monitoring and Assessment&quot;,&quot;container-title-short&quot;:&quot;Environ. Monit. Assess.&quot;,&quot;DOI&quot;:&quot;10.1007/s10661-023-11399-z&quot;,&quot;ISSN&quot;:&quot;1573-2959&quot;,&quot;URL&quot;:&quot;https://www.embase.com/search/results?subaction=viewrecord&amp;id=L2023499285&amp;from=export&quot;,&quot;issued&quot;:{&quot;date-parts&quot;:[[2023]]},&quot;language&quot;:&quot;English&quot;,&quot;abstract&quot;:&quot;Heavy metals are well-recognised as environmental hazards due to their toxicity, environmental persistence, and bioaccumulation in living organisms. Human health is a crucial concern related to terrestrial and aquatic ecosystems poisoned by harmful heavy metals. Most heavy metals pollute the air, water, and soil, which can be fatal to humans. Humans and other species can be exposed to heavy metals through the food chain if the metals oxidise or combine with other environmental elements (such as water, soil, or air). Their entry into the food chain assures interactions with biological macromolecules in living systems, including humans, resulting in undesirable outcomes. Human poisonings have typically been caused by mercury, lead, chromium, cadmium, and arsenic. The build-up of these metals in living organisms causes various harmful consequences on different organs and tissues. The gravitas of heavy metal toxicity regarding molecular impact and carcinogenesis needs in-depth understanding despite the plethora of available data. Hence, additionally, we attempt to elaborate on the multi-level impact of five heavy metals and emphasise their role in cancer development. The rationale of this essay is thus to understand the role of five heavy metals, viz., lead (Pb), cadmium (Cd), chromium (Cr), arsenic (As), and mercury (Hg), in carcinogenesis. Heavy metals interfere with various biological functions, including proliferation, differentiation, repair of damage, and apoptosis. By comparing their modes of action, we see that these metals share common mechanisms for inducing toxicity, such as reactive oxygen species (ROS) production, antioxidant defence weakening, enzyme inactivation, and oxidative stress.&quot;,&quot;issue&quot;:&quot;6&quot;,&quot;volume&quot;:&quot;195&quot;},&quot;isTemporary&quot;:false}]},{&quot;citationID&quot;:&quot;MENDELEY_CITATION_dcd8672f-7f34-422b-8223-57edc76fbd0b&quot;,&quot;properties&quot;:{&quot;noteIndex&quot;:0},&quot;isEdited&quot;:false,&quot;manualOverride&quot;:{&quot;isManuallyOverridden&quot;:false,&quot;citeprocText&quot;:&quot;(Kothapalli, 2021; Jomova &lt;i&gt;et al.&lt;/i&gt;, 2024; Pan, Gong and Liang, 2024)&quot;,&quot;manualOverrideText&quot;:&quot;&quot;},&quot;citationTag&quot;:&quot;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&quot;,&quot;citationItems&quot;:[{&quot;id&quot;:&quot;c94589da-0509-3d58-bd30-15e04bc9658d&quot;,&quot;itemData&quot;:{&quot;type&quot;:&quot;article-journal&quot;,&quot;id&quot;:&quot;c94589da-0509-3d58-bd30-15e04bc9658d&quot;,&quot;title&quot;:&quot;Differential impact of heavy metals on neurotoxicity during development and in aging central nervous system&quot;,&quot;author&quot;:[{&quot;family&quot;:&quot;Kothapalli&quot;,&quot;given&quot;:&quot;C R&quot;,&quot;parse-names&quot;:false,&quot;dropping-particle&quot;:&quot;&quot;,&quot;non-dropping-particle&quot;:&quot;&quot;}],&quot;container-title&quot;:&quot;Current Opinion in Toxicology&quot;,&quot;container-title-short&quot;:&quot;Curr. Opin. Toxicol.&quot;,&quot;DOI&quot;:&quot;10.1016/j.cotox.2021.04.003&quot;,&quot;ISSN&quot;:&quot;2468-2020&quot;,&quot;URL&quot;:&quot;https://www.embase.com/search/results?subaction=viewrecord&amp;id=L2012222426&amp;from=export&quot;,&quot;issued&quot;:{&quot;date-parts&quot;:[[2021]]},&quot;page&quot;:&quot;33-38&quot;,&quot;language&quot;:&quot;English&quot;,&quot;abstract&quot;:&quot;Heavy metals are ubiquitous in nature and their bioaccumulation usually remains undetected until it manifests as a chronic pathological condition. Accumulating evidence suggests that all age groups (independent of socioeconomic status, race, gender, and geographical location) and organs are susceptible to metal induced toxicity, although the impact on the central nervous system is more severe and long-lasting in both developing and adult human brain. There are no clinically proven treatments to those affected by heavy metal toxicity. We here review the most recent studies (2018–2020) on the differential impact of heavy metals on the pathogenesis of various neurodevelopmental disorders in children and neurodegenerative diseases in adults, highlighting the need for urgent intervention to this global health crisis.&quot;,&quot;volume&quot;:&quot;26&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2e7beafd-e4f2-3dd2-a7bb-d4e7b7948471&quot;,&quot;itemData&quot;:{&quot;type&quot;:&quot;article-journal&quot;,&quot;id&quot;:&quot;2e7beafd-e4f2-3dd2-a7bb-d4e7b7948471&quot;,&quot;title&quot;:&quot;Heavy Metal Exposure and Cardiovascular Disease&quot;,&quot;author&quot;:[{&quot;family&quot;:&quot;Pan&quot;,&quot;given&quot;:&quot;Z&quot;,&quot;parse-names&quot;:false,&quot;dropping-particle&quot;:&quot;&quot;,&quot;non-dropping-particle&quot;:&quot;&quot;},{&quot;family&quot;:&quot;Gong&quot;,&quot;given&quot;:&quot;T&quot;,&quot;parse-names&quot;:false,&quot;dropping-particle&quot;:&quot;&quot;,&quot;non-dropping-particle&quot;:&quot;&quot;},{&quot;family&quot;:&quot;Liang&quot;,&quot;given&quot;:&quot;P&quot;,&quot;parse-names&quot;:false,&quot;dropping-particle&quot;:&quot;&quot;,&quot;non-dropping-particle&quot;:&quot;&quot;}],&quot;container-title&quot;:&quot;Circulation Research&quot;,&quot;container-title-short&quot;:&quot;Circ. Res.&quot;,&quot;DOI&quot;:&quot;10.1161/CIRCRESAHA.123.323617&quot;,&quot;ISSN&quot;:&quot;1524-4571&quot;,&quot;URL&quot;:&quot;https://www.embase.com/search/results?subaction=viewrecord&amp;id=L2031865926&amp;from=export&quot;,&quot;issued&quot;:{&quot;date-parts&quot;:[[2024]]},&quot;page&quot;:&quot;1160-1178&quot;,&quot;language&quot;:&quot;English&quot;,&quot;abstract&quot;:&quot;Heavy metals are harmful environmental pollutants that have attracted widespread attention due to their health hazards to human cardiovascular disease. Heavy metals, including lead, cadmium, mercury, arsenic, and chromium, are found in various sources such as air, water, soil, food, and industrial products. Recent research strongly suggests a connection between cardiovascular disease and exposure to toxic heavy metals. Epidemiological, basic, and clinical studies have revealed that heavy metals can promote the production of reactive oxygen species, which can then exacerbate reactive oxygen species generation and induce inflammation, resulting in endothelial dysfunction, lipid metabolism distribution, disruption of ion homeostasis, and epigenetic changes. Over time, heavy metal exposure eventually results in an increased risk of hypertension, arrhythmia, and atherosclerosis. Strengthening public health prevention and the application of chelation or antioxidants, such as vitamins and beta-carotene, along with minerals, such as selenium and zinc, can diminish the burden of cardiovascular disease attributable to metal exposure.&quot;,&quot;issue&quot;:&quot;9&quot;,&quot;volume&quot;:&quot;134&quot;},&quot;isTemporary&quot;:false}]},{&quot;citationID&quot;:&quot;MENDELEY_CITATION_bb29e5b9-b1bb-4cf9-ba7a-e557cd622544&quot;,&quot;properties&quot;:{&quot;noteIndex&quot;:0},&quot;isEdited&quot;:false,&quot;manualOverride&quot;:{&quot;isManuallyOverridden&quot;:false,&quot;citeprocText&quot;:&quot;(Coelho &lt;i&gt;et al.&lt;/i&gt;, 2024; Moksnes &lt;i&gt;et al.&lt;/i&gt;, 2024)&quot;,&quot;manualOverrideText&quot;:&quot;&quot;},&quot;citationTag&quot;:&quot;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&quot;,&quot;citationItems&quot;:[{&quot;id&quot;:&quot;90f47e72-e2d0-35f1-955c-8b1636c956c8&quot;,&quot;itemData&quot;:{&quot;type&quot;:&quot;article-journal&quot;,&quot;id&quot;:&quot;90f47e72-e2d0-35f1-955c-8b1636c956c8&quot;,&quot;title&quot;:&quot;A genome-wide association study provides insights into the genetic etiology of 57 essential and non-essential trace elements in humans&quot;,&quot;author&quot;:[{&quot;family&quot;:&quot;Moksnes&quot;,&quot;given&quot;:&quot;M R&quot;,&quot;parse-names&quot;:false,&quot;dropping-particle&quot;:&quot;&quot;,&quot;non-dropping-particle&quot;:&quot;&quot;},{&quot;family&quot;:&quot;Hansen&quot;,&quot;given&quot;:&quot;A F&quot;,&quot;parse-names&quot;:false,&quot;dropping-particle&quot;:&quot;&quot;,&quot;non-dropping-particle&quot;:&quot;&quot;},{&quot;family&quot;:&quot;Wolford&quot;,&quot;given&quot;:&quot;B N&quot;,&quot;parse-names&quot;:false,&quot;dropping-particle&quot;:&quot;&quot;,&quot;non-dropping-particle&quot;:&quot;&quot;},{&quot;family&quot;:&quot;Thomas&quot;,&quot;given&quot;:&quot;L F&quot;,&quot;parse-names&quot;:false,&quot;dropping-particle&quot;:&quot;&quot;,&quot;non-dropping-particle&quot;:&quot;&quot;},{&quot;family&quot;:&quot;Rasheed&quot;,&quot;given&quot;:&quot;H&quot;,&quot;parse-names&quot;:false,&quot;dropping-particle&quot;:&quot;&quot;,&quot;non-dropping-particle&quot;:&quot;&quot;},{&quot;family&quot;:&quot;Simić&quot;,&quot;given&quot;:&quot;A&quot;,&quot;parse-names&quot;:false,&quot;dropping-particle&quot;:&quot;&quot;,&quot;non-dropping-particle&quot;:&quot;&quot;},{&quot;family&quot;:&quot;Bhatta&quot;,&quot;given&quot;:&quot;L&quot;,&quot;parse-names&quot;:false,&quot;dropping-particle&quot;:&quot;&quot;,&quot;non-dropping-particle&quot;:&quot;&quot;},{&quot;family&quot;:&quot;Brantsæter&quot;,&quot;given&quot;:&quot;A L&quot;,&quot;parse-names&quot;:false,&quot;dropping-particle&quot;:&quot;&quot;,&quot;non-dropping-particle&quot;:&quot;&quot;},{&quot;family&quot;:&quot;Surakka&quot;,&quot;given&quot;:&quot;I&quot;,&quot;parse-names&quot;:false,&quot;dropping-particle&quot;:&quot;&quot;,&quot;non-dropping-particle&quot;:&quot;&quot;},{&quot;family&quot;:&quot;Zhou&quot;,&quot;given&quot;:&quot;W&quot;,&quot;parse-names&quot;:false,&quot;dropping-particle&quot;:&quot;&quot;,&quot;non-dropping-particle&quot;:&quot;&quot;},{&quot;family&quot;:&quot;Magnus&quot;,&quot;given&quot;:&quot;P&quot;,&quot;parse-names&quot;:false,&quot;dropping-particle&quot;:&quot;&quot;,&quot;non-dropping-particle&quot;:&quot;&quot;},{&quot;family&quot;:&quot;Njølstad&quot;,&quot;given&quot;:&quot;P R&quot;,&quot;parse-names&quot;:false,&quot;dropping-particle&quot;:&quot;&quot;,&quot;non-dropping-particle&quot;:&quot;&quot;},{&quot;family&quot;:&quot;Andreassen&quot;,&quot;given&quot;:&quot;O A&quot;,&quot;parse-names&quot;:false,&quot;dropping-particle&quot;:&quot;&quot;,&quot;non-dropping-particle&quot;:&quot;&quot;},{&quot;family&quot;:&quot;Syversen&quot;,&quot;given&quot;:&quot;T&quot;,&quot;parse-names&quot;:false,&quot;dropping-particle&quot;:&quot;&quot;,&quot;non-dropping-particle&quot;:&quot;&quot;},{&quot;family&quot;:&quot;Zheng&quot;,&quot;given&quot;:&quot;J&quot;,&quot;parse-names&quot;:false,&quot;dropping-particle&quot;:&quot;&quot;,&quot;non-dropping-particle&quot;:&quot;&quot;},{&quot;family&quot;:&quot;Fritsche&quot;,&quot;given&quot;:&quot;L G&quot;,&quot;parse-names&quot;:false,&quot;dropping-particle&quot;:&quot;&quot;,&quot;non-dropping-particle&quot;:&quot;&quot;},{&quot;family&quot;:&quot;Evans&quot;,&quot;given&quot;:&quot;D M&quot;,&quot;parse-names&quot;:false,&quot;dropping-particle&quot;:&quot;&quot;,&quot;non-dropping-particle&quot;:&quot;&quot;},{&quot;family&quot;:&quot;Warrington&quot;,&quot;given&quot;:&quot;N M&quot;,&quot;parse-names&quot;:false,&quot;dropping-particle&quot;:&quot;&quot;,&quot;non-dropping-particle&quot;:&quot;&quot;},{&quot;family&quot;:&quot;Nøst&quot;,&quot;given&quot;:&quot;T H&quot;,&quot;parse-names&quot;:false,&quot;dropping-particle&quot;:&quot;&quot;,&quot;non-dropping-particle&quot;:&quot;&quot;},{&quot;family&quot;:&quot;Åsvold&quot;,&quot;given&quot;:&quot;B O&quot;,&quot;parse-names&quot;:false,&quot;dropping-particle&quot;:&quot;&quot;,&quot;non-dropping-particle&quot;:&quot;&quot;},{&quot;family&quot;:&quot;Flaten&quot;,&quot;given&quot;:&quot;T P&quot;,&quot;parse-names&quot;:false,&quot;dropping-particle&quot;:&quot;&quot;,&quot;non-dropping-particle&quot;:&quot;&quot;},{&quot;family&quot;:&quot;Willer&quot;,&quot;given&quot;:&quot;C J&quot;,&quot;parse-names&quot;:false,&quot;dropping-particle&quot;:&quot;&quot;,&quot;non-dropping-particle&quot;:&quot;&quot;},{&quot;family&quot;:&quot;Hveem&quot;,&quot;given&quot;:&quot;K&quot;,&quot;parse-names&quot;:false,&quot;dropping-particle&quot;:&quot;&quot;,&quot;non-dropping-particle&quot;:&quot;&quot;},{&quot;family&quot;:&quot;Brumpton&quot;,&quot;given&quot;:&quot;B M&quot;,&quot;parse-names&quot;:false,&quot;dropping-particle&quot;:&quot;&quot;,&quot;non-dropping-particle&quot;:&quot;&quot;}],&quot;container-title&quot;:&quot;Communications biology&quot;,&quot;container-title-short&quot;:&quot;Commun. Biol.&quot;,&quot;DOI&quot;:&quot;10.1038/s42003-024-06101-z&quot;,&quot;ISSN&quot;:&quot;2399-3642&quot;,&quot;URL&quot;:&quot;https://www.embase.com/search/results?subaction=viewrecord&amp;id=L643983711&amp;from=export&quot;,&quot;issued&quot;:{&quot;date-parts&quot;:[[2024]]},&quot;page&quot;:&quot;432&quot;,&quot;language&quot;:&quot;English&quot;,&quot;abstract&quot;:&quot;Trace elements are important for human health but may exert toxic or adverse effects. Mechanisms of uptake, distribution, metabolism, and excretion are partly under genetic control but have not yet been extensively mapped. Here we report a comprehensive multi-element genome-wide association study of 57 essential and non-essential trace elements. We perform genome-wide association meta-analyses of 14 trace elements in up to 6564 Scandinavian whole blood samples, and genome-wide association studies of 43 trace elements in up to 2819 samples measured only in the Trøndelag Health Study (HUNT). We identify 11 novel genetic loci associated with blood concentrations of arsenic, cadmium, manganese, selenium, and zinc in genome-wide association meta-analyses. In HUNT, several genome-wide significant loci are also indicated for other trace elements. Using two-sample Mendelian randomization, we find several indications of weak to moderate effects on health outcomes, the most precise being a weak harmful effect of increased zinc on prostate cancer. However, independent validation is needed. Our current understanding of trace element-associated genetic variants may help establish consequences of trace elements on human health.&quot;,&quot;issue&quot;:&quot;1&quot;,&quot;volume&quot;:&quot;7&quot;},&quot;isTemporary&quot;:false},{&quot;id&quot;:&quot;cb2c722c-a4a9-38df-9cf0-1a0515e84031&quot;,&quot;itemData&quot;:{&quot;type&quot;:&quot;article-journal&quot;,&quot;id&quot;:&quot;cb2c722c-a4a9-38df-9cf0-1a0515e84031&quot;,&quot;title&quot;:&quot;The Impact of Heavy Metal Contamination in Humans and Periodontitis: A Scoping Review&quot;,&quot;author&quot;:[{&quot;family&quot;:&quot;Coelho&quot;,&quot;given&quot;:&quot;T&quot;,&quot;parse-names&quot;:false,&quot;dropping-particle&quot;:&quot;&quot;,&quot;non-dropping-particle&quot;:&quot;&quot;},{&quot;family&quot;:&quot;Cardoso&quot;,&quot;given&quot;:&quot;C N&quot;,&quot;parse-names&quot;:false,&quot;dropping-particle&quot;:&quot;&quot;,&quot;non-dropping-particle&quot;:&quot;&quot;},{&quot;family&quot;:&quot;Carvalho&quot;,&quot;given&quot;:&quot;M J F&quot;,&quot;parse-names&quot;:false,&quot;dropping-particle&quot;:&quot;&quot;,&quot;non-dropping-particle&quot;:&quot;&quot;},{&quot;family&quot;:&quot;Santos&quot;,&quot;given&quot;:&quot;J N&quot;,&quot;parse-names&quot;:false,&quot;dropping-particle&quot;:&quot;&quot;,&quot;non-dropping-particle&quot;:&quot;dos&quot;},{&quot;family&quot;:&quot;Ribeiro&quot;,&quot;given&quot;:&quot;D A&quot;,&quot;parse-names&quot;:false,&quot;dropping-particle&quot;:&quot;&quot;,&quot;non-dropping-particle&quot;:&quot;&quot;},{&quot;family&quot;:&quot;Cury&quot;,&quot;given&quot;:&quot;P R&quot;,&quot;parse-names&quot;:false,&quot;dropping-particle&quot;:&quot;&quot;,&quot;non-dropping-particle&quot;:&quot;&quot;}],&quot;container-title&quot;:&quot;Biological Trace Element Research&quot;,&quot;container-title-short&quot;:&quot;Biol. Trace Elem. Res.&quot;,&quot;DOI&quot;:&quot;10.1007/s12011-024-04357-4&quot;,&quot;ISSN&quot;:&quot;1559-0720&quot;,&quot;URL&quot;:&quot;https://www.embase.com/search/results?subaction=viewrecord&amp;id=L2031390406&amp;from=export&quot;,&quot;issued&quot;:{&quot;date-parts&quot;:[[2024]]},&quot;language&quot;:&quot;English&quot;,&quot;abstract&quot;:&quot;Periodontal disease, one of the most prevalent diseases worldwide, is a chronic inflammatory disease caused by dysbiotic dental biofilms that trigger the host’s immune response. Periodontitis is a type of periodontal disease characterized by the destruction of tissues that support the teeth. The disease is influenced by various systemic and environmental risk factors. As heavy metals have been associated with the development of chronic inflammatory diseases, the present scoping review aimed to determine the coverage of the literature on whether human contamination by heavy metals affects periodontitis, as well as their mechanisms of action. Eight studies were selected, and two reviewers evaluated them. Most studies were cross-sectional studies involving humans and one study was performed on rats. Our review revealed a significant correlation between periodontitis and bioaccumulation of lead and cadmium. Oxidative stress generated by trace metals, characterized by elevated levels of reactive oxygen species, causes tissue damage through lipid peroxidation, enzymatic oxidation, and stimulation of proinflammatory cytokines. In conclusion, heavy metals contamination may be a risk factor for the development of periodontitis. Oxidative stress factors seem to increase the extent of the inflammatory response.&quot;},&quot;isTemporary&quot;:false}]},{&quot;citationID&quot;:&quot;MENDELEY_CITATION_29ad9c6e-c4a1-4f5d-bd21-f906da78c5ee&quot;,&quot;properties&quot;:{&quot;noteIndex&quot;:0},&quot;isEdited&quot;:false,&quot;manualOverride&quot;:{&quot;isManuallyOverridden&quot;:false,&quot;citeprocText&quot;:&quot;(Górska &lt;i&gt;et al.&lt;/i&gt;, 2023; Ma and Wang, 2023)&quot;,&quot;manualOverrideText&quot;:&quot;&quot;},&quot;citationTag&quot;:&quot;MENDELEY_CITATION_v3_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&quot;,&quot;citationItems&quot;:[{&quot;id&quot;:&quot;aab9cbd5-b44f-3aec-94cd-2703e1646f22&quot;,&quot;itemData&quot;:{&quot;type&quot;:&quot;article-journal&quot;,&quot;id&quot;:&quot;aab9cbd5-b44f-3aec-94cd-2703e1646f22&quot;,&quot;title&quot;:&quot;Physiological trade-off of marine fish under Zn deficient and excess conditions&quot;,&quot;author&quot;:[{&quot;family&quot;:&quot;Ma&quot;,&quot;given&quot;:&quot;Shuoli&quot;,&quot;parse-names&quot;:false,&quot;dropping-particle&quot;:&quot;&quot;,&quot;non-dropping-particle&quot;:&quot;&quot;},{&quot;family&quot;:&quot;Wang&quot;,&quot;given&quot;:&quot;Wen Xiong&quot;,&quot;parse-names&quot;:false,&quot;dropping-particle&quot;:&quot;&quot;,&quot;non-dropping-particle&quot;:&quot;&quot;}],&quot;container-title&quot;:&quot;Science of the Total Environment&quot;,&quot;DOI&quot;:&quot;10.1016/j.scitotenv.2023.166187&quot;,&quot;ISSN&quot;:&quot;18791026&quot;,&quot;PMID&quot;:&quot;37586517&quot;,&quot;issued&quot;:{&quot;date-parts&quot;:[[2023,11,25]]},&quot;abstract&quot;:&quot;Fish can regulate their Zn body bioaccumulation, but the mechanisms and physiological responses at the organ level are still largely unknown. In the present study, we exposed the marine seabreams under different Zn levels (deficient, optimum and excess levels) over a period of 4 weeks and examined how fish maintained its regulation of bioaccumulation with associated physiological effects at the fish intestinal organ. Our results indicated that fish intestinal organs constantly controlled the Zip family to “rob” more Zn under Zn-deficiency (with a dietary level of 7.9 mg/kg), whereas restricted the Zn efflux to preserve the intestinal function. Under Zn-excess conditions (193.3 mg/kg), the fish intestine maintained a limited Zn homeostasis (37.8–44.6 μg/mg) by initially inhibiting the influx through the Zip family receptor, but later accelerating both influx and efflux of Zn. Based on the WGCNA method, Zn deficient dietary exposure first resulted in defense response with subsequent switching to antioxidant defense. Instead, excess Zn first triggered the immunological response, but then led to physiological toxicity (abnormal in lipid metabolism). Although Zn had multiple biological functions, it was preferentially involved in lipid metabolism under different dietary Zn doses. This study provided direct evidence for Zn regulation at the organ level and detoxification mechanisms against potential environmental toxicity in fish.&quot;,&quot;publisher&quot;:&quot;Elsevier B.V.&quot;,&quot;volume&quot;:&quot;901&quot;,&quot;container-title-short&quot;:&quot;&quot;},&quot;isTemporary&quot;:false},{&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citationID&quot;:&quot;MENDELEY_CITATION_b8c51b5c-b285-4305-8878-edbad4ffebe2&quot;,&quot;properties&quot;:{&quot;noteIndex&quot;:0},&quot;isEdited&quot;:false,&quot;manualOverride&quot;:{&quot;isManuallyOverridden&quot;:false,&quot;citeprocText&quot;:&quot;(Maung &lt;i&gt;et al.&lt;/i&gt;, 2021; Górska &lt;i&gt;et al.&lt;/i&gt;, 2023; Gui and Wang, 2024; Rolić &lt;i&gt;et al.&lt;/i&gt;, 2024; Sailer &lt;i&gt;et al.&lt;/i&gt;, 2024; Locatelli and Farina, 2025)&quot;,&quot;manualOverrideText&quot;:&quot;&quot;},&quot;citationTag&quot;:&quot;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&quot;,&quot;citationItems&quot;:[{&quot;id&quot;:&quot;0c25ce9f-5282-39aa-acc5-7a9dfd6cd44d&quot;,&quot;itemData&quot;:{&quot;type&quot;:&quot;article&quot;,&quot;id&quot;:&quot;0c25ce9f-5282-39aa-acc5-7a9dfd6cd44d&quot;,&quot;title&quot;:&quot;Distribution of Iron, Copper, Zinc and Cadmium in Glia, Their Influence on Glial Cells and Relationship with Neurodegenerative Diseases&quot;,&quot;author&quot;:[{&quot;family&quot;:&quot;Górska&quot;,&quot;given&quot;:&quot;Aleksandra&quot;,&quot;parse-names&quot;:false,&quot;dropping-particle&quot;:&quot;&quot;,&quot;non-dropping-particle&quot;:&quot;&quot;},{&quot;family&quot;:&quot;Markiewicz-Gospodarek&quot;,&quot;given&quot;:&quot;Agnieszka&quot;,&quot;parse-names&quot;:false,&quot;dropping-particle&quot;:&quot;&quot;,&quot;non-dropping-particle&quot;:&quot;&quot;},{&quot;family&quot;:&quot;Markiewicz&quot;,&quot;given&quot;:&quot;Renata&quot;,&quot;parse-names&quot;:false,&quot;dropping-particle&quot;:&quot;&quot;,&quot;non-dropping-particle&quot;:&quot;&quot;},{&quot;family&quot;:&quot;Chilimoniuk&quot;,&quot;given&quot;:&quot;Zuzanna&quot;,&quot;parse-names&quot;:false,&quot;dropping-particle&quot;:&quot;&quot;,&quot;non-dropping-particle&quot;:&quot;&quot;},{&quot;family&quot;:&quot;Borowski&quot;,&quot;given&quot;:&quot;Bartosz&quot;,&quot;parse-names&quot;:false,&quot;dropping-particle&quot;:&quot;&quot;,&quot;non-dropping-particle&quot;:&quot;&quot;},{&quot;family&quot;:&quot;Trubalski&quot;,&quot;given&quot;:&quot;Mateusz&quot;,&quot;parse-names&quot;:false,&quot;dropping-particle&quot;:&quot;&quot;,&quot;non-dropping-particle&quot;:&quot;&quot;},{&quot;family&quot;:&quot;Czarnek&quot;,&quot;given&quot;:&quot;Katarzyna&quot;,&quot;parse-names&quot;:false,&quot;dropping-particle&quot;:&quot;&quot;,&quot;non-dropping-particle&quot;:&quot;&quot;}],&quot;container-title&quot;:&quot;Brain Sciences&quot;,&quot;container-title-short&quot;:&quot;Brain Sci.&quot;,&quot;DOI&quot;:&quot;10.3390/brainsci13060911&quot;,&quot;ISSN&quot;:&quot;20763425&quot;,&quot;issued&quot;:{&quot;date-parts&quot;:[[2023,6,1]]},&quot;abstract&quot;:&quot;Recent data on the distribution and influence of copper, zinc and cadmium in glial cells are summarized. This review also examines the relationship between those metals and their role in neurodegenerative diseases like Alzheimer disease, multiple sclerosis, Parkinson disease and Amyotrophic lateral sclerosis, which have become a great challenge for today’s physicians. The studies suggest that among glial cells, iron has the highest concentration in oligodendrocytes, copper in astrocytes and zinc in the glia of hippocampus and cortex. Previous studies have shown neurotoxic effects of copper, iron and manganese, while zinc can have a bidirectional effect, i.e., neurotoxic but also neuroprotective effects depending on the dose and disease state. Recent data point to the association of metals with neurodegeneration through their role in the modulation of protein aggregation. Metals can accumulate in the brain with aging and may be associated with age-related diseases.&quot;,&quot;publisher&quot;:&quot;MDPI&quot;,&quot;issue&quot;:&quot;6&quot;,&quot;volume&quot;:&quot;13&quot;},&quot;isTemporary&quot;:false},{&quot;id&quot;:&quot;db55038f-4b57-3322-b6e2-26fc40fbd594&quot;,&quot;itemData&quot;:{&quot;type&quot;:&quot;article-journal&quot;,&quot;id&quot;:&quot;db55038f-4b57-3322-b6e2-26fc40fbd594&quot;,&quot;title&quot;:&quot;The molecular and cellular basis of copper dysregulation and its relationship with human pathologies&quot;,&quot;author&quot;:[{&quot;family&quot;:&quot;Maung&quot;,&quot;given&quot;:&quot;M T&quot;,&quot;parse-names&quot;:false,&quot;dropping-particle&quot;:&quot;&quot;,&quot;non-dropping-particle&quot;:&quot;&quot;},{&quot;family&quot;:&quot;Carlson&quot;,&quot;given&quot;:&quot;A&quot;,&quot;parse-names&quot;:false,&quot;dropping-particle&quot;:&quot;&quot;,&quot;non-dropping-particle&quot;:&quot;&quot;},{&quot;family&quot;:&quot;Olea-Flores&quot;,&quot;given&quot;:&quot;M&quot;,&quot;parse-names&quot;:false,&quot;dropping-particle&quot;:&quot;&quot;,&quot;non-dropping-particle&quot;:&quot;&quot;},{&quot;family&quot;:&quot;Elkhadragy&quot;,&quot;given&quot;:&quot;L&quot;,&quot;parse-names&quot;:false,&quot;dropping-particle&quot;:&quot;&quot;,&quot;non-dropping-particle&quot;:&quot;&quot;},{&quot;family&quot;:&quot;Schachtschneider&quot;,&quot;given&quot;:&quot;K M&quot;,&quot;parse-names&quot;:false,&quot;dropping-particle&quot;:&quot;&quot;,&quot;non-dropping-particle&quot;:&quot;&quot;},{&quot;family&quot;:&quot;Navarro-Tito&quot;,&quot;given&quot;:&quot;N&quot;,&quot;parse-names&quot;:false,&quot;dropping-particle&quot;:&quot;&quot;,&quot;non-dropping-particle&quot;:&quot;&quot;},{&quot;family&quot;:&quot;Padilla-Benavides&quot;,&quot;given&quot;:&quot;T&quot;,&quot;parse-names&quot;:false,&quot;dropping-particle&quot;:&quot;&quot;,&quot;non-dropping-particle&quot;:&quot;&quot;}],&quot;container-title&quot;:&quot;FASEB Journal&quot;,&quot;DOI&quot;:&quot;10.1096/fj.202100273RR&quot;,&quot;ISSN&quot;:&quot;1530-6860&quot;,&quot;URL&quot;:&quot;https://www.embase.com/search/results?subaction=viewrecord&amp;id=L2013554102&amp;from=export&quot;,&quot;issued&quot;:{&quot;date-parts&quot;:[[2021]]},&quot;language&quot;:&quot;English&quot;,&quot;abstract&quot;:&quot;Copper (Cu) is an essential micronutrient required for the activity of redox-active enzymes involved in critical metabolic reactions, signaling pathways, and biological functions. Transporters and chaperones control Cu ion levels and bioavailability to ensure proper subcellular and systemic Cu distribution. Intensive research has focused on understanding how mammalian cells maintain Cu homeostasis, and how molecular signals coordinate Cu acquisition and storage within organs. In humans, mutations of genes that regulate Cu homeostasis or facilitate interactions with Cu ions lead to numerous pathologic conditions. Malfunctions of the Cu+-transporting ATPases ATP7A and ATP7B cause Menkes disease and Wilson disease, respectively. Additionally, defects in the mitochondrial and cellular distributions and homeostasis of Cu lead to severe neurodegenerative conditions, mitochondrial myopathies, and metabolic diseases. Cu has a dual nature in carcinogenesis as a promotor of tumor growth and an inducer of redox stress in cancer cells. Cu also plays role in cancer treatment as a component of drugs and a regulator of drug sensitivity and uptake. In this review, we provide an overview of the current knowledge of Cu metabolism and transport and its relation to various human pathologies.&quot;,&quot;issue&quot;:&quot;9&quot;,&quot;volume&quot;:&quot;35&quot;,&quot;container-title-short&quot;:&quot;&quot;},&quot;isTemporary&quot;:false},{&quot;id&quot;:&quot;95f370ed-892a-34e1-9412-fa8fd2d5b3f8&quot;,&quot;itemData&quot;:{&quot;type&quot;:&quot;article-journal&quot;,&quot;id&quot;:&quot;95f370ed-892a-34e1-9412-fa8fd2d5b3f8&quot;,&quot;title&quot;:&quot;Iron Metabolism, Calcium, Magnesium and Trace Elements: A Review&quot;,&quot;author&quot;:[{&quot;family&quot;:&quot;Rolić&quot;,&quot;given&quot;:&quot;T&quot;,&quot;parse-names&quot;:false,&quot;dropping-particle&quot;:&quot;&quot;,&quot;non-dropping-particle&quot;:&quot;&quot;},{&quot;family&quot;:&quot;Yazdani&quot;,&quot;given&quot;:&quot;M&quot;,&quot;parse-names&quot;:false,&quot;dropping-particle&quot;:&quot;&quot;,&quot;non-dropping-particle&quot;:&quot;&quot;},{&quot;family&quot;:&quot;Mandić&quot;,&quot;given&quot;:&quot;S&quot;,&quot;parse-names&quot;:false,&quot;dropping-particle&quot;:&quot;&quot;,&quot;non-dropping-particle&quot;:&quot;&quot;},{&quot;family&quot;:&quot;Distante&quot;,&quot;given&quot;:&quot;S&quot;,&quot;parse-names&quot;:false,&quot;dropping-particle&quot;:&quot;&quot;,&quot;non-dropping-particle&quot;:&quot;&quot;}],&quot;container-title&quot;:&quot;Biological Trace Element Research&quot;,&quot;container-title-short&quot;:&quot;Biol. Trace Elem. Res.&quot;,&quot;DOI&quot;:&quot;10.1007/s12011-024-04289-z&quot;,&quot;ISSN&quot;:&quot;1559-0720&quot;,&quot;URL&quot;:&quot;https://www.embase.com/search/results?subaction=viewrecord&amp;id=L2030486282&amp;from=export&quot;,&quot;issued&quot;:{&quot;date-parts&quot;:[[2024]]},&quot;language&quot;:&quot;English&quot;,&quot;abstract&quot;:&quot;Iron (Fe) is fundamental to life on earth. In the human body, it is both essential and harmful if above threshold. A similar balance applies to other elements: calcium (Ca), magnesium (Mg), and trace elements including copper (Cu), zinc (Zn), lead (Pb), cadmium (Cd), mercury (Hg), and nickel (Ni). These elements share some proteins involved in the absorption and transport of Fe. Cu and Cd can inhibit Fe absorption, while excess of Fe may antagonize Cu metabolism and reduce ceruloplasmin (Cp). Excessive Fe can hinder Zn absorption and transferrin (Trf) can bind to both Zn and Ni. Ca is able to inhibit the divalent metal transporter 1 (DMT1) in a dose-dependent manner to reduce Fe absorption and low Mg concentrations can exacerbate Fe deficiency. Pb competitively inhibits Fe distribution and elevated Cd absorption reduces Fe uptake. Exposure to Hg is associated with higher ferritin concentrations and Ni alters intracellular Fe metabolism. Fe removal by phlebotomy in hemochromatosis patients has shown to increase the levels of Cd and Pb and alter the concentrations of trace elements in some types of anemia. Yet, the effects of chronic exposure of most trace elements remain poorly understood.&quot;},&quot;isTemporary&quot;:false},{&quot;id&quot;:&quot;330fcef9-ec56-3390-86e0-19ecc1b349b4&quot;,&quot;itemData&quot;:{&quot;type&quot;:&quot;article&quot;,&quot;id&quot;:&quot;330fcef9-ec56-3390-86e0-19ecc1b349b4&quot;,&quot;title&quot;:&quot;Deadly excess copper&quot;,&quot;author&quot;:[{&quot;family&quot;:&quot;Sailer&quot;,&quot;given&quot;:&quot;Judith&quot;,&quot;parse-names&quot;:false,&quot;dropping-particle&quot;:&quot;&quot;,&quot;non-dropping-particle&quot;:&quot;&quot;},{&quot;family&quot;:&quot;Nagel&quot;,&quot;given&quot;:&quot;Judith&quot;,&quot;parse-names&quot;:false,&quot;dropping-particle&quot;:&quot;&quot;,&quot;non-dropping-particle&quot;:&quot;&quot;},{&quot;family&quot;:&quot;Akdogan&quot;,&quot;given&quot;:&quot;Banu&quot;,&quot;parse-names&quot;:false,&quot;dropping-particle&quot;:&quot;&quot;,&quot;non-dropping-particle&quot;:&quot;&quot;},{&quot;family&quot;:&quot;Jauch&quot;,&quot;given&quot;:&quot;Adrian T.&quot;,&quot;parse-names&quot;:false,&quot;dropping-particle&quot;:&quot;&quot;,&quot;non-dropping-particle&quot;:&quot;&quot;},{&quot;family&quot;:&quot;Engler&quot;,&quot;given&quot;:&quot;Jonas&quot;,&quot;parse-names&quot;:false,&quot;dropping-particle&quot;:&quot;&quot;,&quot;non-dropping-particle&quot;:&quot;&quot;},{&quot;family&quot;:&quot;Knolle&quot;,&quot;given&quot;:&quot;Percy A.&quot;,&quot;parse-names&quot;:false,&quot;dropping-particle&quot;:&quot;&quot;,&quot;non-dropping-particle&quot;:&quot;&quot;},{&quot;family&quot;:&quot;Zischka&quot;,&quot;given&quot;:&quot;Hans&quot;,&quot;parse-names&quot;:false,&quot;dropping-particle&quot;:&quot;&quot;,&quot;non-dropping-particle&quot;:&quot;&quot;}],&quot;container-title&quot;:&quot;Redox Biology&quot;,&quot;container-title-short&quot;:&quot;Redox Biol.&quot;,&quot;DOI&quot;:&quot;10.1016/j.redox.2024.103256&quot;,&quot;ISSN&quot;:&quot;22132317&quot;,&quot;PMID&quot;:&quot;38959622&quot;,&quot;issued&quot;:{&quot;date-parts&quot;:[[2024,9,1]]},&quot;abstract&quot;:&quot;Higher eukaryotes’ life is impossible without copper redox activity and, literally, every breath we take biochemically demonstrates this. However, this dependence comes at a considerable price to ensure target-oriented copper action. Thereto its uptake, distribution but also excretion are executed by specialized proteins with high affinity for the transition metal. Consequently, malfunction of copper enzymes/transporters, as is the case in hereditary Wilson disease that affects the intracellular copper transporter ATP7B, comes with serious cellular damage. One hallmark of this disease is the progressive copper accumulation, primarily in liver but also brain that becomes deadly if left untreated. Such excess copper toxicity may also result from accidental ingestion or attempted suicide. Recent research has shed new light into the cell-toxic mechanisms and primarily affected intracellular targets and processes of such excess copper that may even be exploited with respect to cancer therapy. Moreover, new therapies are currently under development to fight against deadly toxic copper.&quot;,&quot;publisher&quot;:&quot;Elsevier B.V.&quot;,&quot;volume&quot;:&quot;75&quot;},&quot;isTemporary&quot;:false},{&quot;id&quot;:&quot;df360131-14b8-3d5b-8dc9-6f40d5885cf1&quot;,&quot;itemData&quot;:{&quot;type&quot;:&quot;article&quot;,&quot;id&quot;:&quot;df360131-14b8-3d5b-8dc9-6f40d5885cf1&quot;,&quot;title&quot;:&quot;Role of copper in central nervous system physiology and pathology&quot;,&quot;author&quot;:[{&quot;family&quot;:&quot;Locatelli&quot;,&quot;given&quot;:&quot;Martina&quot;,&quot;parse-names&quot;:false,&quot;dropping-particle&quot;:&quot;&quot;,&quot;non-dropping-particle&quot;:&quot;&quot;},{&quot;family&quot;:&quot;Farina&quot;,&quot;given&quot;:&quot;Cinthia&quot;,&quot;parse-names&quot;:false,&quot;dropping-particle&quot;:&quot;&quot;,&quot;non-dropping-particle&quot;:&quot;&quot;}],&quot;container-title&quot;:&quot;Neural Regeneration Research&quot;,&quot;container-title-short&quot;:&quot;Neural Regen. Res.&quot;,&quot;DOI&quot;:&quot;10.4103/NRR.NRR-D-24-00110&quot;,&quot;ISSN&quot;:&quot;18767958&quot;,&quot;issued&quot;:{&quot;date-parts&quot;:[[2025,4,1]]},&quot;page&quot;:&quot;1058-1068&quot;,&quot;abstract&quot;:&quot;Copper is a transition metal and an essential element for the organism, as alterations in its homeostasis leading to metal accumulation or deficiency have pathological effects in several organs, including the central nervous system. Central copper dysregulations have been evidenced in two genetic disorders characterized by mutations in the copper-ATPases ATP7A and ATP7B, Menkes disease and Wilson's disease, respectively, and also in multifactorial neurological disorders such as Alzheimer's disease, Parkinson's disease, amyotrophic lateral sclerosis, and multiple sclerosis. This review summarizes current knowledge about the role of copper in central nervous system physiology and pathology, reports about unbalances in copper levels and/or distribution under disease, describes relevant animal models for human disorders where copper metabolism genes are dysregulated, and discusses relevant therapeutic approaches modulating copper availability. Overall, alterations in copper metabolism may contribute to the etiology of central nervous system disorders and represent relevant therapeutic targets to restore tissue homeostasis.&quot;,&quot;publisher&quot;:&quot;Wolters Kluwer Medknow Publications&quot;,&quot;issue&quot;:&quot;4&quot;,&quot;volume&quot;:&quot;20&quot;},&quot;isTemporary&quot;:false},{&quot;id&quot;:&quot;156e7e16-560e-3b8a-8914-49113b63de45&quot;,&quot;itemData&quot;:{&quot;type&quot;:&quot;article&quot;,&quot;id&quot;:&quot;156e7e16-560e-3b8a-8914-49113b63de45&quot;,&quot;title&quot;:&quot;Copper redox state in cells and aquatic organisms: Implication for toxicity&quot;,&quot;author&quot;:[{&quot;family&quot;:&quot;Gui&quot;,&quot;given&quot;:&quot;Wanying&quot;,&quot;parse-names&quot;:false,&quot;dropping-particle&quot;:&quot;&quot;,&quot;non-dropping-particle&quot;:&quot;&quot;},{&quot;family&quot;:&quot;Wang&quot;,&quot;given&quot;:&quot;Wen Xiong&quot;,&quot;parse-names&quot;:false,&quot;dropping-particle&quot;:&quot;&quot;,&quot;non-dropping-particle&quot;:&quot;&quot;}],&quot;container-title&quot;:&quot;Journal of Hazardous Materials&quot;,&quot;container-title-short&quot;:&quot;J. Hazard. Mater.&quot;,&quot;DOI&quot;:&quot;10.1016/j.jhazmat.2024.135039&quot;,&quot;ISSN&quot;:&quot;18733336&quot;,&quot;PMID&quot;:&quot;38941830&quot;,&quot;issued&quot;:{&quot;date-parts&quot;:[[2024,9,5]]},&quot;abstract&quot;:&quot;Copper (Cu) redox state has been an important issue in biology and toxicology research, but many research gaps remain to be explored due to the limitations in the detecting techniques. Herein, the regulation of Cu homeostasis, including absorption, translocation, utilization, storage, and elimination behavior is discussed. Cuproptosis, a newly identified type of cell death caused by excessive Cu accumulation, which results in the aggregation of DLAT protein or the loss of Fe-S cluster and finally proteotoxic stress, is reviewed. Several longstanding mysteries of diseases such as Wilson disease and toxic effects, may be attributed to cuproptosis. Furthermore, we review the advanced detection methods and application of Cu(I) and Cu(II), especially the in-situ imaging techniques such as XANES, and chemosensors. Most of the existing studies using these detection techniques focus on the bioaccumulation and toxicity of Cu(I) and Cu(II) in cells and aquatic organisms. Finally, it will be important to identify the roles of Cu(I) and Cu(II) in the growth, development, and diseases of organisms, as well as the relationship between bioaccumulation and toxicity of Cu(I) and Cu(II) in cellular and aquatic toxicology.&quot;,&quot;publisher&quot;:&quot;Elsevier B.V.&quot;,&quot;volume&quot;:&quot;476&quot;},&quot;isTemporary&quot;:false}]},{&quot;citationID&quot;:&quot;MENDELEY_CITATION_4247dcc8-56e0-447c-a71a-e87d11baeed0&quot;,&quot;properties&quot;:{&quot;noteIndex&quot;:0},&quot;isEdited&quot;:false,&quot;manualOverride&quot;:{&quot;isManuallyOverridden&quot;:false,&quot;citeprocText&quot;:&quot;(Fu and Xi, 2020; Moksnes &lt;i&gt;et al.&lt;/i&gt;, 2024)&quot;,&quot;manualOverrideText&quot;:&quot;&quot;},&quot;citationTag&quot;:&quot;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&quot;,&quot;citationItems&quot;:[{&quot;id&quot;:&quot;e3f58054-defe-3cc6-928c-14c14f28fd94&quot;,&quot;itemData&quot;:{&quot;type&quot;:&quot;article-journal&quot;,&quot;id&quot;:&quot;e3f58054-defe-3cc6-928c-14c14f28fd94&quot;,&quot;title&quot;:&quot;The effects of heavy metals on human metabolism&quot;,&quot;author&quot;:[{&quot;family&quot;:&quot;Fu&quot;,&quot;given&quot;:&quot;Z&quot;,&quot;parse-names&quot;:false,&quot;dropping-particle&quot;:&quot;&quot;,&quot;non-dropping-particle&quot;:&quot;&quot;},{&quot;family&quot;:&quot;Xi&quot;,&quot;given&quot;:&quot;S&quot;,&quot;parse-names&quot;:false,&quot;dropping-particle&quot;:&quot;&quot;,&quot;non-dropping-particle&quot;:&quot;&quot;}],&quot;container-title&quot;:&quot;Toxicology Mechanisms and Methods&quot;,&quot;container-title-short&quot;:&quot;Toxicol. Mech. Methods&quot;,&quot;DOI&quot;:&quot;10.1080/15376516.2019.1701594&quot;,&quot;ISSN&quot;:&quot;1537-6524&quot;,&quot;URL&quot;:&quot;https://www.embase.com/search/results?subaction=viewrecord&amp;id=L2003914878&amp;from=export&quot;,&quot;issued&quot;:{&quot;date-parts&quot;:[[2020]]},&quot;page&quot;:&quot;167-176&quot;,&quot;language&quot;:&quot;English&quot;,&quot;abstract&quot;:&quot;As technology continues to advance, heavy metals in drinking water have exceeded recommended limits from regulators around the world. The main source of human exposure to heavy metals is from contaminated drinking water. The effects of drinking water contaminated with heavy metals, such as arsenic, lead, nickel, cadmium and mercury, have gradually caught the attention of the relevant departments and personnel. It is well known that occupational exposure to heavy metals occurs as a result of using these metals in a variety of industrial processes in and/or a variety of materials, including color pigments and alloys. A series of adverse effects on human metabolism has resulted from exposure to heavy metal-contaminated drinking water, which has been recorded from around the world. The general mechanism of heavy metal toxicity is through the production of reactive oxygen species, the appearance of oxidative damage, and subsequent adverse effects on health. Therefore, water contaminated with heavy metals causes high morbidity and mortality worldwide. In order to address concern regarding the health effects of different heavy metals, this paper reviews its sources, distribution and effects of heavy metal on human metabolism.HIGHLIGHTS The accumulation of heavy metals such as lead, arsenic, mercury, cadmium and nickel will destroy the main metabolic process of human body. Redox reactions in biological systems are caused by carcinogenic metal ions such as nickel and arsenic. The free radicals produced by these reactions cause oxidative damage to proteins and DNA. The accumulation of heavy metals eventually produces reactive oxygen species that can cause oxidative stress, which may lead to the production of various diseases.&quot;,&quot;issue&quot;:&quot;3&quot;,&quot;volume&quot;:&quot;30&quot;},&quot;isTemporary&quot;:false},{&quot;id&quot;:&quot;90f47e72-e2d0-35f1-955c-8b1636c956c8&quot;,&quot;itemData&quot;:{&quot;type&quot;:&quot;article-journal&quot;,&quot;id&quot;:&quot;90f47e72-e2d0-35f1-955c-8b1636c956c8&quot;,&quot;title&quot;:&quot;A genome-wide association study provides insights into the genetic etiology of 57 essential and non-essential trace elements in humans&quot;,&quot;author&quot;:[{&quot;family&quot;:&quot;Moksnes&quot;,&quot;given&quot;:&quot;M R&quot;,&quot;parse-names&quot;:false,&quot;dropping-particle&quot;:&quot;&quot;,&quot;non-dropping-particle&quot;:&quot;&quot;},{&quot;family&quot;:&quot;Hansen&quot;,&quot;given&quot;:&quot;A F&quot;,&quot;parse-names&quot;:false,&quot;dropping-particle&quot;:&quot;&quot;,&quot;non-dropping-particle&quot;:&quot;&quot;},{&quot;family&quot;:&quot;Wolford&quot;,&quot;given&quot;:&quot;B N&quot;,&quot;parse-names&quot;:false,&quot;dropping-particle&quot;:&quot;&quot;,&quot;non-dropping-particle&quot;:&quot;&quot;},{&quot;family&quot;:&quot;Thomas&quot;,&quot;given&quot;:&quot;L F&quot;,&quot;parse-names&quot;:false,&quot;dropping-particle&quot;:&quot;&quot;,&quot;non-dropping-particle&quot;:&quot;&quot;},{&quot;family&quot;:&quot;Rasheed&quot;,&quot;given&quot;:&quot;H&quot;,&quot;parse-names&quot;:false,&quot;dropping-particle&quot;:&quot;&quot;,&quot;non-dropping-particle&quot;:&quot;&quot;},{&quot;family&quot;:&quot;Simić&quot;,&quot;given&quot;:&quot;A&quot;,&quot;parse-names&quot;:false,&quot;dropping-particle&quot;:&quot;&quot;,&quot;non-dropping-particle&quot;:&quot;&quot;},{&quot;family&quot;:&quot;Bhatta&quot;,&quot;given&quot;:&quot;L&quot;,&quot;parse-names&quot;:false,&quot;dropping-particle&quot;:&quot;&quot;,&quot;non-dropping-particle&quot;:&quot;&quot;},{&quot;family&quot;:&quot;Brantsæter&quot;,&quot;given&quot;:&quot;A L&quot;,&quot;parse-names&quot;:false,&quot;dropping-particle&quot;:&quot;&quot;,&quot;non-dropping-particle&quot;:&quot;&quot;},{&quot;family&quot;:&quot;Surakka&quot;,&quot;given&quot;:&quot;I&quot;,&quot;parse-names&quot;:false,&quot;dropping-particle&quot;:&quot;&quot;,&quot;non-dropping-particle&quot;:&quot;&quot;},{&quot;family&quot;:&quot;Zhou&quot;,&quot;given&quot;:&quot;W&quot;,&quot;parse-names&quot;:false,&quot;dropping-particle&quot;:&quot;&quot;,&quot;non-dropping-particle&quot;:&quot;&quot;},{&quot;family&quot;:&quot;Magnus&quot;,&quot;given&quot;:&quot;P&quot;,&quot;parse-names&quot;:false,&quot;dropping-particle&quot;:&quot;&quot;,&quot;non-dropping-particle&quot;:&quot;&quot;},{&quot;family&quot;:&quot;Njølstad&quot;,&quot;given&quot;:&quot;P R&quot;,&quot;parse-names&quot;:false,&quot;dropping-particle&quot;:&quot;&quot;,&quot;non-dropping-particle&quot;:&quot;&quot;},{&quot;family&quot;:&quot;Andreassen&quot;,&quot;given&quot;:&quot;O A&quot;,&quot;parse-names&quot;:false,&quot;dropping-particle&quot;:&quot;&quot;,&quot;non-dropping-particle&quot;:&quot;&quot;},{&quot;family&quot;:&quot;Syversen&quot;,&quot;given&quot;:&quot;T&quot;,&quot;parse-names&quot;:false,&quot;dropping-particle&quot;:&quot;&quot;,&quot;non-dropping-particle&quot;:&quot;&quot;},{&quot;family&quot;:&quot;Zheng&quot;,&quot;given&quot;:&quot;J&quot;,&quot;parse-names&quot;:false,&quot;dropping-particle&quot;:&quot;&quot;,&quot;non-dropping-particle&quot;:&quot;&quot;},{&quot;family&quot;:&quot;Fritsche&quot;,&quot;given&quot;:&quot;L G&quot;,&quot;parse-names&quot;:false,&quot;dropping-particle&quot;:&quot;&quot;,&quot;non-dropping-particle&quot;:&quot;&quot;},{&quot;family&quot;:&quot;Evans&quot;,&quot;given&quot;:&quot;D M&quot;,&quot;parse-names&quot;:false,&quot;dropping-particle&quot;:&quot;&quot;,&quot;non-dropping-particle&quot;:&quot;&quot;},{&quot;family&quot;:&quot;Warrington&quot;,&quot;given&quot;:&quot;N M&quot;,&quot;parse-names&quot;:false,&quot;dropping-particle&quot;:&quot;&quot;,&quot;non-dropping-particle&quot;:&quot;&quot;},{&quot;family&quot;:&quot;Nøst&quot;,&quot;given&quot;:&quot;T H&quot;,&quot;parse-names&quot;:false,&quot;dropping-particle&quot;:&quot;&quot;,&quot;non-dropping-particle&quot;:&quot;&quot;},{&quot;family&quot;:&quot;Åsvold&quot;,&quot;given&quot;:&quot;B O&quot;,&quot;parse-names&quot;:false,&quot;dropping-particle&quot;:&quot;&quot;,&quot;non-dropping-particle&quot;:&quot;&quot;},{&quot;family&quot;:&quot;Flaten&quot;,&quot;given&quot;:&quot;T P&quot;,&quot;parse-names&quot;:false,&quot;dropping-particle&quot;:&quot;&quot;,&quot;non-dropping-particle&quot;:&quot;&quot;},{&quot;family&quot;:&quot;Willer&quot;,&quot;given&quot;:&quot;C J&quot;,&quot;parse-names&quot;:false,&quot;dropping-particle&quot;:&quot;&quot;,&quot;non-dropping-particle&quot;:&quot;&quot;},{&quot;family&quot;:&quot;Hveem&quot;,&quot;given&quot;:&quot;K&quot;,&quot;parse-names&quot;:false,&quot;dropping-particle&quot;:&quot;&quot;,&quot;non-dropping-particle&quot;:&quot;&quot;},{&quot;family&quot;:&quot;Brumpton&quot;,&quot;given&quot;:&quot;B M&quot;,&quot;parse-names&quot;:false,&quot;dropping-particle&quot;:&quot;&quot;,&quot;non-dropping-particle&quot;:&quot;&quot;}],&quot;container-title&quot;:&quot;Communications biology&quot;,&quot;container-title-short&quot;:&quot;Commun. Biol.&quot;,&quot;DOI&quot;:&quot;10.1038/s42003-024-06101-z&quot;,&quot;ISSN&quot;:&quot;2399-3642&quot;,&quot;URL&quot;:&quot;https://www.embase.com/search/results?subaction=viewrecord&amp;id=L643983711&amp;from=export&quot;,&quot;issued&quot;:{&quot;date-parts&quot;:[[2024]]},&quot;page&quot;:&quot;432&quot;,&quot;language&quot;:&quot;English&quot;,&quot;abstract&quot;:&quot;Trace elements are important for human health but may exert toxic or adverse effects. Mechanisms of uptake, distribution, metabolism, and excretion are partly under genetic control but have not yet been extensively mapped. Here we report a comprehensive multi-element genome-wide association study of 57 essential and non-essential trace elements. We perform genome-wide association meta-analyses of 14 trace elements in up to 6564 Scandinavian whole blood samples, and genome-wide association studies of 43 trace elements in up to 2819 samples measured only in the Trøndelag Health Study (HUNT). We identify 11 novel genetic loci associated with blood concentrations of arsenic, cadmium, manganese, selenium, and zinc in genome-wide association meta-analyses. In HUNT, several genome-wide significant loci are also indicated for other trace elements. Using two-sample Mendelian randomization, we find several indications of weak to moderate effects on health outcomes, the most precise being a weak harmful effect of increased zinc on prostate cancer. However, independent validation is needed. Our current understanding of trace element-associated genetic variants may help establish consequences of trace elements on human health.&quot;,&quot;issue&quot;:&quot;1&quot;,&quot;volume&quot;:&quot;7&quot;},&quot;isTemporary&quot;:false}]},{&quot;citationID&quot;:&quot;MENDELEY_CITATION_12166c89-a9d8-4034-89d0-b1ca37675e0d&quot;,&quot;properties&quot;:{&quot;noteIndex&quot;:0},&quot;isEdited&quot;:false,&quot;manualOverride&quot;:{&quot;isManuallyOverridden&quot;:false,&quot;citeprocText&quot;:&quot;(Castaldo &lt;i&gt;et al.&lt;/i&gt;, 2020; Luo &lt;i&gt;et al.&lt;/i&gt;, 2020; Ma and Wang, 2023; Kumar &lt;i&gt;et al.&lt;/i&gt;, 2024)&quot;,&quot;manualOverrideText&quot;:&quot;&quot;},&quot;citationTag&quot;:&quot;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&quot;,&quot;citationItems&quot;:[{&quot;id&quot;:&quot;5f00a76e-7f6c-38a5-b8aa-dba186bcbb9e&quot;,&quot;itemData&quot;:{&quot;type&quot;:&quot;article-journal&quot;,&quot;id&quot;:&quot;5f00a76e-7f6c-38a5-b8aa-dba186bcbb9e&quot;,&quot;title&quot;:&quot;Toxicological mechanism of excessive copper supplementation: Effects on coloration, copper bioaccumulation and oxidation resistance in mud crab Scylla paramamosain&quot;,&quot;author&quot;:[{&quot;family&quot;:&quot;Luo&quot;,&quot;given&quot;:&quot;Jiaxiang&quot;,&quot;parse-names&quot;:false,&quot;dropping-particle&quot;:&quot;&quot;,&quot;non-dropping-particle&quot;:&quot;&quot;},{&quot;family&quot;:&quot;Zhu&quot;,&quot;given&quot;:&quot;Tingting&quot;,&quot;parse-names&quot;:false,&quot;dropping-particle&quot;:&quot;&quot;,&quot;non-dropping-particle&quot;:&quot;&quot;},{&quot;family&quot;:&quot;Wang&quot;,&quot;given&quot;:&quot;Xuexi&quot;,&quot;parse-names&quot;:false,&quot;dropping-particle&quot;:&quot;&quot;,&quot;non-dropping-particle&quot;:&quot;&quot;},{&quot;family&quot;:&quot;Cheng&quot;,&quot;given&quot;:&quot;Xin&quot;,&quot;parse-names&quot;:false,&quot;dropping-particle&quot;:&quot;&quot;,&quot;non-dropping-particle&quot;:&quot;&quot;},{&quot;family&quot;:&quot;Yuan&quot;,&quot;given&quot;:&quot;Ye&quot;,&quot;parse-names&quot;:false,&quot;dropping-particle&quot;:&quot;&quot;,&quot;non-dropping-particle&quot;:&quot;&quot;},{&quot;family&quot;:&quot;Jin&quot;,&quot;given&quot;:&quot;Min&quot;,&quot;parse-names&quot;:false,&quot;dropping-particle&quot;:&quot;&quot;,&quot;non-dropping-particle&quot;:&quot;&quot;},{&quot;family&quot;:&quot;Betancor&quot;,&quot;given&quot;:&quot;Mónica B.&quot;,&quot;parse-names&quot;:false,&quot;dropping-particle&quot;:&quot;&quot;,&quot;non-dropping-particle&quot;:&quot;&quot;},{&quot;family&quot;:&quot;Tocher&quot;,&quot;given&quot;:&quot;Douglas R.&quot;,&quot;parse-names&quot;:false,&quot;dropping-particle&quot;:&quot;&quot;,&quot;non-dropping-particle&quot;:&quot;&quot;},{&quot;family&quot;:&quot;Zhou&quot;,&quot;given&quot;:&quot;Qicun&quot;,&quot;parse-names&quot;:false,&quot;dropping-particle&quot;:&quot;&quot;,&quot;non-dropping-particle&quot;:&quot;&quot;}],&quot;container-title&quot;:&quot;Journal of Hazardous Materials&quot;,&quot;container-title-short&quot;:&quot;J. Hazard. Mater.&quot;,&quot;DOI&quot;:&quot;10.1016/j.jhazmat.2020.122600&quot;,&quot;ISSN&quot;:&quot;18733336&quot;,&quot;PMID&quot;:&quot;32272279&quot;,&quot;issued&quot;:{&quot;date-parts&quot;:[[2020,8,5]]},&quot;abstract&quot;:&quot;Copper is a widespread pollutant in marine environments, and marine animals can ingest large amounts of copper through the food chain. Here, an 8-week feeding trial was designed to investigate the effects of different dietary copper levels on coloration, copper bioaccumulation, stress response and oxidation resistance of juvenile mud crab Scylla paramamosain. The results indicated that crabs fed the diet with 162 mg/kg copper exhibited a dark-blue carapace and hemolymph. The accumulation of copper in tissues was positively correlated with the level of copper in feed. High/excess dietary copper (162 mg/kg) up-regulated the expression of stress response related genes, and reduced the expression/activities of anti-oxidation genes/enzymes. The activity of phenoloxidase decreased significantly when dietary copper level was 86−162 mg/kg, and the expression of hemocyanin was up-regulated in crab fed the diets with 28−162 mg/kg copper. Overall, the results of the present study indicated that high dietary copper led to parachrea in carapace and hemolymph of mud crab, and caused copper deposition abnormality in carapace and hepatopancreas. The data suggested that the toxic effects of dietary copper were concentration-dependent such that, excess dietary copper (162 mg/kg) had adverse impacts on oxidation resistance.&quot;,&quot;publisher&quot;:&quot;Elsevier B.V.&quot;,&quot;volume&quot;:&quot;395&quot;},&quot;isTemporary&quot;:false},{&quot;id&quot;:&quot;61d94611-3877-3f76-959c-cc59571a30fc&quot;,&quot;itemData&quot;:{&quot;type&quot;:&quot;article-journal&quot;,&quot;id&quot;:&quot;61d94611-3877-3f76-959c-cc59571a30fc&quot;,&quot;title&quot;:&quot;Antagonistic bioaccumulation of waterborne Cu(II) and Cd(II) in common carp (Cyprinus carpio) and effects on ion-homeostasis and defensive mechanisms&quot;,&quot;author&quot;:[{&quot;family&quot;:&quot;Castaldo&quot;,&quot;given&quot;:&quot;G.&quot;,&quot;parse-names&quot;:false,&quot;dropping-particle&quot;:&quot;&quot;,&quot;non-dropping-particle&quot;:&quot;&quot;},{&quot;family&quot;:&quot;Flipkens&quot;,&quot;given&quot;:&quot;G.&quot;,&quot;parse-names&quot;:false,&quot;dropping-particle&quot;:&quot;&quot;,&quot;non-dropping-particle&quot;:&quot;&quot;},{&quot;family&quot;:&quot;Pillet&quot;,&quot;given&quot;:&quot;M.&quot;,&quot;parse-names&quot;:false,&quot;dropping-particle&quot;:&quot;&quot;,&quot;non-dropping-particle&quot;:&quot;&quot;},{&quot;family&quot;:&quot;Town&quot;,&quot;given&quot;:&quot;R. M.&quot;,&quot;parse-names&quot;:false,&quot;dropping-particle&quot;:&quot;&quot;,&quot;non-dropping-particle&quot;:&quot;&quot;},{&quot;family&quot;:&quot;Bervoets&quot;,&quot;given&quot;:&quot;L.&quot;,&quot;parse-names&quot;:false,&quot;dropping-particle&quot;:&quot;&quot;,&quot;non-dropping-particle&quot;:&quot;&quot;},{&quot;family&quot;:&quot;Blust&quot;,&quot;given&quot;:&quot;R.&quot;,&quot;parse-names&quot;:false,&quot;dropping-particle&quot;:&quot;&quot;,&quot;non-dropping-particle&quot;:&quot;&quot;},{&quot;family&quot;:&quot;Boeck&quot;,&quot;given&quot;:&quot;G.&quot;,&quot;parse-names&quot;:false,&quot;dropping-particle&quot;:&quot;&quot;,&quot;non-dropping-particle&quot;:&quot;De&quot;}],&quot;container-title&quot;:&quot;Aquatic Toxicology&quot;,&quot;DOI&quot;:&quot;10.1016/j.aquatox.2020.105561&quot;,&quot;ISSN&quot;:&quot;18791514&quot;,&quot;PMID&quot;:&quot;32688145&quot;,&quot;issued&quot;:{&quot;date-parts&quot;:[[2020,9,1]]},&quot;abstract&quot;:&quot;In the aquatic environment, metals are present as mixtures, therefore studies on mixture toxicity are crucial to thoroughly understand their toxic effects on aquatic organisms. Common carp (Cyprinus carpio) were used to assess the effects of short-term Cu(II) and Cd(II) mixtures, using a fixed concentration of one of the metals, representing 25 % of its individual 96h-LC50 (concentration lethal for 50 % of the population) combined with a variable concentration of the other metal corresponding to 10, 25 or 50 % of its 96h-LC50, and vice versa. Our results showed a fast Cu and Cd bioaccumulation, with the percentage of increase in the order gill &gt; liver &gt; carcass. An inhibitory effect of Cu on Cd uptake was observed; higher Cu concentrations at fixed Cd levels resulted in a decreased accumulation of Cd. The presence of the two metal ions resulted in losses of total Na, K and Ca. Fish tried to compensate for the Na loss through the induction of the genes coding for Na+/K+-ATPase and H+-ATPase. Additionally, a counterintuitive induction of the gene encoding the high affinity copper transporter (CTR1) occurred, while a downregulation was expected to prevent further metal ion uptake. An induction of defensive mechanisms, both metal ion binding protein and anti-oxidant defences, was observed. Despite the metal accumulation and electrolyte loss, the low mortality suggest that common carp is able to cope with these metal levels, at least during a one-week exposure.&quot;,&quot;publisher&quot;:&quot;Elsevier B.V.&quot;,&quot;volume&quot;:&quot;226&quot;,&quot;container-title-short&quot;:&quot;&quot;},&quot;isTemporary&quot;:false},{&quot;id&quot;:&quot;aab9cbd5-b44f-3aec-94cd-2703e1646f22&quot;,&quot;itemData&quot;:{&quot;type&quot;:&quot;article-journal&quot;,&quot;id&quot;:&quot;aab9cbd5-b44f-3aec-94cd-2703e1646f22&quot;,&quot;title&quot;:&quot;Physiological trade-off of marine fish under Zn deficient and excess conditions&quot;,&quot;author&quot;:[{&quot;family&quot;:&quot;Ma&quot;,&quot;given&quot;:&quot;Shuoli&quot;,&quot;parse-names&quot;:false,&quot;dropping-particle&quot;:&quot;&quot;,&quot;non-dropping-particle&quot;:&quot;&quot;},{&quot;family&quot;:&quot;Wang&quot;,&quot;given&quot;:&quot;Wen Xiong&quot;,&quot;parse-names&quot;:false,&quot;dropping-particle&quot;:&quot;&quot;,&quot;non-dropping-particle&quot;:&quot;&quot;}],&quot;container-title&quot;:&quot;Science of the Total Environment&quot;,&quot;DOI&quot;:&quot;10.1016/j.scitotenv.2023.166187&quot;,&quot;ISSN&quot;:&quot;18791026&quot;,&quot;PMID&quot;:&quot;37586517&quot;,&quot;issued&quot;:{&quot;date-parts&quot;:[[2023,11,25]]},&quot;abstract&quot;:&quot;Fish can regulate their Zn body bioaccumulation, but the mechanisms and physiological responses at the organ level are still largely unknown. In the present study, we exposed the marine seabreams under different Zn levels (deficient, optimum and excess levels) over a period of 4 weeks and examined how fish maintained its regulation of bioaccumulation with associated physiological effects at the fish intestinal organ. Our results indicated that fish intestinal organs constantly controlled the Zip family to “rob” more Zn under Zn-deficiency (with a dietary level of 7.9 mg/kg), whereas restricted the Zn efflux to preserve the intestinal function. Under Zn-excess conditions (193.3 mg/kg), the fish intestine maintained a limited Zn homeostasis (37.8–44.6 μg/mg) by initially inhibiting the influx through the Zip family receptor, but later accelerating both influx and efflux of Zn. Based on the WGCNA method, Zn deficient dietary exposure first resulted in defense response with subsequent switching to antioxidant defense. Instead, excess Zn first triggered the immunological response, but then led to physiological toxicity (abnormal in lipid metabolism). Although Zn had multiple biological functions, it was preferentially involved in lipid metabolism under different dietary Zn doses. This study provided direct evidence for Zn regulation at the organ level and detoxification mechanisms against potential environmental toxicity in fish.&quot;,&quot;publisher&quot;:&quot;Elsevier B.V.&quot;,&quot;volume&quot;:&quot;901&quot;,&quot;container-title-short&quot;:&quot;&quot;},&quot;isTemporary&quot;:false},{&quot;id&quot;:&quot;eeecbb49-84ba-3a70-87c6-30707146b4c1&quot;,&quot;itemData&quot;:{&quot;type&quot;:&quot;article-journal&quot;,&quot;id&quot;:&quot;eeecbb49-84ba-3a70-87c6-30707146b4c1&quot;,&quot;title&quot;:&quot;A review on heavy metal-induced toxicity in fishes: Bioaccumulation, antioxidant defense system, histopathological manifestations, and transcriptional profiling of genes&quot;,&quot;author&quot;:[{&quot;family&quot;:&quot;Kumar&quot;,&quot;given&quot;:&quot;M&quot;,&quot;parse-names&quot;:false,&quot;dropping-particle&quot;:&quot;&quot;,&quot;non-dropping-particle&quot;:&quot;&quot;},{&quot;family&quot;:&quot;Singh&quot;,&quot;given&quot;:&quot;S&quot;,&quot;parse-names&quot;:false,&quot;dropping-particle&quot;:&quot;&quot;,&quot;non-dropping-particle&quot;:&quot;&quot;},{&quot;family&quot;:&quot;Jain&quot;,&quot;given&quot;:&quot;A&quot;,&quot;parse-names&quot;:false,&quot;dropping-particle&quot;:&quot;&quot;,&quot;non-dropping-particle&quot;:&quot;&quot;},{&quot;family&quot;:&quot;Yadav&quot;,&quot;given&quot;:&quot;S&quot;,&quot;parse-names&quot;:false,&quot;dropping-particle&quot;:&quot;&quot;,&quot;non-dropping-particle&quot;:&quot;&quot;},{&quot;family&quot;:&quot;Dubey&quot;,&quot;given&quot;:&quot;A&quot;,&quot;parse-names&quot;:false,&quot;dropping-particle&quot;:&quot;&quot;,&quot;non-dropping-particle&quot;:&quot;&quot;},{&quot;family&quot;:&quot;Trivedi&quot;,&quot;given&quot;:&quot;S P&quot;,&quot;parse-names&quot;:false,&quot;dropping-particle&quot;:&quot;&quot;,&quot;non-dropping-particle&quot;:&quot;&quot;}],&quot;container-title&quot;:&quot;Journal of Trace Elements in Medicine and Biology&quot;,&quot;DOI&quot;:&quot;10.1016/j.jtemb.2023.127377&quot;,&quot;ISSN&quot;:&quot;1878-3252&quot;,&quot;URL&quot;:&quot;https://www.embase.com/search/results?subaction=viewrecord&amp;id=L2029567855&amp;from=export&quot;,&quot;issued&quot;:{&quot;date-parts&quot;:[[2024]]},&quot;language&quot;:&quot;English&quot;,&quot;abstract&quot;:&quot;Aim: This review provides information about heavy metal occurrence in the environment, destructive mechanisms, and lethal effects on fish. Heavy metals (HMs) are one of the major causes of environmental contamination globally. The advancement of industries has led to the emanation of toxic substances into the environment. HMs are stable, imperishable compounds and can accumulate in different fish organs when they reach the aquatic regimes. The most ubiquitous HMs are chromium, arsenic, mercury, cadmium, lead, copper, and nickel which can pollute the environment and affect the physiology of fishes. Accumulation of metals in the fish organs causes structural lesions and functional disturbances. Contamination of heavy metals induces oxidative stress, histopathological manifestations, and altered transcriptional gene regulation in the exposed fishes. Conclusion: Heavy metal bioaccumulation leads to different anomalies in the non-target species. Metal toxicity may cause aquatic organisms to exhibit cellular dysfunction and disturb ecological equilibrium.&quot;,&quot;volume&quot;:&quot;83&quot;,&quot;container-title-short&quot;:&quot;&quot;},&quot;isTemporary&quot;:false}]},{&quot;citationID&quot;:&quot;MENDELEY_CITATION_4d172bd2-b96a-4df1-9c3d-cfbba2b62769&quot;,&quot;properties&quot;:{&quot;noteIndex&quot;:0},&quot;isEdited&quot;:false,&quot;manualOverride&quot;:{&quot;isManuallyOverridden&quot;:false,&quot;citeprocText&quot;:&quot;(Abd Elnabi &lt;i&gt;et al.&lt;/i&gt;, 2023; Jeong &lt;i&gt;et al.&lt;/i&gt;, 2023; Jomova &lt;i&gt;et al.&lt;/i&gt;, 2024)&quot;,&quot;manualOverrideText&quot;:&quot;&quot;},&quot;citationTag&quot;:&quot;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&quot;,&quot;citationItems&quot;:[{&quot;id&quot;:&quot;c2163512-05b6-3fc4-a058-858d8dff6972&quot;,&quot;itemData&quot;:{&quot;type&quot;:&quot;article-journal&quot;,&quot;id&quot;:&quot;c2163512-05b6-3fc4-a058-858d8dff6972&quot;,&quot;title&quot;:&quot;Toxicity of Heavy Metals and Recent Advances in Their Removal: A Review&quot;,&quot;author&quot;:[{&quot;family&quot;:&quot;Abd Elnabi&quot;,&quot;given&quot;:&quot;M K&quot;,&quot;parse-names&quot;:false,&quot;dropping-particle&quot;:&quot;&quot;,&quot;non-dropping-particle&quot;:&quot;&quot;},{&quot;family&quot;:&quot;Elkaliny&quot;,&quot;given&quot;:&quot;N E&quot;,&quot;parse-names&quot;:false,&quot;dropping-particle&quot;:&quot;&quot;,&quot;non-dropping-particle&quot;:&quot;&quot;},{&quot;family&quot;:&quot;Elyazied&quot;,&quot;given&quot;:&quot;M M&quot;,&quot;parse-names&quot;:false,&quot;dropping-particle&quot;:&quot;&quot;,&quot;non-dropping-particle&quot;:&quot;&quot;},{&quot;family&quot;:&quot;Azab&quot;,&quot;given&quot;:&quot;S H&quot;,&quot;parse-names&quot;:false,&quot;dropping-particle&quot;:&quot;&quot;,&quot;non-dropping-particle&quot;:&quot;&quot;},{&quot;family&quot;:&quot;Elkhalifa&quot;,&quot;given&quot;:&quot;S A&quot;,&quot;parse-names&quot;:false,&quot;dropping-particle&quot;:&quot;&quot;,&quot;non-dropping-particle&quot;:&quot;&quot;},{&quot;family&quot;:&quot;Elmasry&quot;,&quot;given&quot;:&quot;S&quot;,&quot;parse-names&quot;:false,&quot;dropping-particle&quot;:&quot;&quot;,&quot;non-dropping-particle&quot;:&quot;&quot;},{&quot;family&quot;:&quot;Mouhamed&quot;,&quot;given&quot;:&quot;M S&quot;,&quot;parse-names&quot;:false,&quot;dropping-particle&quot;:&quot;&quot;,&quot;non-dropping-particle&quot;:&quot;&quot;},{&quot;family&quot;:&quot;Shalamesh&quot;,&quot;given&quot;:&quot;E M&quot;,&quot;parse-names&quot;:false,&quot;dropping-particle&quot;:&quot;&quot;,&quot;non-dropping-particle&quot;:&quot;&quot;},{&quot;family&quot;:&quot;Alhorieny&quot;,&quot;given&quot;:&quot;N A&quot;,&quot;parse-names&quot;:false,&quot;dropping-particle&quot;:&quot;&quot;,&quot;non-dropping-particle&quot;:&quot;&quot;},{&quot;family&quot;:&quot;Abd Elaty&quot;,&quot;given&quot;:&quot;A E&quot;,&quot;parse-names&quot;:false,&quot;dropping-particle&quot;:&quot;&quot;,&quot;non-dropping-particle&quot;:&quot;&quot;},{&quot;family&quot;:&quot;Elgendy&quot;,&quot;given&quot;:&quot;I M&quot;,&quot;parse-names&quot;:false,&quot;dropping-particle&quot;:&quot;&quot;,&quot;non-dropping-particle&quot;:&quot;&quot;},{&quot;family&quot;:&quot;Etman&quot;,&quot;given&quot;:&quot;A E&quot;,&quot;parse-names&quot;:false,&quot;dropping-particle&quot;:&quot;&quot;,&quot;non-dropping-particle&quot;:&quot;&quot;},{&quot;family&quot;:&quot;Saad&quot;,&quot;given&quot;:&quot;K E&quot;,&quot;parse-names&quot;:false,&quot;dropping-particle&quot;:&quot;&quot;,&quot;non-dropping-particle&quot;:&quot;&quot;},{&quot;family&quot;:&quot;Tsigkou&quot;,&quot;given&quot;:&quot;K&quot;,&quot;parse-names&quot;:false,&quot;dropping-particle&quot;:&quot;&quot;,&quot;non-dropping-particle&quot;:&quot;&quot;},{&quot;family&quot;:&quot;Ali&quot;,&quot;given&quot;:&quot;S S&quot;,&quot;parse-names&quot;:false,&quot;dropping-particle&quot;:&quot;&quot;,&quot;non-dropping-particle&quot;:&quot;&quot;},{&quot;family&quot;:&quot;Kornaros&quot;,&quot;given&quot;:&quot;M&quot;,&quot;parse-names&quot;:false,&quot;dropping-particle&quot;:&quot;&quot;,&quot;non-dropping-particle&quot;:&quot;&quot;},{&quot;family&quot;:&quot;Mahmoud&quot;,&quot;given&quot;:&quot;Y A G&quot;,&quot;parse-names&quot;:false,&quot;dropping-particle&quot;:&quot;&quot;,&quot;non-dropping-particle&quot;:&quot;&quot;}],&quot;container-title&quot;:&quot;Toxics&quot;,&quot;container-title-short&quot;:&quot;Toxics&quot;,&quot;DOI&quot;:&quot;10.3390/toxics11070580&quot;,&quot;ISSN&quot;:&quot;2305-6304&quot;,&quot;URL&quot;:&quot;https://www.embase.com/search/results?subaction=viewrecord&amp;id=L2024748685&amp;from=export&quot;,&quot;issued&quot;:{&quot;date-parts&quot;:[[2023]]},&quot;language&quot;:&quot;English&quot;,&quot;abstract&quot;:&quot;Natural and anthropogenic sources of metals in the ecosystem are perpetually increasing; consequently, heavy metal (HM) accumulation has become a major environmental concern. Human exposure to HMs has increased dramatically due to the industrial activities of the 20th century. Mercury, arsenic lead, chrome, and cadmium have been the most prevalent HMs that have caused human toxicity. Poisonings can be acute or chronic following exposure via water, air, or food. The bioaccumulation of these HMs results in a variety of toxic effects on various tissues and organs. Comparing the mechanisms of action reveals that these metals induce toxicity via similar pathways, including the production of reactive oxygen species, the inactivation of enzymes, and oxidative stress. The conventional techniques employed for the elimination of HMs are deemed inadequate when the HM concentration is less than 100 mg/L. In addition, these methods exhibit certain limitations, including the production of secondary pollutants, a high demand for energy and chemicals, and reduced cost-effectiveness. As a result, the employment of microbial bioremediation for the purpose of HM detoxification has emerged as a viable solution, given that microorganisms, including fungi and bacteria, exhibit superior biosorption and bio-accumulation capabilities. This review deals with HM uptake and toxicity mechanisms associated with HMs, and will increase our knowledge on their toxic effects on the body organs, leading to better management of metal poisoning. This review aims to enhance comprehension and offer sources for the judicious selection of microbial remediation technology for the detoxification of HMs. Microbial-based solutions that are sustainable could potentially offer crucial and cost-effective methods for reducing the toxicity of HMs.&quot;,&quot;issue&quot;:&quot;7&quot;,&quot;volume&quot;:&quot;11&quot;},&quot;isTemporary&quot;:false},{&quot;id&quot;:&quot;8514be92-57fb-3332-b87d-34c30c64f11e&quot;,&quot;itemData&quot;:{&quot;type&quot;:&quot;article-journal&quot;,&quot;id&quot;:&quot;8514be92-57fb-3332-b87d-34c30c64f11e&quot;,&quot;title&quot;:&quot;Heavy metals: toxicity and human health effects&quot;,&quot;author&quot;:[{&quot;family&quot;:&quot;Jomova&quot;,&quot;given&quot;:&quot;K&quot;,&quot;parse-names&quot;:false,&quot;dropping-particle&quot;:&quot;&quot;,&quot;non-dropping-particle&quot;:&quot;&quot;},{&quot;family&quot;:&quot;Alomar&quot;,&quot;given&quot;:&quot;S Y&quot;,&quot;parse-names&quot;:false,&quot;dropping-particle&quot;:&quot;&quot;,&quot;non-dropping-particle&quot;:&quot;&quot;},{&quot;family&quot;:&quot;Nepovimova&quot;,&quot;given&quot;:&quot;E&quot;,&quot;parse-names&quot;:false,&quot;dropping-particle&quot;:&quot;&quot;,&quot;non-dropping-particle&quot;:&quot;&quot;},{&quot;family&quot;:&quot;Kuca&quot;,&quot;given&quot;:&quot;K&quot;,&quot;parse-names&quot;:false,&quot;dropping-particle&quot;:&quot;&quot;,&quot;non-dropping-particle&quot;:&quot;&quot;},{&quot;family&quot;:&quot;Valko&quot;,&quot;given&quot;:&quot;M&quot;,&quot;parse-names&quot;:false,&quot;dropping-particle&quot;:&quot;&quot;,&quot;non-dropping-particle&quot;:&quot;&quot;}],&quot;container-title&quot;:&quot;Archives of Toxicology&quot;,&quot;container-title-short&quot;:&quot;Arch. Toxicol.&quot;,&quot;DOI&quot;:&quot;10.1007/s00204-024-03903-2&quot;,&quot;ISSN&quot;:&quot;1432-0738&quot;,&quot;URL&quot;:&quot;https://www.embase.com/search/results?subaction=viewrecord&amp;id=L2032328930&amp;from=export&quot;,&quot;issued&quot;:{&quot;date-parts&quot;:[[2024]]},&quot;language&quot;:&quot;English&quot;,&quot;abstract&quot;:&quot;Heavy metals are naturally occurring components of the Earth’s crust and persistent environmental pollutants. Human exposure to heavy metals occurs via various pathways, including inhalation of air/dust particles, ingesting contaminated water or soil, or through the food chain. Their bioaccumulation may lead to diverse toxic effects affecting different body tissues and organ systems. The toxicity of heavy metals depends on the properties of the given metal, dose, route, duration of exposure (acute or chronic), and extent of bioaccumulation. The detrimental impacts of heavy metals on human health are largely linked to their capacity to interfere with antioxidant defense mechanisms, primarily through their interaction with intracellular glutathione (GSH) or sulfhydryl groups (R-SH) of antioxidant enzymes such as superoxide dismutase (SOD), catalase, glutathione peroxidase (GPx), glutathione reductase (GR), and other enzyme systems. Although arsenic (As) is believed to bind directly to critical thiols, alternative hydrogen peroxide production processes have also been postulated. Heavy metals are known to interfere with signaling pathways and affect a variety of cellular processes, including cell growth, proliferation, survival, metabolism, and apoptosis. For example, cadmium can affect the BLC-2 family of proteins involved in mitochondrial death via the overexpression of antiapoptotic Bcl-2 and the suppression of proapoptotic (BAX, BAK) mechanisms, thus increasing the resistance of various cells to undergo malignant transformation. Nuclear factor erythroid 2-related factor 2 (Nrf2) is an important regulator of antioxidant enzymes, the level of oxidative stress, and cellular resistance to oxidants and has been shown to act as a double-edged sword in response to arsenic-induced oxidative stress. Another mechanism of significant health threats and heavy metal (e.g., Pb) toxicity involves the substitution of essential metals (e.g., calcium (Ca), copper (Cu), and iron (Fe)) with structurally similar heavy metals (e.g., cadmium (Cd) and lead (Pb)) in the metal-binding sites of proteins. Displaced essential redox metals (copper, iron, manganese) from their natural metal-binding sites can catalyze the decomposition of hydrogen peroxide via the Fenton reaction and generate damaging ROS such as hydroxyl radicals, causing damage to lipids, proteins, and DNA. Conversely, some heavy metals, such as cadmium, can suppress the synthesis of nitric oxide radical (NO·), manifested by altered vasorelaxation and, consequently, blood pressure regulation. Pb-induced oxidative stress has been shown to be indirectly responsible for the depletion of nitric oxide due to its interaction with superoxide radical (O2·−), resulting in the formation of a potent biological oxidant, peroxynitrite (ONOO−). This review comprehensively discusses the mechanisms of heavy metal toxicity and their health effects. Aluminum (Al), cadmium (Cd), arsenic (As), mercury (Hg), lead (Pb), and chromium (Cr) and their roles in the development of gastrointestinal, pulmonary, kidney, reproductive, neurodegenerative (Alzheimer’s and Parkinson’s diseases), cardiovascular, and cancer (e.g. renal, lung, skin, stomach) diseases are discussed. A short account is devoted to the detoxification of heavy metals by chelation via the use of ethylenediaminetetraacetic acid (EDTA), dimercaprol (BAL), 2,3-dimercaptosuccinic acid (DMSA), 2,3-dimercapto-1-propane sulfonic acid (DMPS), and penicillamine chelators.&quot;},&quot;isTemporary&quot;:false},{&quot;id&quot;:&quot;38238beb-d99a-3624-b45d-dde246da62e0&quot;,&quot;itemData&quot;:{&quot;type&quot;:&quot;article-journal&quot;,&quot;id&quot;:&quot;38238beb-d99a-3624-b45d-dde246da62e0&quot;,&quot;title&quot;:&quot;Heavy metals and metalloid in aquatic invertebrates: A review of single/mixed forms, combination with other pollutants, and environmental factors&quot;,&quot;author&quot;:[{&quot;family&quot;:&quot;Jeong&quot;,&quot;given&quot;:&quot;H&quot;,&quot;parse-names&quot;:false,&quot;dropping-particle&quot;:&quot;&quot;,&quot;non-dropping-particle&quot;:&quot;&quot;},{&quot;family&quot;:&quot;Byeon&quot;,&quot;given&quot;:&quot;E&quot;,&quot;parse-names&quot;:false,&quot;dropping-particle&quot;:&quot;&quot;,&quot;non-dropping-particle&quot;:&quot;&quot;},{&quot;family&quot;:&quot;Kim&quot;,&quot;given&quot;:&quot;D.-H.&quot;,&quot;parse-names&quot;:false,&quot;dropping-particle&quot;:&quot;&quot;,&quot;non-dropping-particle&quot;:&quot;&quot;},{&quot;family&quot;:&quot;Maszczyk&quot;,&quot;given&quot;:&quot;P&quot;,&quot;parse-names&quot;:false,&quot;dropping-particle&quot;:&quot;&quot;,&quot;non-dropping-particle&quot;:&quot;&quot;},{&quot;family&quot;:&quot;Lee&quot;,&quot;given&quot;:&quot;J.-S.&quot;,&quot;parse-names&quot;:false,&quot;dropping-particle&quot;:&quot;&quot;,&quot;non-dropping-particle&quot;:&quot;&quot;}],&quot;container-title&quot;:&quot;Marine Pollution Bulletin&quot;,&quot;container-title-short&quot;:&quot;Mar. Pollut. Bull.&quot;,&quot;DOI&quot;:&quot;10.1016/j.marpolbul.2023.114959&quot;,&quot;ISSN&quot;:&quot;1879-3363&quot;,&quot;URL&quot;:&quot;https://www.embase.com/search/results?subaction=viewrecord&amp;id=L2024246941&amp;from=export&quot;,&quot;issued&quot;:{&quot;date-parts&quot;:[[2023]]},&quot;language&quot;:&quot;English&quot;,&quot;abstract&quot;:&quot;Heavy metals (HMs) and metalloid occur naturally and are found throughout the Earth's crust but they are discharged into aquatic environments at high concentrations by human activities, increasing heavy metal pollution. HMs can bioaccumulate in higher organisms through the food web and consequently affect humans. In an aquatic environment, various HMs mixtures can be present. Furthermore, HMs adsorb on other environmental pollutants, such as microplastics and persistent organic pollutants, causing a synergistic or antagonistic effect on aquatic organisms. Therefore, to understand the biological and physiological effects of HMs on aquatic organisms, it is important to evaluate the effects of exposure to combinations of complex HM mixtures and/or pollutants and other environmental factors. Aquatic invertebrates occupy an important niche in the aquatic food chain as the main energy link between higher and lower organisms. The distribution of heavy metals and the resulting toxic effects in aquatic invertebrates have been extensively studied, but few reports have dealt with the relationship between HMs, pollutants, and environmental factors in biological systems with regard to biological availability and toxicity. This review describes the overall properties of individual HM and their effects on aquatic invertebrates and comprehensively reviews physiological and biochemical endpoints in aquatic invertebrates depending on interactions among HMs, other pollutants, and environmental factors.&quot;,&quot;volume&quot;:&quot;191&quot;},&quot;isTemporary&quot;:false}]},{&quot;citationID&quot;:&quot;MENDELEY_CITATION_46a9a99b-31e7-4f96-86af-fc241d5b7cfb&quot;,&quot;properties&quot;:{&quot;noteIndex&quot;:0},&quot;isEdited&quot;:false,&quot;manualOverride&quot;:{&quot;isManuallyOverridden&quot;:false,&quot;citeprocText&quot;:&quot;(Almashhadany &lt;i&gt;et al.&lt;/i&gt;, 2025)&quot;,&quot;manualOverrideText&quot;:&quot;&quot;},&quot;citationTag&quot;:&quot;MENDELEY_CITATION_v3_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&quot;,&quot;citationItems&quot;:[{&quot;id&quot;:&quot;1c68746d-3fba-3fed-bfe3-781f38621e09&quot;,&quot;itemData&quot;:{&quot;type&quot;:&quot;article-journal&quot;,&quot;id&quot;:&quot;1c68746d-3fba-3fed-bfe3-781f38621e09&quot;,&quot;title&quot;:&quot;Heavy metal(loid) bioaccumulation in fish and its implications for human health&quot;,&quot;author&quot;:[{&quot;family&quot;:&quot;Almashhadany&quot;,&quot;given&quot;:&quot;Dhary Alewy&quot;,&quot;parse-names&quot;:false,&quot;dropping-particle&quot;:&quot;&quot;,&quot;non-dropping-particle&quot;:&quot;&quot;},{&quot;family&quot;:&quot;Rashid&quot;,&quot;given&quot;:&quot;Rzgar Farooq&quot;,&quot;parse-names&quot;:false,&quot;dropping-particle&quot;:&quot;&quot;,&quot;non-dropping-particle&quot;:&quot;&quot;},{&quot;family&quot;:&quot;Altaif&quot;,&quot;given&quot;:&quot;Khalil Ibrahim&quot;,&quot;parse-names&quot;:false,&quot;dropping-particle&quot;:&quot;&quot;,&quot;non-dropping-particle&quot;:&quot;&quot;},{&quot;family&quot;:&quot;Mohammed&quot;,&quot;given&quot;:&quot;Sarhang Hayyas&quot;,&quot;parse-names&quot;:false,&quot;dropping-particle&quot;:&quot;&quot;,&quot;non-dropping-particle&quot;:&quot;&quot;},{&quot;family&quot;:&quot;Mohammed&quot;,&quot;given&quot;:&quot;Hero Ismael&quot;,&quot;parse-names&quot;:false,&quot;dropping-particle&quot;:&quot;&quot;,&quot;non-dropping-particle&quot;:&quot;&quot;},{&quot;family&quot;:&quot;Al-Bader&quot;,&quot;given&quot;:&quot;Salah Mahdi&quot;,&quot;parse-names&quot;:false,&quot;dropping-particle&quot;:&quot;&quot;,&quot;non-dropping-particle&quot;:&quot;&quot;}],&quot;container-title&quot;:&quot;Italian Journal of Food Safety&quot;,&quot;container-title-short&quot;:&quot;Ital. J. Food Saf.&quot;,&quot;DOI&quot;:&quot;10.4081/ijfs.2024.12782&quot;,&quot;ISSN&quot;:&quot;22397132&quot;,&quot;issued&quot;:{&quot;date-parts&quot;:[[2025,1,20]]},&quot;abstract&quot;:&quot;Heavy metal(loid)s (HM) pollution in aquatic environments is a serious issue due to the toxicity, persistence, bioaccumulation, and biomagnification of these pollutants. The main sources of HM contamination are industrial activities, mining, agricultural practices, and combustion of fossil fuels. Fish can accumulate HMs through a process called bioaccumulation. As larger predatory fish consume smaller fish, these HMs enter the main food chains and can become increasingly concentrated in their tissues and finally reach humans. Here, we provided a general and concise conclusion from current research findings on the toxicological effects on different body systems. Exposure to HMs can lead to a range of adverse health effects, including neurological damage, developmental disorders, kidney damage, cardiovascular problems, and cancers. Their long-term accumulation can result in chronic toxicity even at low levels of exposure. HMs exert cellular cytotoxicity by disrupting essential cellular processes and structures. They can interfere with enzyme function, disrupt cell membrane integrity, induce oxidative stress, and cause DNA damage, ultimately leading to cell death or dysfunction. Prevention and control of HMs involve implementing measures to reduce their release into the environment through regulations on industrial processes, waste management, and pollution control technologies. Additionally, monitoring and remediation efforts are crucial for identifying contaminated sites and implementing strategies such as soil and water remediation to reduce human exposure and mitigate the impact on ecosystems. To conclude, HM accumulation in fish poses serious risks to public health and the environment, necessitating urgent interdisciplinary efforts to mitigate their harmful effects and promote sustainable practices that reduce HM flow into biological systems.&quot;,&quot;publisher&quot;:&quot;Page Press Publications&quot;,&quot;issue&quot;:&quot;1&quot;,&quot;volume&quot;:&quot;14&quot;},&quot;isTemporary&quot;:false}]},{&quot;citationID&quot;:&quot;MENDELEY_CITATION_c0e3d13c-e635-49fb-8f00-808e5ffd8886&quot;,&quot;properties&quot;:{&quot;noteIndex&quot;:0},&quot;isEdited&quot;:false,&quot;manualOverride&quot;:{&quot;isManuallyOverridden&quot;:false,&quot;citeprocText&quot;:&quot;(European Commission, 2006)&quot;,&quot;manualOverrideText&quot;:&quot;&quot;},&quot;citationTag&quot;:&quot;MENDELEY_CITATION_v3_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&quot;,&quot;citationItems&quot;:[{&quot;id&quot;:&quot;3a3ae642-ce1b-3e0e-b628-8b94a05c0ab2&quot;,&quot;itemData&quot;:{&quot;type&quot;:&quot;report&quot;,&quot;id&quot;:&quot;3a3ae642-ce1b-3e0e-b628-8b94a05c0ab2&quot;,&quot;title&quot;:&quot;Regulation (EC) No 1881/2006 of 19 December 2006 setting maximum levels for certain contaminants in foodstuffs&quot;,&quot;author&quot;:[{&quot;family&quot;:&quot;European Commission&quot;,&quot;given&quot;:&quot;&quot;,&quot;parse-names&quot;:false,&quot;dropping-particle&quot;:&quot;&quot;,&quot;non-dropping-particle&quot;:&quot;&quot;}],&quot;accessed&quot;:{&quot;date-parts&quot;:[[2025,6,19]]},&quot;URL&quot;:&quot;http://data.europa.eu/eli/reg/2006/1881/oj&quot;,&quot;issued&quot;:{&quot;date-parts&quot;:[[2006]]},&quot;number-of-pages&quot;:&quot;5-24&quot;},&quot;isTemporary&quot;:false}]},{&quot;citationID&quot;:&quot;MENDELEY_CITATION_8f8bd213-39e2-4b9e-b43d-3e755f5704d8&quot;,&quot;properties&quot;:{&quot;noteIndex&quot;:0},&quot;isEdited&quot;:false,&quot;manualOverride&quot;:{&quot;isManuallyOverridden&quot;:false,&quot;citeprocText&quot;:&quot;(Onyena &lt;i&gt;et al.&lt;/i&gt;, 2024)&quot;,&quot;manualOverrideText&quot;:&quot;&quot;},&quot;citationTag&quot;:&quot;MENDELEY_CITATION_v3_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&quot;,&quot;citationItems&quot;:[{&quot;id&quot;:&quot;c6aa48b5-7d9f-3809-80ea-43bc4ce0765d&quot;,&quot;itemData&quot;:{&quot;type&quot;:&quot;article-journal&quot;,&quot;id&quot;:&quot;c6aa48b5-7d9f-3809-80ea-43bc4ce0765d&quot;,&quot;title&quot;:&quot;Engaging One Health in Heavy Metal Pollution in Some Selected Nigerian Niger Delta Cities. A Systematic Review of Pervasiveness, Bioaccumulation and Subduing Environmental Health Challenges&quot;,&quot;author&quot;:[{&quot;family&quot;:&quot;Onyena&quot;,&quot;given&quot;:&quot;A P&quot;,&quot;parse-names&quot;:false,&quot;dropping-particle&quot;:&quot;&quot;,&quot;non-dropping-particle&quot;:&quot;&quot;},{&quot;family&quot;:&quot;Folorunso&quot;,&quot;given&quot;:&quot;O M&quot;,&quot;parse-names&quot;:false,&quot;dropping-particle&quot;:&quot;&quot;,&quot;non-dropping-particle&quot;:&quot;&quot;},{&quot;family&quot;:&quot;Nwanganga&quot;,&quot;given&quot;:&quot;N&quot;,&quot;parse-names&quot;:false,&quot;dropping-particle&quot;:&quot;&quot;,&quot;non-dropping-particle&quot;:&quot;&quot;},{&quot;family&quot;:&quot;Udom&quot;,&quot;given&quot;:&quot;G J&quot;,&quot;parse-names&quot;:false,&quot;dropping-particle&quot;:&quot;&quot;,&quot;non-dropping-particle&quot;:&quot;&quot;},{&quot;family&quot;:&quot;Ekhator&quot;,&quot;given&quot;:&quot;O C&quot;,&quot;parse-names&quot;:false,&quot;dropping-particle&quot;:&quot;&quot;,&quot;non-dropping-particle&quot;:&quot;&quot;},{&quot;family&quot;:&quot;Frazzoli&quot;,&quot;given&quot;:&quot;C&quot;,&quot;parse-names&quot;:false,&quot;dropping-particle&quot;:&quot;&quot;,&quot;non-dropping-particle&quot;:&quot;&quot;},{&quot;family&quot;:&quot;Ruggieri&quot;,&quot;given&quot;:&quot;F&quot;,&quot;parse-names&quot;:false,&quot;dropping-particle&quot;:&quot;&quot;,&quot;non-dropping-particle&quot;:&quot;&quot;},{&quot;family&quot;:&quot;Bocca&quot;,&quot;given&quot;:&quot;B&quot;,&quot;parse-names&quot;:false,&quot;dropping-particle&quot;:&quot;&quot;,&quot;non-dropping-particle&quot;:&quot;&quot;},{&quot;family&quot;:&quot;Orisakwe&quot;,&quot;given&quot;:&quot;O E&quot;,&quot;parse-names&quot;:false,&quot;dropping-particle&quot;:&quot;&quot;,&quot;non-dropping-particle&quot;:&quot;&quot;}],&quot;container-title&quot;:&quot;Biological Trace Element Research&quot;,&quot;container-title-short&quot;:&quot;Biol. Trace Elem. Res.&quot;,&quot;DOI&quot;:&quot;10.1007/s12011-023-03762-5&quot;,&quot;ISSN&quot;:&quot;1559-0720&quot;,&quot;URL&quot;:&quot;https://www.embase.com/search/results?subaction=viewrecord&amp;id=L2024756350&amp;from=export&quot;,&quot;issued&quot;:{&quot;date-parts&quot;:[[2024]]},&quot;page&quot;:&quot;1356-1389&quot;,&quot;language&quot;:&quot;English&quot;,&quot;abstract&quot;:&quot;The Niger Delta environment is under serious threat due to heavy metal pollution. Many studies have been conducted on the heavy metal contamination in soils, water, seafood and plants in the Niger Delta ecosystem. However, there is a lack of clear understanding of the health consequences for people and strategies for attaining One Health, and a dispersion of information that is accessible. The study focused on investigating the contamination levels, distributions, risks, sources and impacts of heavy metals in selected regions of the Niger Delta. Prior studies revealed that the levels of certain heavy metals, including Cd, Pb, Cu, Cr, Mn, Fe and Ni, in water, sediment, fish and plants in most Niger Delta ecosystems were higher than the acceptable threshold attributed to various anthropogenic stressors. In the reviewed Niger Delta states, ecosystems in Rivers state showed the highest concentrations of heavy metals in most sampled sites. Groundwater quality was recorded at concentrations higher than 0.3 mg/L World Health Organization drinking water guideline. High concentrations of copper (147.915 mg/L) and zinc (10.878 mg/L) were found in Rivers State. The heavy metals concentrations were greater in bottom-dwelling organisms such as bivalves, gastropods and shrimp than in other fishery species. Heavy metal exposure in the region poses risks of communicable and non-communicable diseases. Diverse remediation methods are crucial to reduce contamination levels, but comprehensive strategies and international cooperation are essential to address the health hazards. Actively reducing heavy metals in the environment can achieve One Health objectives and mitigate disease and economic burdens.&quot;,&quot;issue&quot;:&quot;4&quot;,&quot;volume&quot;:&quot;202&quot;},&quot;isTemporary&quot;:false}]},{&quot;citationID&quot;:&quot;MENDELEY_CITATION_ee006478-40c5-45c1-b02d-2d50190ea2d3&quot;,&quot;properties&quot;:{&quot;noteIndex&quot;:0},&quot;isEdited&quot;:false,&quot;manualOverride&quot;:{&quot;isManuallyOverridden&quot;:false,&quot;citeprocText&quot;:&quot;(Chan &lt;i&gt;et al.&lt;/i&gt;, 2021; Anagha &lt;i&gt;et al.&lt;/i&gt;, 2022; Kareem, Hussein and Rasheed, 2022; Basu &lt;i&gt;et al.&lt;/i&gt;, 2023; Jamil Emon &lt;i&gt;et al.&lt;/i&gt;, 2023)&quot;,&quot;manualOverrideText&quot;:&quot;&quot;},&quot;citationTag&quot;:&quot;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&quot;,&quot;citationItems&quot;:[{&quot;id&quot;:&quot;25c06a68-b708-3d07-8214-f40c76174d9b&quot;,&quot;itemData&quot;:{&quot;type&quot;:&quot;article-journal&quot;,&quot;id&quot;:&quot;25c06a68-b708-3d07-8214-f40c76174d9b&quot;,&quot;title&quot;:&quot;Bioaccumulation of heavy metals in common carp fish (Cyprinus carpio) and its relationship with the protein content&quot;,&quot;author&quot;:[{&quot;family&quot;:&quot;Kareem&quot;,&quot;given&quot;:&quot;S I&quot;,&quot;parse-names&quot;:false,&quot;dropping-particle&quot;:&quot;&quot;,&quot;non-dropping-particle&quot;:&quot;&quot;},{&quot;family&quot;:&quot;Hussein&quot;,&quot;given&quot;:&quot;R H&quot;,&quot;parse-names&quot;:false,&quot;dropping-particle&quot;:&quot;&quot;,&quot;non-dropping-particle&quot;:&quot;&quot;},{&quot;family&quot;:&quot;Rasheed&quot;,&quot;given&quot;:&quot;R O&quot;,&quot;parse-names&quot;:false,&quot;dropping-particle&quot;:&quot;&quot;,&quot;non-dropping-particle&quot;:&quot;&quot;}],&quot;container-title&quot;:&quot;Iraqi Journal of Veterinary Sciences&quot;,&quot;DOI&quot;:&quot;10.33899/ijvs.2022.135834.2531&quot;,&quot;ISSN&quot;:&quot;2071-1255&quot;,&quot;URL&quot;:&quot;https://www.embase.com/search/results?subaction=viewrecord&amp;id=L2018849128&amp;from=export&quot;,&quot;issued&quot;:{&quot;date-parts&quot;:[[2022]]},&quot;page&quot;:&quot;173-178&quot;,&quot;language&quot;:&quot;English&quot;,&quot;abstract&quot;:&quot;The objective of the present study was to investigate the concentration of some heavy metals in the dorsal muscle, gills, and liver of common carp (Cyprinus carpio) from the Dukan lake, Suleimani, Iraq, and its relationship with fish protein content. The sampling was carried out in both the summer and winter seasons of 2021. Fish samples were collected from the water of Dukan lake. Biometry analysis and determining of protein content were carried out. Moreover, the heavy metal concentrations were measured in different tissues and organs of fish (the dorsal muscle, gills, and liver). The metal concentration varied considerably among different tissues and organs. Overall, the mean metal concentration revealed an order of Zn &gt; Fe &gt; Cr &gt; Cd &gt; Cu &gt; As &gt; Pb. The mean concentrations of Zn and Pb were determined as the maximum and minimum concentrations of metals in the fish organs, respectively. Metal accumulation was higher in the gills and liver than in the muscle (except Cr). The content of protein showed a close relationship with some of the metal concentrations. The concentrations of metals like As, Cd, and Cu were higher during the summer than in the winter, except for Cr and Fe. Due to the concerns related to the adverse effects of heavy metals in fish meat on human health, investigation of the concentration of pollution and regular monitoring of the physicochemical and heavy metal contents and its relationship with those measured in fish is strongly recommended.&quot;,&quot;volume&quot;:&quot;36&quot;,&quot;container-title-short&quot;:&quot;&quot;},&quot;isTemporary&quot;:false},{&quot;id&quot;:&quot;659c3ae3-4164-3659-bbe9-7a4e0134bc06&quot;,&quot;itemData&quot;:{&quot;type&quot;:&quot;article-journal&quot;,&quot;id&quot;:&quot;659c3ae3-4164-3659-bbe9-7a4e0134bc06&quot;,&quot;title&quot;:&quot;Bioaccumulation and Bioremediation of Heavy Metals in Fishes—A Review&quot;,&quot;author&quot;:[{&quot;family&quot;:&quot;Jamil Emon&quot;,&quot;given&quot;:&quot;F&quot;,&quot;parse-names&quot;:false,&quot;dropping-particle&quot;:&quot;&quot;,&quot;non-dropping-particle&quot;:&quot;&quot;},{&quot;family&quot;:&quot;Rohani&quot;,&quot;given&quot;:&quot;M F&quot;,&quot;parse-names&quot;:false,&quot;dropping-particle&quot;:&quot;&quot;,&quot;non-dropping-particle&quot;:&quot;&quot;},{&quot;family&quot;:&quot;Sumaiya&quot;,&quot;given&quot;:&quot;N&quot;,&quot;parse-names&quot;:false,&quot;dropping-particle&quot;:&quot;&quot;,&quot;non-dropping-particle&quot;:&quot;&quot;},{&quot;family&quot;:&quot;Tuj Jannat&quot;,&quot;given&quot;:&quot;M F&quot;,&quot;parse-names&quot;:false,&quot;dropping-particle&quot;:&quot;&quot;,&quot;non-dropping-particle&quot;:&quot;&quot;},{&quot;family&quot;:&quot;Akter&quot;,&quot;given&quot;:&quot;Y&quot;,&quot;parse-names&quot;:false,&quot;dropping-particle&quot;:&quot;&quot;,&quot;non-dropping-particle&quot;:&quot;&quot;},{&quot;family&quot;:&quot;Shahjahan&quot;,&quot;given&quot;:&quot;M&quot;,&quot;parse-names&quot;:false,&quot;dropping-particle&quot;:&quot;&quot;,&quot;non-dropping-particle&quot;:&quot;&quot;},{&quot;family&quot;:&quot;Abdul Kari&quot;,&quot;given&quot;:&quot;Z&quot;,&quot;parse-names&quot;:false,&quot;dropping-particle&quot;:&quot;&quot;,&quot;non-dropping-particle&quot;:&quot;&quot;},{&quot;family&quot;:&quot;Tahiluddin&quot;,&quot;given&quot;:&quot;A B&quot;,&quot;parse-names&quot;:false,&quot;dropping-particle&quot;:&quot;&quot;,&quot;non-dropping-particle&quot;:&quot;&quot;},{&quot;family&quot;:&quot;Goh&quot;,&quot;given&quot;:&quot;K W&quot;,&quot;parse-names&quot;:false,&quot;dropping-particle&quot;:&quot;&quot;,&quot;non-dropping-particle&quot;:&quot;&quot;}],&quot;container-title&quot;:&quot;Toxics&quot;,&quot;container-title-short&quot;:&quot;Toxics&quot;,&quot;DOI&quot;:&quot;10.3390/toxics11060510&quot;,&quot;ISSN&quot;:&quot;2305-6304&quot;,&quot;URL&quot;:&quot;https://www.embase.com/search/results?subaction=viewrecord&amp;id=L2024043849&amp;from=export&quot;,&quot;issued&quot;:{&quot;date-parts&quot;:[[2023]]},&quot;language&quot;:&quot;English&quot;,&quot;abstract&quot;:&quot;Heavy metals, the most potent contaminants of the environment, are discharged into the aquatic ecosystems through the effluents of several industries, resulting in serious aquatic pollution. This type of severe heavy metal contamination in aquaculture systems has attracted great attention throughout the world. These toxic heavy metals are transmitted into the food chain through their bioaccumulation in different tissues of aquatic species and have aroused serious public health concerns. Heavy metal toxicity negatively affects the growth, reproduction, and physiology of fish, which is threatening the sustainable development of the aquaculture sector. Recently, several techniques, such as adsorption, physio-biochemical, molecular, and phytoremediation mechanisms have been successfully applied to reduce the toxicants in the environment. Microorganisms, especially several bacterial species, play a key role in this bioremediation process. In this context, the present review summarizes the bioaccumulation of different heavy metals into fishes, their toxic effects, and possible bioremediation techniques to protect the fishes from heavy metal contamination. Additionally, this paper discusses existing strategies to bioremediate heavy metals from aquatic ecosystems and the scope of genetic and molecular approaches for the effective bioremediation of heavy metals.&quot;,&quot;issue&quot;:&quot;6&quot;,&quot;volume&quot;:&quot;11&quot;},&quot;isTemporary&quot;:false},{&quot;id&quot;:&quot;5d9ba355-6f32-3910-9e25-c9ee1c74365d&quot;,&quot;itemData&quot;:{&quot;type&quot;:&quot;article-journal&quot;,&quot;id&quot;:&quot;5d9ba355-6f32-3910-9e25-c9ee1c74365d&quot;,&quot;title&quot;:&quot;Biomonitoring of heavy metals accumulation in molluscs and echinoderms collected from southern coastal India&quot;,&quot;author&quot;:[{&quot;family&quot;:&quot;Anagha&quot;,&quot;given&quot;:&quot;B&quot;,&quot;parse-names&quot;:false,&quot;dropping-particle&quot;:&quot;&quot;,&quot;non-dropping-particle&quot;:&quot;&quot;},{&quot;family&quot;:&quot;Athira&quot;,&quot;given&quot;:&quot;P S&quot;,&quot;parse-names&quot;:false,&quot;dropping-particle&quot;:&quot;&quot;,&quot;non-dropping-particle&quot;:&quot;&quot;},{&quot;family&quot;:&quot;Anisha&quot;,&quot;given&quot;:&quot;P&quot;,&quot;parse-names&quot;:false,&quot;dropping-particle&quot;:&quot;&quot;,&quot;non-dropping-particle&quot;:&quot;&quot;},{&quot;family&quot;:&quot;Charles&quot;,&quot;given&quot;:&quot;P E&quot;,&quot;parse-names&quot;:false,&quot;dropping-particle&quot;:&quot;&quot;,&quot;non-dropping-particle&quot;:&quot;&quot;},{&quot;family&quot;:&quot;Anandkumar&quot;,&quot;given&quot;:&quot;A&quot;,&quot;parse-names&quot;:false,&quot;dropping-particle&quot;:&quot;&quot;,&quot;non-dropping-particle&quot;:&quot;&quot;},{&quot;family&quot;:&quot;Rajaram&quot;,&quot;given&quot;:&quot;R&quot;,&quot;parse-names&quot;:false,&quot;dropping-particle&quot;:&quot;&quot;,&quot;non-dropping-particle&quot;:&quot;&quot;}],&quot;container-title&quot;:&quot;Marine Pollution Bulletin&quot;,&quot;container-title-short&quot;:&quot;Mar. Pollut. Bull.&quot;,&quot;DOI&quot;:&quot;10.1016/j.marpolbul.2022.114169&quot;,&quot;ISSN&quot;:&quot;1879-3363&quot;,&quot;URL&quot;:&quot;https://www.embase.com/search/results?subaction=viewrecord&amp;id=L2020499408&amp;from=export&quot;,&quot;issued&quot;:{&quot;date-parts&quot;:[[2022]]},&quot;language&quot;:&quot;English&quot;,&quot;abstract&quot;:&quot;Distribution of five heavy metals (Cd, Cr, Cu, Pb, and Zn) in molluscan and echinoderm species collected from Kerala and Gulf of Mannar in Southern India is presented. Atomic absorption spectrometry was used to determine metal concentrations. Concentrations of metals showed a descending order of Zn &gt; Cu &gt; Pb &gt; Cd &gt; Cr. Zn and Cu might have originated from both natural and man-made sources. However, Cd, Cr, and Pb could have strong anthropogenic influences such as harbour activities and untreated industrial and agricultural runoff. Bioaccumulation factor (BAF) value of Cd in two edible bivalves from Munambam is slightly greater than one. Regular consumption of Cd-loaded shellfish can cause serious health hazards and concerns to humans. BAF results showed that Zn, Cu, Pb, and Cd were more bioaccumulated and beyond the threshold limits in certain species. It is evident that consumption of shellfish from the Kerala coastal waters may have adverse health impacts to the consumers.&quot;,&quot;volume&quot;:&quot;184&quot;},&quot;isTemporary&quot;:false},{&quot;id&quot;:&quot;d07a308f-6280-310f-813e-5706dbb6dc9b&quot;,&quot;itemData&quot;:{&quot;type&quot;:&quot;article&quot;,&quot;id&quot;:&quot;d07a308f-6280-310f-813e-5706dbb6dc9b&quot;,&quot;title&quot;:&quot;Our evolved understanding of the human health risks of mercury&quot;,&quot;author&quot;:[{&quot;family&quot;:&quot;Basu&quot;,&quot;given&quot;:&quot;Niladri&quot;,&quot;parse-names&quot;:false,&quot;dropping-particle&quot;:&quot;&quot;,&quot;non-dropping-particle&quot;:&quot;&quot;},{&quot;family&quot;:&quot;Bastiansz&quot;,&quot;given&quot;:&quot;Ashley&quot;,&quot;parse-names&quot;:false,&quot;dropping-particle&quot;:&quot;&quot;,&quot;non-dropping-particle&quot;:&quot;&quot;},{&quot;family&quot;:&quot;Dórea&quot;,&quot;given&quot;:&quot;José G.&quot;,&quot;parse-names&quot;:false,&quot;dropping-particle&quot;:&quot;&quot;,&quot;non-dropping-particle&quot;:&quot;&quot;},{&quot;family&quot;:&quot;Fujimura&quot;,&quot;given&quot;:&quot;Masatake&quot;,&quot;parse-names&quot;:false,&quot;dropping-particle&quot;:&quot;&quot;,&quot;non-dropping-particle&quot;:&quot;&quot;},{&quot;family&quot;:&quot;Horvat&quot;,&quot;given&quot;:&quot;Milena&quot;,&quot;parse-names&quot;:false,&quot;dropping-particle&quot;:&quot;&quot;,&quot;non-dropping-particle&quot;:&quot;&quot;},{&quot;family&quot;:&quot;Shroff&quot;,&quot;given&quot;:&quot;Emelyn&quot;,&quot;parse-names&quot;:false,&quot;dropping-particle&quot;:&quot;&quot;,&quot;non-dropping-particle&quot;:&quot;&quot;},{&quot;family&quot;:&quot;Weihe&quot;,&quot;given&quot;:&quot;Pál&quot;,&quot;parse-names&quot;:false,&quot;dropping-particle&quot;:&quot;&quot;,&quot;non-dropping-particle&quot;:&quot;&quot;},{&quot;family&quot;:&quot;Zastenskaya&quot;,&quot;given&quot;:&quot;Irina&quot;,&quot;parse-names&quot;:false,&quot;dropping-particle&quot;:&quot;&quot;,&quot;non-dropping-particle&quot;:&quot;&quot;}],&quot;container-title&quot;:&quot;Ambio&quot;,&quot;container-title-short&quot;:&quot;Ambio&quot;,&quot;DOI&quot;:&quot;10.1007/s13280-023-01831-6&quot;,&quot;ISSN&quot;:&quot;16547209&quot;,&quot;PMID&quot;:&quot;36790578&quot;,&quot;issued&quot;:{&quot;date-parts&quot;:[[2023,5,1]]},&quot;page&quot;:&quot;877-896&quot;,&quot;abstract&quot;:&quot;Mercury (Hg) is a chemical of health concern worldwide that is now being acted upon through the Minamata Convention. Operationalizing the Convention and tracking its effectiveness requires empathy of the diversity and variation of mercury exposure and risk in populations worldwide. As part of the health plenary for the 15th International Conference on Mercury as a Global Pollutant (ICMGP), this review paper details how scientific understandings have evolved over time, from tragic poisoning events in the mid-twentieth century to important epidemiological studies in the late-twentieth century in the Seychelles and Faroe Islands, the Arctic and Amazon. Entering the twenty-first century, studies on diverse source-exposure scenarios (e.g., ASGM, amalgams, contaminated sites, cosmetics, electronic waste) from across global regions have expanded understandings and exemplified the need to consider socio-environmental variables and local contexts when conducting health studies. We conclude with perspectives on next steps for mercury health research in the post-Minamata Convention era.&quot;,&quot;publisher&quot;:&quot;Springer Science and Business Media B.V.&quot;,&quot;issue&quot;:&quot;5&quot;,&quot;volume&quot;:&quot;52&quot;},&quot;isTemporary&quot;:false},{&quot;id&quot;:&quot;09b15234-d93b-36db-a927-8d09819505fd&quot;,&quot;itemData&quot;:{&quot;type&quot;:&quot;article-journal&quot;,&quot;id&quot;:&quot;09b15234-d93b-36db-a927-8d09819505fd&quot;,&quot;title&quot;:&quot;Metal accumulations in aquatic organisms and health risks in an acid mine-affected site in South China&quot;,&quot;author&quot;:[{&quot;family&quot;:&quot;Chan&quot;,&quot;given&quot;:&quot;W S&quot;,&quot;parse-names&quot;:false,&quot;dropping-particle&quot;:&quot;&quot;,&quot;non-dropping-particle&quot;:&quot;&quot;},{&quot;family&quot;:&quot;Routh&quot;,&quot;given&quot;:&quot;J&quot;,&quot;parse-names&quot;:false,&quot;dropping-particle&quot;:&quot;&quot;,&quot;non-dropping-particle&quot;:&quot;&quot;},{&quot;family&quot;:&quot;Luo&quot;,&quot;given&quot;:&quot;C&quot;,&quot;parse-names&quot;:false,&quot;dropping-particle&quot;:&quot;&quot;,&quot;non-dropping-particle&quot;:&quot;&quot;},{&quot;family&quot;:&quot;Dario&quot;,&quot;given&quot;:&quot;M&quot;,&quot;parse-names&quot;:false,&quot;dropping-particle&quot;:&quot;&quot;,&quot;non-dropping-particle&quot;:&quot;&quot;},{&quot;family&quot;:&quot;Miao&quot;,&quot;given&quot;:&quot;Y&quot;,&quot;parse-names&quot;:false,&quot;dropping-particle&quot;:&quot;&quot;,&quot;non-dropping-particle&quot;:&quot;&quot;},{&quot;family&quot;:&quot;Luo&quot;,&quot;given&quot;:&quot;D&quot;,&quot;parse-names&quot;:false,&quot;dropping-particle&quot;:&quot;&quot;,&quot;non-dropping-particle&quot;:&quot;&quot;},{&quot;family&quot;:&quot;Wei&quot;,&quot;given&quot;:&quot;L&quot;,&quot;parse-names&quot;:false,&quot;dropping-particle&quot;:&quot;&quot;,&quot;non-dropping-particle&quot;:&quot;&quot;}],&quot;container-title&quot;:&quot;Environmental geochemistry and health&quot;,&quot;container-title-short&quot;:&quot;Environ. Geochem. Health&quot;,&quot;DOI&quot;:&quot;10.1007/s10653-021-00923-0&quot;,&quot;ISSN&quot;:&quot;1573-2983&quot;,&quot;URL&quot;:&quot;https://www.embase.com/search/results?subaction=viewrecord&amp;id=L634845422&amp;from=export&quot;,&quot;issued&quot;:{&quot;date-parts&quot;:[[2021]]},&quot;page&quot;:&quot;4415-4440&quot;,&quot;language&quot;:&quot;English&quot;,&quot;abstract&quot;:&quot;Metal contamination from base metal sulphide mines is a major environmental challenge that poses many ecological and health risks. We examined the metal concentrations in the Dabaoshan mine in South China in water, sediments, and aquatic organisms and their specific characteristics (i.e. size, body tissue, species, and habitat) along the Hengshi and Wengjiang River courses to assess acid mine drainage remediation efforts. Metal concentrations of arsenic, cadmium, chromium, copper, lead, nickel, thallium, and zinc were examined in tissues (i.e. gills, intestines, and muscles) of 17 freshwater species of fish, shrimps, and crabs. Metals in tissues followed the trend: intestines &gt; gills &gt; muscles; nearly all intestine samples exceeded the safe limits of metals analysed in this study. There is a positive correlation between distance from the mine and metal concentrations related to the flow of surface water and the habitat of aquatic organisms. The concentrations of arsenic, copper, and zinc were the highest in aquatic organisms, and the distribution was influenced by physical (distance from mine, currents, and seasonality), chemical (pH and competing ions), and biological (species, habitat, and predator-prey relation) factors. Large demersal fish and benthic fauna had higher concentrations of metals. Bioaccumulation and biomagnification of metals, as well as the high metal pollution index and target hazard quotient (arsenic, cadmium, copper, lead, thallium, and zinc), occurred in bottom feeders (C. aumtus, X. argentea) and fish belonging to higher trophic levels (P. fulvidraco, O. mossambicus). Lead and cadmium indicated the highest level of biomagnification from prey to predator. Health risks exist from the dietary intake of common aquatic species such as tilapia and carp besides crustaceans due to high arsenic, cadmium, lead, and thallium levels. Further reduction of metals is necessary to improve the effects of acid mine drainage in the catchment.&quot;,&quot;issue&quot;:&quot;11&quot;,&quot;volume&quot;:&quot;43&quot;},&quot;isTemporary&quot;:false}]},{&quot;citationID&quot;:&quot;MENDELEY_CITATION_9d40d956-b0aa-4c2b-bf73-b9e01c5de098&quot;,&quot;properties&quot;:{&quot;noteIndex&quot;:0},&quot;isEdited&quot;:false,&quot;manualOverride&quot;:{&quot;isManuallyOverridden&quot;:false,&quot;citeprocText&quot;:&quot;(European Commission, 2006)&quot;,&quot;manualOverrideText&quot;:&quot;&quot;},&quot;citationTag&quot;:&quot;MENDELEY_CITATION_v3_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&quot;,&quot;citationItems&quot;:[{&quot;id&quot;:&quot;3a3ae642-ce1b-3e0e-b628-8b94a05c0ab2&quot;,&quot;itemData&quot;:{&quot;type&quot;:&quot;report&quot;,&quot;id&quot;:&quot;3a3ae642-ce1b-3e0e-b628-8b94a05c0ab2&quot;,&quot;title&quot;:&quot;Regulation (EC) No 1881/2006 of 19 December 2006 setting maximum levels for certain contaminants in foodstuffs&quot;,&quot;author&quot;:[{&quot;family&quot;:&quot;European Commission&quot;,&quot;given&quot;:&quot;&quot;,&quot;parse-names&quot;:false,&quot;dropping-particle&quot;:&quot;&quot;,&quot;non-dropping-particle&quot;:&quot;&quot;}],&quot;accessed&quot;:{&quot;date-parts&quot;:[[2025,6,19]]},&quot;URL&quot;:&quot;http://data.europa.eu/eli/reg/2006/1881/oj&quot;,&quot;issued&quot;:{&quot;date-parts&quot;:[[2006]]},&quot;number-of-pages&quot;:&quot;5-24&quot;,&quot;container-title-short&quot;:&quot;&quot;},&quot;isTemporary&quot;:false}]},{&quot;citationID&quot;:&quot;MENDELEY_CITATION_7ec7c7e9-22fd-45eb-a442-feaf49e65a25&quot;,&quot;properties&quot;:{&quot;noteIndex&quot;:0},&quot;isEdited&quot;:false,&quot;manualOverride&quot;:{&quot;isManuallyOverridden&quot;:false,&quot;citeprocText&quot;:&quot;(Food and Agriculture Organization of the United Nations (FAO), 2024)&quot;,&quot;manualOverrideText&quot;:&quot;&quot;},&quot;citationTag&quot;:&quot;MENDELEY_CITATION_v3_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&quot;,&quot;citationItems&quot;:[{&quot;id&quot;:&quot;4c2bba28-cc67-3100-a171-7e35389259b2&quot;,&quot;itemData&quot;:{&quot;type&quot;:&quot;webpage&quot;,&quot;id&quot;:&quot;4c2bba28-cc67-3100-a171-7e35389259b2&quot;,&quot;title&quot;:&quot;FAO Report: Global fisheries and aquaculture production reaches a new record high&quot;,&quot;author&quot;:[{&quot;family&quot;:&quot;Food and Agriculture Organization of the United Nations (FAO)&quot;,&quot;given&quot;:&quot;&quot;,&quot;parse-names&quot;:false,&quot;dropping-particle&quot;:&quot;&quot;,&quot;non-dropping-particle&quot;:&quot;&quot;}],&quot;accessed&quot;:{&quot;date-parts&quot;:[[2025,5,18]]},&quot;URL&quot;:&quot;https://www.fao.org/newsroom/detail/fao-report-global-fisheries-and-aquaculture-production-reaches-a-new-record-high/en&quot;,&quot;issued&quot;:{&quot;date-parts&quot;:[[2024]]},&quot;container-title-short&quot;:&quot;&quot;},&quot;isTemporary&quot;:false}]},{&quot;citationID&quot;:&quot;MENDELEY_CITATION_7bbf3460-eb1d-456e-aa04-8694999daf36&quot;,&quot;properties&quot;:{&quot;noteIndex&quot;:0},&quot;isEdited&quot;:false,&quot;manualOverride&quot;:{&quot;isManuallyOverridden&quot;:false,&quot;citeprocText&quot;:&quot;(Basu &lt;i&gt;et al.&lt;/i&gt;, 2023)&quot;,&quot;manualOverrideText&quot;:&quot;&quot;},&quot;citationTag&quot;:&quot;MENDELEY_CITATION_v3_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&quot;,&quot;citationItems&quot;:[{&quot;id&quot;:&quot;d07a308f-6280-310f-813e-5706dbb6dc9b&quot;,&quot;itemData&quot;:{&quot;type&quot;:&quot;article&quot;,&quot;id&quot;:&quot;d07a308f-6280-310f-813e-5706dbb6dc9b&quot;,&quot;title&quot;:&quot;Our evolved understanding of the human health risks of mercury&quot;,&quot;author&quot;:[{&quot;family&quot;:&quot;Basu&quot;,&quot;given&quot;:&quot;Niladri&quot;,&quot;parse-names&quot;:false,&quot;dropping-particle&quot;:&quot;&quot;,&quot;non-dropping-particle&quot;:&quot;&quot;},{&quot;family&quot;:&quot;Bastiansz&quot;,&quot;given&quot;:&quot;Ashley&quot;,&quot;parse-names&quot;:false,&quot;dropping-particle&quot;:&quot;&quot;,&quot;non-dropping-particle&quot;:&quot;&quot;},{&quot;family&quot;:&quot;Dórea&quot;,&quot;given&quot;:&quot;José G.&quot;,&quot;parse-names&quot;:false,&quot;dropping-particle&quot;:&quot;&quot;,&quot;non-dropping-particle&quot;:&quot;&quot;},{&quot;family&quot;:&quot;Fujimura&quot;,&quot;given&quot;:&quot;Masatake&quot;,&quot;parse-names&quot;:false,&quot;dropping-particle&quot;:&quot;&quot;,&quot;non-dropping-particle&quot;:&quot;&quot;},{&quot;family&quot;:&quot;Horvat&quot;,&quot;given&quot;:&quot;Milena&quot;,&quot;parse-names&quot;:false,&quot;dropping-particle&quot;:&quot;&quot;,&quot;non-dropping-particle&quot;:&quot;&quot;},{&quot;family&quot;:&quot;Shroff&quot;,&quot;given&quot;:&quot;Emelyn&quot;,&quot;parse-names&quot;:false,&quot;dropping-particle&quot;:&quot;&quot;,&quot;non-dropping-particle&quot;:&quot;&quot;},{&quot;family&quot;:&quot;Weihe&quot;,&quot;given&quot;:&quot;Pál&quot;,&quot;parse-names&quot;:false,&quot;dropping-particle&quot;:&quot;&quot;,&quot;non-dropping-particle&quot;:&quot;&quot;},{&quot;family&quot;:&quot;Zastenskaya&quot;,&quot;given&quot;:&quot;Irina&quot;,&quot;parse-names&quot;:false,&quot;dropping-particle&quot;:&quot;&quot;,&quot;non-dropping-particle&quot;:&quot;&quot;}],&quot;container-title&quot;:&quot;Ambio&quot;,&quot;container-title-short&quot;:&quot;Ambio&quot;,&quot;DOI&quot;:&quot;10.1007/s13280-023-01831-6&quot;,&quot;ISSN&quot;:&quot;16547209&quot;,&quot;PMID&quot;:&quot;36790578&quot;,&quot;issued&quot;:{&quot;date-parts&quot;:[[2023,5,1]]},&quot;page&quot;:&quot;877-896&quot;,&quot;abstract&quot;:&quot;Mercury (Hg) is a chemical of health concern worldwide that is now being acted upon through the Minamata Convention. Operationalizing the Convention and tracking its effectiveness requires empathy of the diversity and variation of mercury exposure and risk in populations worldwide. As part of the health plenary for the 15th International Conference on Mercury as a Global Pollutant (ICMGP), this review paper details how scientific understandings have evolved over time, from tragic poisoning events in the mid-twentieth century to important epidemiological studies in the late-twentieth century in the Seychelles and Faroe Islands, the Arctic and Amazon. Entering the twenty-first century, studies on diverse source-exposure scenarios (e.g., ASGM, amalgams, contaminated sites, cosmetics, electronic waste) from across global regions have expanded understandings and exemplified the need to consider socio-environmental variables and local contexts when conducting health studies. We conclude with perspectives on next steps for mercury health research in the post-Minamata Convention era.&quot;,&quot;publisher&quot;:&quot;Springer Science and Business Media B.V.&quot;,&quot;issue&quot;:&quot;5&quot;,&quot;volume&quot;:&quot;52&quot;},&quot;isTemporary&quot;:false}]},{&quot;citationID&quot;:&quot;MENDELEY_CITATION_dbf9526d-43bc-4415-9b14-a78aea2c2b7f&quot;,&quot;properties&quot;:{&quot;noteIndex&quot;:0},&quot;isEdited&quot;:false,&quot;manualOverride&quot;:{&quot;isManuallyOverridden&quot;:false,&quot;citeprocText&quot;:&quot;(Food and Agriculture Organization of the United Nations (FAO), 2024; Food and Agriculture Organization of the United Nations (FAO) &lt;i&gt;et al.&lt;/i&gt;, 2024)&quot;,&quot;manualOverrideText&quot;:&quot;&quot;},&quot;citationTag&quot;:&quot;MENDELEY_CITATION_v3_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&quot;,&quot;citationItems&quot;:[{&quot;id&quot;:&quot;4c2bba28-cc67-3100-a171-7e35389259b2&quot;,&quot;itemData&quot;:{&quot;type&quot;:&quot;webpage&quot;,&quot;id&quot;:&quot;4c2bba28-cc67-3100-a171-7e35389259b2&quot;,&quot;title&quot;:&quot;FAO Report: Global fisheries and aquaculture production reaches a new record high&quot;,&quot;author&quot;:[{&quot;family&quot;:&quot;Food and Agriculture Organization of the United Nations (FAO)&quot;,&quot;given&quot;:&quot;&quot;,&quot;parse-names&quot;:false,&quot;dropping-particle&quot;:&quot;&quot;,&quot;non-dropping-particle&quot;:&quot;&quot;}],&quot;accessed&quot;:{&quot;date-parts&quot;:[[2025,5,18]]},&quot;URL&quot;:&quot;https://www.fao.org/newsroom/detail/fao-report-global-fisheries-and-aquaculture-production-reaches-a-new-record-high/en&quot;,&quot;issued&quot;:{&quot;date-parts&quot;:[[2024]]},&quot;container-title-short&quot;:&quot;&quot;},&quot;isTemporary&quot;:false},{&quot;id&quot;:&quot;aacefc1b-d359-376f-bc6c-c17b2a701409&quot;,&quot;itemData&quot;:{&quot;type&quot;:&quot;report&quot;,&quot;id&quot;:&quot;aacefc1b-d359-376f-bc6c-c17b2a701409&quot;,&quot;title&quot;:&quot;The State of Food Security and Nutrition in the World 2024 - Financing to end hunger, food insecurity and malnutrition in all its forms&quot;,&quot;author&quot;:[{&quot;family&quot;:&quot;Food and Agriculture Organization of the United Nations (FAO)&quot;,&quot;given&quot;:&quot;&quot;,&quot;parse-names&quot;:false,&quot;dropping-particle&quot;:&quot;&quot;,&quot;non-dropping-particle&quot;:&quot;&quot;},{&quot;family&quot;:&quot;International Fund for Agricultural Development (IFAD)&quot;,&quot;given&quot;:&quot;&quot;,&quot;parse-names&quot;:false,&quot;dropping-particle&quot;:&quot;&quot;,&quot;non-dropping-particle&quot;:&quot;&quot;},{&quot;family&quot;:&quot;United Nations Children's Fund (UNICEF)&quot;,&quot;given&quot;:&quot;&quot;,&quot;parse-names&quot;:false,&quot;dropping-particle&quot;:&quot;&quot;,&quot;non-dropping-particle&quot;:&quot;&quot;},{&quot;family&quot;:&quot;World Food Programme (WFP)&quot;,&quot;given&quot;:&quot;&quot;,&quot;parse-names&quot;:false,&quot;dropping-particle&quot;:&quot;&quot;,&quot;non-dropping-particle&quot;:&quot;&quot;},{&quot;family&quot;:&quot;World Health Organization (WHO)&quot;,&quot;given&quot;:&quot;&quot;,&quot;parse-names&quot;:false,&quot;dropping-particle&quot;:&quot;&quot;,&quot;non-dropping-particle&quot;:&quot;&quot;}],&quot;DOI&quot;:&quot;https://doi.org/10.4060/cd1254en&quot;,&quot;issued&quot;:{&quot;date-parts&quot;:[[2024]]},&quot;publisher-place&quot;:&quot;Rome&quot;,&quot;container-title-short&quot;:&quot;&quot;},&quot;isTemporary&quot;:false}]},{&quot;citationID&quot;:&quot;MENDELEY_CITATION_268af9a6-2cac-4440-9543-22c1ef56111b&quot;,&quot;properties&quot;:{&quot;noteIndex&quot;:0},&quot;isEdited&quot;:false,&quot;manualOverride&quot;:{&quot;isManuallyOverridden&quot;:false,&quot;citeprocText&quot;:&quot;(Akinsanya &lt;i&gt;et al.&lt;/i&gt;, 2020; Sridevi Sangeetha and Umamaheswari, 2020; Mathew, Sankarganesh and Joseph, 2022; Jeong &lt;i&gt;et al.&lt;/i&gt;, 2023; El-Fahla &lt;i&gt;et al.&lt;/i&gt;, 2024)&quot;,&quot;manualOverrideText&quot;:&quot;&quot;},&quot;citationTag&quot;:&quot;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&quot;,&quot;citationItems&quot;:[{&quot;id&quot;:&quot;ecc9182a-d91a-30b1-9078-ccb03c101e8b&quot;,&quot;itemData&quot;:{&quot;type&quot;:&quot;article-journal&quot;,&quot;id&quot;:&quot;ecc9182a-d91a-30b1-9078-ccb03c101e8b&quot;,&quot;title&quot;:&quot;Heavy metals, parasitologic and oxidative stress biomarker investigations in Heterotis niloticus from Lekki Lagoon, Lagos, Nigeria&quot;,&quot;author&quot;:[{&quot;family&quot;:&quot;Akinsanya&quot;,&quot;given&quot;:&quot;B&quot;,&quot;parse-names&quot;:false,&quot;dropping-particle&quot;:&quot;&quot;,&quot;non-dropping-particle&quot;:&quot;&quot;},{&quot;family&quot;:&quot;Ayanda&quot;,&quot;given&quot;:&quot;I O&quot;,&quot;parse-names&quot;:false,&quot;dropping-particle&quot;:&quot;&quot;,&quot;non-dropping-particle&quot;:&quot;&quot;},{&quot;family&quot;:&quot;Fadipe&quot;,&quot;given&quot;:&quot;A O&quot;,&quot;parse-names&quot;:false,&quot;dropping-particle&quot;:&quot;&quot;,&quot;non-dropping-particle&quot;:&quot;&quot;},{&quot;family&quot;:&quot;Onwuka&quot;,&quot;given&quot;:&quot;B&quot;,&quot;parse-names&quot;:false,&quot;dropping-particle&quot;:&quot;&quot;,&quot;non-dropping-particle&quot;:&quot;&quot;},{&quot;family&quot;:&quot;Saliu&quot;,&quot;given&quot;:&quot;J K&quot;,&quot;parse-names&quot;:false,&quot;dropping-particle&quot;:&quot;&quot;,&quot;non-dropping-particle&quot;:&quot;&quot;}],&quot;container-title&quot;:&quot;Toxicology Reports&quot;,&quot;container-title-short&quot;:&quot;Toxicol. Rep.&quot;,&quot;DOI&quot;:&quot;10.1016/j.toxrep.2020.08.010&quot;,&quot;ISSN&quot;:&quot;2214-7500&quot;,&quot;URL&quot;:&quot;https://www.embase.com/search/results?subaction=viewrecord&amp;id=L2007635243&amp;from=export&quot;,&quot;issued&quot;:{&quot;date-parts&quot;:[[2020]]},&quot;page&quot;:&quot;1075-1082&quot;,&quot;language&quot;:&quot;English&quot;,&quot;abstract&quot;:&quot;Heavy metal toxicity in aquatic life as a result of human activities poses a grave health threat to water quality, aquatic and human life. Parasites may serve as indicators of heavy metal pollution. This research investigated the health status of the fish Heterotis niloticus viz-a-viz quality of the water and sediments in Lekki lagoon, parasitic infection, presence of heavy metals and oxidative stress response in the liver and intestine of the fish. Parasites recovered were also analyzed for the extent of bioaccumulation of heavy metals. The metals in water, sediments, parasites, and fish were analyzed using Atomic Absorption Spectrometry. Heavy metal concentrations in the surface water were generally below regulatory limits of World Health Organization. Sediment had high levels of aluminium (124.78 mg/kg) and iron (327.41 mg/kg); other heavy metals were below regulatory limits. Tenuisentis niloticus, an acanthocephalan, was the only parasite recovered. Seventy (70) out of 100 fish sampled were infected with the parasite. T. niloticus bioaccumulated Cd, Ni, and Pb between 65 to 100 times more than the liver and 12 to 200 times more than the intestine. Other metals bioaccumulated from the host tissues by the parasite had the magnitude between 1 to 12 times as the liver and 1 to 30 times as the intestine. There were significant differences in the activities of antioxidant enzymes between the parasitized and non-parasitized fishes. Fish tissues also showed histological alterations, ranging from mild infiltration of inflammatory cells to moderate inflammation and haemorrhagic lesions. Human activities that introduce stressors into the lagoon should be controlled.&quot;,&quot;volume&quot;:&quot;7&quot;},&quot;isTemporary&quot;:false},{&quot;id&quot;:&quot;c3fe289c-1919-387a-b493-111e0e5b9f00&quot;,&quot;itemData&quot;:{&quot;type&quot;:&quot;article-journal&quot;,&quot;id&quot;:&quot;c3fe289c-1919-387a-b493-111e0e5b9f00&quot;,&quot;title&quot;:&quot;Seasonal fluctuations of heavy metal accumulation and gastrointestinal helminth induce oxidative stress and histological lesions in resident catfish Clarias gariepinus&quot;,&quot;author&quot;:[{&quot;family&quot;:&quot;El-Fahla&quot;,&quot;given&quot;:&quot;N A&quot;,&quot;parse-names&quot;:false,&quot;dropping-particle&quot;:&quot;&quot;,&quot;non-dropping-particle&quot;:&quot;&quot;},{&quot;family&quot;:&quot;Saad El-Din&quot;,&quot;given&quot;:&quot;M I&quot;,&quot;parse-names&quot;:false,&quot;dropping-particle&quot;:&quot;&quot;,&quot;non-dropping-particle&quot;:&quot;&quot;},{&quot;family&quot;:&quot;Mageed&quot;,&quot;given&quot;:&quot;Y.S.M.A.&quot;,&quot;parse-names&quot;:false,&quot;dropping-particle&quot;:&quot;&quot;,&quot;non-dropping-particle&quot;:&quot;El&quot;},{&quot;family&quot;:&quot;Gad EL-Hak&quot;,&quot;given&quot;:&quot;H N&quot;,&quot;parse-names&quot;:false,&quot;dropping-particle&quot;:&quot;&quot;,&quot;non-dropping-particle&quot;:&quot;&quot;},{&quot;family&quot;:&quot;El-Shenawy&quot;,&quot;given&quot;:&quot;N S&quot;,&quot;parse-names&quot;:false,&quot;dropping-particle&quot;:&quot;&quot;,&quot;non-dropping-particle&quot;:&quot;&quot;},{&quot;family&quot;:&quot;Rashed&quot;,&quot;given&quot;:&quot;H.A.E.-H.&quot;,&quot;parse-names&quot;:false,&quot;dropping-particle&quot;:&quot;&quot;,&quot;non-dropping-particle&quot;:&quot;&quot;}],&quot;container-title&quot;:&quot;Environmental Pollution&quot;,&quot;DOI&quot;:&quot;10.1016/j.envpol.2024.124989&quot;,&quot;ISSN&quot;:&quot;1873-6424&quot;,&quot;URL&quot;:&quot;https://www.embase.com/search/results?subaction=viewrecord&amp;id=L2034735590&amp;from=export&quot;,&quot;issued&quot;:{&quot;date-parts&quot;:[[2024]]},&quot;language&quot;:&quot;English&quot;,&quot;abstract&quot;:&quot;The exposure of the African catfish (Clarias gariepinus) to various environmental contaminants leads to physiological and histological alterations. Therefore, the study aimed to assess the impact of seasonal variations of ecological contaminants as external stressors and internal stressors via helminth infections on oxidative stress and histopathology in resident C. gariepinus at EL-Salam Canal, Egypt. Seasonal water and sediment samples were collected to assess physicochemical parameters and heavy metals. The length, weight, and sex were recorded for each fish sample. The gastrointestinal tract was dissected from the visceral cavity, and the helminths were extracted and identified using SEM photos based on their morphological characteristics. The parasitic dominance in the gastrointestinal helminths was calculated. The heavy metal concentrations, bioaccumulation (BAF), and biosedimentation (BSF) factors were considered in the muscles and intestine. Specimens of muscles and intestines were removed to determine oxidative status. In addition, pieces of skin, muscles, stomachs, and intestines were subjected to light microscopy to determine the alterations. The calcium, magnesium, and potassium levels were within safe limits. Sulfate levels consistently remained below the maximum permissible thresholds throughout the seasons. Among the heavy metals examined, the highest accumulation was found in the intestinal tissues of C. gariepinus, while muscle tissues showed lower levels. The variability in metal concentrations across water, sediment, muscles, and intestines underscores the different capacities of these environments to accumulate heavy metals. The elevated metal levels in fish tissues raise concerns about potential health risks for humans who consume contaminated fish, highlighting significant bioaccumulation within the food chain. The result indicated that Cu in the sediment samples was associated with parasite abundance. The dual stress from environmental pollutants and parasitic infections exacerbates oxidative stress and causes notable histopathological changes in the tissues of the catfish. These results highlight the intricate interplay between external and internal stressors, emphasizing the need for continuous monitoring and management of aquatic ecosystems to safeguard the health of resident fish populations. It provides insight into how these factors affect fish health.&quot;,&quot;volume&quot;:&quot;362&quot;,&quot;container-title-short&quot;:&quot;&quot;},&quot;isTemporary&quot;:false},{&quot;id&quot;:&quot;2ada7f8c-431a-3280-b03f-ef2fd314181d&quot;,&quot;itemData&quot;:{&quot;type&quot;:&quot;article-journal&quot;,&quot;id&quot;:&quot;2ada7f8c-431a-3280-b03f-ef2fd314181d&quot;,&quot;title&quot;:&quot;Human exposure to lead, mechanism of toxicity and treatment strategy- a review&quot;,&quot;author&quot;:[{&quot;family&quot;:&quot;Sridevi Sangeetha&quot;,&quot;given&quot;:&quot;K S&quot;,&quot;parse-names&quot;:false,&quot;dropping-particle&quot;:&quot;&quot;,&quot;non-dropping-particle&quot;:&quot;&quot;},{&quot;family&quot;:&quot;Umamaheswari&quot;,&quot;given&quot;:&quot;S&quot;,&quot;parse-names&quot;:false,&quot;dropping-particle&quot;:&quot;&quot;,&quot;non-dropping-particle&quot;:&quot;&quot;}],&quot;container-title&quot;:&quot;Journal of Clinical and Diagnostic Research&quot;,&quot;DOI&quot;:&quot;10.7860/JCDR/2020/45615.14345&quot;,&quot;ISSN&quot;:&quot;0973-709X&quot;,&quot;URL&quot;:&quot;https://www.embase.com/search/results?subaction=viewrecord&amp;id=L2010383156&amp;from=export&quot;,&quot;issued&quot;:{&quot;date-parts&quot;:[[2020]]},&quot;page&quot;:&quot;LE01-LE05&quot;,&quot;language&quot;:&quot;English&quot;,&quot;abstract&quot;:&quot;Lead is one of the earliest metals discovered by humans. It has a number of unique properties such as softness, high malleability, ductility, low melting point, resistance to corrosion and low cost. This has made its widespread usage in different industrial sectors, which in turn has led to its manifold occurrence in free form in biological systems and the inert environment. Over the last few decades, with the adverse effects of lead coming to the forefront, nations across the world have started to recognise lead toxicity. This review covers the history behind the usage of lead, sources of lead exposure, absorption, distribution and excretion of lead, toxic signs and symptoms of lead toxicity and methods to evaluate the lead levels and the current treatment regimen. This also covers the details of current research work going on in the area of herbal remedies against lead induced liver damage.&quot;,&quot;issue&quot;:&quot;12&quot;,&quot;volume&quot;:&quot;14&quot;,&quot;container-title-short&quot;:&quot;&quot;},&quot;isTemporary&quot;:false},{&quot;id&quot;:&quot;38238beb-d99a-3624-b45d-dde246da62e0&quot;,&quot;itemData&quot;:{&quot;type&quot;:&quot;article-journal&quot;,&quot;id&quot;:&quot;38238beb-d99a-3624-b45d-dde246da62e0&quot;,&quot;title&quot;:&quot;Heavy metals and metalloid in aquatic invertebrates: A review of single/mixed forms, combination with other pollutants, and environmental factors&quot;,&quot;author&quot;:[{&quot;family&quot;:&quot;Jeong&quot;,&quot;given&quot;:&quot;H&quot;,&quot;parse-names&quot;:false,&quot;dropping-particle&quot;:&quot;&quot;,&quot;non-dropping-particle&quot;:&quot;&quot;},{&quot;family&quot;:&quot;Byeon&quot;,&quot;given&quot;:&quot;E&quot;,&quot;parse-names&quot;:false,&quot;dropping-particle&quot;:&quot;&quot;,&quot;non-dropping-particle&quot;:&quot;&quot;},{&quot;family&quot;:&quot;Kim&quot;,&quot;given&quot;:&quot;D.-H.&quot;,&quot;parse-names&quot;:false,&quot;dropping-particle&quot;:&quot;&quot;,&quot;non-dropping-particle&quot;:&quot;&quot;},{&quot;family&quot;:&quot;Maszczyk&quot;,&quot;given&quot;:&quot;P&quot;,&quot;parse-names&quot;:false,&quot;dropping-particle&quot;:&quot;&quot;,&quot;non-dropping-particle&quot;:&quot;&quot;},{&quot;family&quot;:&quot;Lee&quot;,&quot;given&quot;:&quot;J.-S.&quot;,&quot;parse-names&quot;:false,&quot;dropping-particle&quot;:&quot;&quot;,&quot;non-dropping-particle&quot;:&quot;&quot;}],&quot;container-title&quot;:&quot;Marine Pollution Bulletin&quot;,&quot;container-title-short&quot;:&quot;Mar. Pollut. Bull.&quot;,&quot;DOI&quot;:&quot;10.1016/j.marpolbul.2023.114959&quot;,&quot;ISSN&quot;:&quot;1879-3363&quot;,&quot;URL&quot;:&quot;https://www.embase.com/search/results?subaction=viewrecord&amp;id=L2024246941&amp;from=export&quot;,&quot;issued&quot;:{&quot;date-parts&quot;:[[2023]]},&quot;language&quot;:&quot;English&quot;,&quot;abstract&quot;:&quot;Heavy metals (HMs) and metalloid occur naturally and are found throughout the Earth's crust but they are discharged into aquatic environments at high concentrations by human activities, increasing heavy metal pollution. HMs can bioaccumulate in higher organisms through the food web and consequently affect humans. In an aquatic environment, various HMs mixtures can be present. Furthermore, HMs adsorb on other environmental pollutants, such as microplastics and persistent organic pollutants, causing a synergistic or antagonistic effect on aquatic organisms. Therefore, to understand the biological and physiological effects of HMs on aquatic organisms, it is important to evaluate the effects of exposure to combinations of complex HM mixtures and/or pollutants and other environmental factors. Aquatic invertebrates occupy an important niche in the aquatic food chain as the main energy link between higher and lower organisms. The distribution of heavy metals and the resulting toxic effects in aquatic invertebrates have been extensively studied, but few reports have dealt with the relationship between HMs, pollutants, and environmental factors in biological systems with regard to biological availability and toxicity. This review describes the overall properties of individual HM and their effects on aquatic invertebrates and comprehensively reviews physiological and biochemical endpoints in aquatic invertebrates depending on interactions among HMs, other pollutants, and environmental factors.&quot;,&quot;volume&quot;:&quot;191&quot;},&quot;isTemporary&quot;:false},{&quot;id&quot;:&quot;699e1959-b20e-3fe8-929a-dd8d4728c8a0&quot;,&quot;itemData&quot;:{&quot;type&quot;:&quot;article-journal&quot;,&quot;id&quot;:&quot;699e1959-b20e-3fe8-929a-dd8d4728c8a0&quot;,&quot;title&quot;:&quot;Bioaccumulation and Eco toxicity of Mercury and Lead in Cyprinus Carpio&quot;,&quot;author&quot;:[{&quot;family&quot;:&quot;Mathew&quot;,&quot;given&quot;:&quot;S&quot;,&quot;parse-names&quot;:false,&quot;dropping-particle&quot;:&quot;&quot;,&quot;non-dropping-particle&quot;:&quot;&quot;},{&quot;family&quot;:&quot;Sankarganesh&quot;,&quot;given&quot;:&quot;P&quot;,&quot;parse-names&quot;:false,&quot;dropping-particle&quot;:&quot;&quot;,&quot;non-dropping-particle&quot;:&quot;&quot;},{&quot;family&quot;:&quot;Joseph&quot;,&quot;given&quot;:&quot;B&quot;,&quot;parse-names&quot;:false,&quot;dropping-particle&quot;:&quot;&quot;,&quot;non-dropping-particle&quot;:&quot;&quot;}],&quot;container-title&quot;:&quot;Journal of Pharmaceutical Negative Results&quot;,&quot;container-title-short&quot;:&quot;J. Pharm. Negat. Results&quot;,&quot;DOI&quot;:&quot;10.47750/pnr.2022.13.S06.120&quot;,&quot;ISSN&quot;:&quot;2229-7723&quot;,&quot;URL&quot;:&quot;https://www.embase.com/search/results?subaction=viewrecord&amp;id=L2021596901&amp;from=export&quot;,&quot;issued&quot;:{&quot;date-parts&quot;:[[2022]]},&quot;page&quot;:&quot;594-902&quot;,&quot;language&quot;:&quot;English&quot;,&quot;abstract&quot;:&quot;One of the most important scientific disciplines is determining the toxicity of heavy metals in freshwater, and there is a rising concern about the development of methodologies for identifying toxic effects in aquatic creatures. To test the efficacy of this approach, an experimental study was conducted on the fish Cyprinus carpio from a pond in Bengaluru, Karnataka. Surface bioaccumulation of mercury and lead on Cyprinus carpio was studies using Scanning Electron microscopy. Molecular bioaccumulation of Mercury and lead were analysed by ICPMS. Brain showed highest level of mercury (1780 ppb) when compared to kidney (1365 ppb) and liver (1150 ppb) tissues of C. carpio. Similarly, highest accumulation of lead noticed in brain (1490 ppb) followed by kidney (1245 ppb) and liver (1100 ppb). Moreover, mercury and lead surface accumulation and molecular bioaccumulation were highest in the brain compared to the liver and kidney Cyprinus carpio. The surface morphology of kidney, liver and brain is studied by scanning electron microscopy (SEM). This study has elicited a strong response from freshwater aquaculture to implement toxicity control measures and avoid future infiltration into the food chain. The present study has been undertaken to explore the toxic effects of lead and mercury on kidney, liver and brain of fish Cyprinus carpio and to detect the spectral biochemical and surface morphological changes.&quot;,&quot;volume&quot;:&quot;13&quot;},&quot;isTemporary&quot;:false}]},{&quot;citationID&quot;:&quot;MENDELEY_CITATION_a0fa54b3-3b50-4189-9901-b2cbe5cbe35d&quot;,&quot;properties&quot;:{&quot;noteIndex&quot;:0},&quot;isEdited&quot;:false,&quot;manualOverride&quot;:{&quot;isManuallyOverridden&quot;:false,&quot;citeprocText&quot;:&quot;(Jeong &lt;i&gt;et al.&lt;/i&gt;, 2023)&quot;,&quot;manualOverrideText&quot;:&quot;&quot;},&quot;citationTag&quot;:&quot;MENDELEY_CITATION_v3_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&quot;,&quot;citationItems&quot;:[{&quot;id&quot;:&quot;38238beb-d99a-3624-b45d-dde246da62e0&quot;,&quot;itemData&quot;:{&quot;type&quot;:&quot;article-journal&quot;,&quot;id&quot;:&quot;38238beb-d99a-3624-b45d-dde246da62e0&quot;,&quot;title&quot;:&quot;Heavy metals and metalloid in aquatic invertebrates: A review of single/mixed forms, combination with other pollutants, and environmental factors&quot;,&quot;author&quot;:[{&quot;family&quot;:&quot;Jeong&quot;,&quot;given&quot;:&quot;H&quot;,&quot;parse-names&quot;:false,&quot;dropping-particle&quot;:&quot;&quot;,&quot;non-dropping-particle&quot;:&quot;&quot;},{&quot;family&quot;:&quot;Byeon&quot;,&quot;given&quot;:&quot;E&quot;,&quot;parse-names&quot;:false,&quot;dropping-particle&quot;:&quot;&quot;,&quot;non-dropping-particle&quot;:&quot;&quot;},{&quot;family&quot;:&quot;Kim&quot;,&quot;given&quot;:&quot;D.-H.&quot;,&quot;parse-names&quot;:false,&quot;dropping-particle&quot;:&quot;&quot;,&quot;non-dropping-particle&quot;:&quot;&quot;},{&quot;family&quot;:&quot;Maszczyk&quot;,&quot;given&quot;:&quot;P&quot;,&quot;parse-names&quot;:false,&quot;dropping-particle&quot;:&quot;&quot;,&quot;non-dropping-particle&quot;:&quot;&quot;},{&quot;family&quot;:&quot;Lee&quot;,&quot;given&quot;:&quot;J.-S.&quot;,&quot;parse-names&quot;:false,&quot;dropping-particle&quot;:&quot;&quot;,&quot;non-dropping-particle&quot;:&quot;&quot;}],&quot;container-title&quot;:&quot;Marine Pollution Bulletin&quot;,&quot;container-title-short&quot;:&quot;Mar. Pollut. Bull.&quot;,&quot;DOI&quot;:&quot;10.1016/j.marpolbul.2023.114959&quot;,&quot;ISSN&quot;:&quot;1879-3363&quot;,&quot;URL&quot;:&quot;https://www.embase.com/search/results?subaction=viewrecord&amp;id=L2024246941&amp;from=export&quot;,&quot;issued&quot;:{&quot;date-parts&quot;:[[2023]]},&quot;language&quot;:&quot;English&quot;,&quot;abstract&quot;:&quot;Heavy metals (HMs) and metalloid occur naturally and are found throughout the Earth's crust but they are discharged into aquatic environments at high concentrations by human activities, increasing heavy metal pollution. HMs can bioaccumulate in higher organisms through the food web and consequently affect humans. In an aquatic environment, various HMs mixtures can be present. Furthermore, HMs adsorb on other environmental pollutants, such as microplastics and persistent organic pollutants, causing a synergistic or antagonistic effect on aquatic organisms. Therefore, to understand the biological and physiological effects of HMs on aquatic organisms, it is important to evaluate the effects of exposure to combinations of complex HM mixtures and/or pollutants and other environmental factors. Aquatic invertebrates occupy an important niche in the aquatic food chain as the main energy link between higher and lower organisms. The distribution of heavy metals and the resulting toxic effects in aquatic invertebrates have been extensively studied, but few reports have dealt with the relationship between HMs, pollutants, and environmental factors in biological systems with regard to biological availability and toxicity. This review describes the overall properties of individual HM and their effects on aquatic invertebrates and comprehensively reviews physiological and biochemical endpoints in aquatic invertebrates depending on interactions among HMs, other pollutants, and environmental factors.&quot;,&quot;volume&quot;:&quot;191&quot;},&quot;isTemporary&quot;:false}]}]"/>
    <we:property name="MENDELEY_CITATIONS_STYLE" value="{&quot;id&quot;:&quot;https://www.zotero.org/styles/harvard-cite-them-right&quot;,&quot;title&quot;:&quot;Cite Them Right 12th edition (author-date/Harvard)&quot;,&quot;format&quot;:&quot;author-date&quot;,&quot;defaultLocale&quot;:null,&quot;isLocaleCodeValid&quot;:true}"/>
    <we:property name="Microsoft.Office.CampaignId" value="&quot;none&quot;"/>
    <we:property name="MENDELEY_BIBLIOGRAPHY_IS_DIRTY" value="false"/>
    <we:property name="MENDELEY_BIBLIOGRAPHY_LAST_MODIFIED" value="1786850665148"/>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401524DC532D42A0E0ED886331A72B" ma:contentTypeVersion="13" ma:contentTypeDescription="Create a new document." ma:contentTypeScope="" ma:versionID="d936d863d335d354da51eb78ca1ae338">
  <xsd:schema xmlns:xsd="http://www.w3.org/2001/XMLSchema" xmlns:xs="http://www.w3.org/2001/XMLSchema" xmlns:p="http://schemas.microsoft.com/office/2006/metadata/properties" xmlns:ns2="f577acbf-5b0b-4b4f-9948-268e97f8d3a4" xmlns:ns3="b1e4d6ee-9f6f-43f8-a618-24f3d84da28f" targetNamespace="http://schemas.microsoft.com/office/2006/metadata/properties" ma:root="true" ma:fieldsID="5fbac08d56b1b04aa33acbc31e882ce9" ns2:_="" ns3:_="">
    <xsd:import namespace="f577acbf-5b0b-4b4f-9948-268e97f8d3a4"/>
    <xsd:import namespace="b1e4d6ee-9f6f-43f8-a618-24f3d84da2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LastSharedByUser" minOccurs="0"/>
                <xsd:element ref="ns3:LastSharedByTime" minOccurs="0"/>
                <xsd:element ref="ns2:Document_x0020_Purpose" minOccurs="0"/>
                <xsd:element ref="ns2:Initiatives" minOccurs="0"/>
                <xsd:element ref="ns2:MediaServiceDateTaken"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7acbf-5b0b-4b4f-9948-268e97f8d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ument_x0020_Purpose" ma:index="14" nillable="true" ma:displayName="Document Purpose" ma:default="Informational" ma:format="Dropdown" ma:internalName="Document_x0020_Purpose">
      <xsd:simpleType>
        <xsd:restriction base="dms:Choice">
          <xsd:enumeration value="Informational"/>
          <xsd:enumeration value="Feature Spec"/>
          <xsd:enumeration value="Engineering Design"/>
          <xsd:enumeration value="Planning"/>
        </xsd:restriction>
      </xsd:simpleType>
    </xsd:element>
    <xsd:element name="Initiatives" ma:index="15" nillable="true" ma:displayName="Initiatives" ma:description="List of initiatives related to this document" ma:internalName="Initiatives">
      <xsd:complexType>
        <xsd:complexContent>
          <xsd:extension base="dms:MultiChoice">
            <xsd:sequence>
              <xsd:element name="Value" maxOccurs="unbounded" minOccurs="0" nillable="true">
                <xsd:simpleType>
                  <xsd:restriction base="dms:Choice">
                    <xsd:enumeration value="Add-in MAU"/>
                    <xsd:enumeration value="Custom Functions"/>
                    <xsd:enumeration value="Data &amp; Analytics"/>
                    <xsd:enumeration value="DevEx: Portals &amp; Programs"/>
                    <xsd:enumeration value="DevEx: Tools &amp; Libraries"/>
                    <xsd:enumeration value="Engineering"/>
                    <xsd:enumeration value="Excel API"/>
                    <xsd:enumeration value="In-Market Support"/>
                    <xsd:enumeration value="Maker Access"/>
                    <xsd:enumeration value="SDX Runtime &amp; Partners"/>
                    <xsd:enumeration value="SDX Service Delivery"/>
                    <xsd:enumeration value="SDX API &amp; Pipeline"/>
                    <xsd:enumeration value="Shield &amp; OCE"/>
                  </xsd:restriction>
                </xsd:simpleType>
              </xsd:element>
            </xsd:sequence>
          </xsd:extension>
        </xsd:complexContent>
      </xsd:complex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Location" ma:index="19"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e4d6ee-9f6f-43f8-a618-24f3d84da2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LastSharedByUser" ma:index="12" nillable="true" ma:displayName="Last Shared By User" ma:hidden="true" ma:internalName="LastSharedByUser" ma:readOnly="true">
      <xsd:simpleType>
        <xsd:restriction base="dms:Note"/>
      </xsd:simpleType>
    </xsd:element>
    <xsd:element name="LastSharedByTime" ma:index="13"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_x0020_Purpose xmlns="f577acbf-5b0b-4b4f-9948-268e97f8d3a4">Informational</Document_x0020_Purpose>
    <Initiatives xmlns="f577acbf-5b0b-4b4f-9948-268e97f8d3a4"/>
  </documentManagement>
</p:properties>
</file>

<file path=customXml/itemProps1.xml><?xml version="1.0" encoding="utf-8"?>
<ds:datastoreItem xmlns:ds="http://schemas.openxmlformats.org/officeDocument/2006/customXml" ds:itemID="{768C3502-A2F0-49AF-89A1-47D5CD3AB4EB}">
  <ds:schemaRefs>
    <ds:schemaRef ds:uri="http://schemas.microsoft.com/sharepoint/v3/contenttype/forms"/>
  </ds:schemaRefs>
</ds:datastoreItem>
</file>

<file path=customXml/itemProps2.xml><?xml version="1.0" encoding="utf-8"?>
<ds:datastoreItem xmlns:ds="http://schemas.openxmlformats.org/officeDocument/2006/customXml" ds:itemID="{1172DB61-8E86-436E-BC60-FC0845FA5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77acbf-5b0b-4b4f-9948-268e97f8d3a4"/>
    <ds:schemaRef ds:uri="b1e4d6ee-9f6f-43f8-a618-24f3d84da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A120AB-5FD8-44FB-91C7-AA10D0F3FE76}">
  <ds:schemaRefs>
    <ds:schemaRef ds:uri="http://schemas.openxmlformats.org/officeDocument/2006/bibliography"/>
  </ds:schemaRefs>
</ds:datastoreItem>
</file>

<file path=customXml/itemProps4.xml><?xml version="1.0" encoding="utf-8"?>
<ds:datastoreItem xmlns:ds="http://schemas.openxmlformats.org/officeDocument/2006/customXml" ds:itemID="{8FD1624F-1F73-4BBA-9596-6D8FF4AD38FF}">
  <ds:schemaRefs>
    <ds:schemaRef ds:uri="http://schemas.microsoft.com/office/2006/metadata/properties"/>
    <ds:schemaRef ds:uri="http://schemas.microsoft.com/office/infopath/2007/PartnerControls"/>
    <ds:schemaRef ds:uri="f577acbf-5b0b-4b4f-9948-268e97f8d3a4"/>
  </ds:schemaRefs>
</ds:datastoreItem>
</file>

<file path=docProps/app.xml><?xml version="1.0" encoding="utf-8"?>
<Properties xmlns="http://schemas.openxmlformats.org/officeDocument/2006/extended-properties" xmlns:vt="http://schemas.openxmlformats.org/officeDocument/2006/docPropsVTypes">
  <Template>Normal</Template>
  <TotalTime>1867</TotalTime>
  <Pages>46</Pages>
  <Words>11428</Words>
  <Characters>62855</Characters>
  <Application>Microsoft Office Word</Application>
  <DocSecurity>0</DocSecurity>
  <Lines>523</Lines>
  <Paragraphs>148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Amaimen Amador Guillen Pacheco</cp:lastModifiedBy>
  <cp:revision>25</cp:revision>
  <dcterms:created xsi:type="dcterms:W3CDTF">2026-08-09T23:33:00Z</dcterms:created>
  <dcterms:modified xsi:type="dcterms:W3CDTF">2026-08-18T20:43:00Z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t-dahop@microsoft.com</vt:lpwstr>
  </property>
  <property fmtid="{D5CDD505-2E9C-101B-9397-08002B2CF9AE}" pid="5" name="MSIP_Label_f42aa342-8706-4288-bd11-ebb85995028c_SetDate">
    <vt:lpwstr>2018-06-25T12:48:52.3849689Z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0x010100CD401524DC532D42A0E0ED886331A72B</vt:lpwstr>
  </property>
</Properties>
</file>