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4D93" w14:textId="77777777" w:rsidR="00EE11AE" w:rsidRPr="00836824" w:rsidRDefault="00000000" w:rsidP="00BD24DE">
      <w:pPr>
        <w:spacing w:after="0"/>
        <w:jc w:val="center"/>
        <w:rPr>
          <w:rFonts w:ascii="Arial" w:hAnsi="Arial" w:cs="Arial"/>
          <w:b/>
        </w:rPr>
      </w:pPr>
      <w:bookmarkStart w:id="0" w:name="_Hlk205296677"/>
      <w:r w:rsidRPr="00836824">
        <w:rPr>
          <w:rFonts w:ascii="Arial" w:hAnsi="Arial" w:cs="Arial"/>
          <w:b/>
        </w:rPr>
        <w:t>El modelo referencial logístico RAPDtT y la Cibernética de Primer Orden.</w:t>
      </w:r>
    </w:p>
    <w:p w14:paraId="59F0D751" w14:textId="77777777" w:rsidR="00BD24DE" w:rsidRPr="00836824" w:rsidRDefault="00BD24DE" w:rsidP="00BD24DE">
      <w:pPr>
        <w:spacing w:after="0"/>
        <w:jc w:val="center"/>
        <w:rPr>
          <w:rFonts w:ascii="Arial" w:hAnsi="Arial" w:cs="Arial"/>
          <w:b/>
        </w:rPr>
      </w:pPr>
    </w:p>
    <w:p w14:paraId="38C0E3E8" w14:textId="77777777" w:rsidR="00FB261C" w:rsidRPr="00836824" w:rsidRDefault="00FB261C" w:rsidP="00BD24DE">
      <w:pPr>
        <w:spacing w:after="0"/>
        <w:jc w:val="center"/>
        <w:rPr>
          <w:rFonts w:ascii="Arial" w:hAnsi="Arial" w:cs="Arial"/>
          <w:b/>
          <w:lang w:val="en-US"/>
        </w:rPr>
      </w:pPr>
      <w:r w:rsidRPr="00836824">
        <w:rPr>
          <w:rFonts w:ascii="Arial" w:hAnsi="Arial" w:cs="Arial"/>
          <w:b/>
          <w:lang w:val="en-US"/>
        </w:rPr>
        <w:t xml:space="preserve">The </w:t>
      </w:r>
      <w:proofErr w:type="spellStart"/>
      <w:r w:rsidRPr="00836824">
        <w:rPr>
          <w:rFonts w:ascii="Arial" w:hAnsi="Arial" w:cs="Arial"/>
          <w:b/>
          <w:lang w:val="en-US"/>
        </w:rPr>
        <w:t>RAPDtT</w:t>
      </w:r>
      <w:proofErr w:type="spellEnd"/>
      <w:r w:rsidRPr="00836824">
        <w:rPr>
          <w:rFonts w:ascii="Arial" w:hAnsi="Arial" w:cs="Arial"/>
          <w:b/>
          <w:lang w:val="en-US"/>
        </w:rPr>
        <w:t xml:space="preserve"> Logistics Referential Model and First-Order Cybernetics.</w:t>
      </w:r>
    </w:p>
    <w:bookmarkEnd w:id="0"/>
    <w:p w14:paraId="65017E66" w14:textId="77777777" w:rsidR="00FB261C" w:rsidRDefault="00FB261C">
      <w:pPr>
        <w:rPr>
          <w:b/>
          <w:lang w:val="en-US"/>
        </w:rPr>
      </w:pPr>
    </w:p>
    <w:p w14:paraId="33BA71A5" w14:textId="77777777" w:rsidR="00BD24DE" w:rsidRDefault="00BD24DE" w:rsidP="00BD24DE">
      <w:pPr>
        <w:suppressAutoHyphens/>
        <w:spacing w:after="0"/>
        <w:ind w:leftChars="-1" w:hangingChars="1" w:hanging="2"/>
        <w:jc w:val="both"/>
        <w:textAlignment w:val="top"/>
        <w:outlineLvl w:val="0"/>
        <w:rPr>
          <w:rFonts w:ascii="Arial" w:eastAsia="Arial" w:hAnsi="Arial" w:cs="Arial"/>
          <w:i/>
          <w:iCs/>
          <w:color w:val="000000"/>
          <w:position w:val="-1"/>
          <w:sz w:val="20"/>
          <w:szCs w:val="20"/>
          <w:lang w:val="es-ES" w:eastAsia="en-US"/>
        </w:rPr>
      </w:pPr>
      <w:r w:rsidRPr="00B45B0D">
        <w:rPr>
          <w:rFonts w:ascii="Arial" w:eastAsia="Arial" w:hAnsi="Arial" w:cs="Arial"/>
          <w:i/>
          <w:iCs/>
          <w:color w:val="000000"/>
          <w:position w:val="-1"/>
          <w:sz w:val="20"/>
          <w:szCs w:val="20"/>
          <w:lang w:val="es-ES" w:eastAsia="en-US"/>
        </w:rPr>
        <w:t>Julio Cesar González Silva</w:t>
      </w:r>
    </w:p>
    <w:p w14:paraId="12A69864" w14:textId="77777777" w:rsidR="00BD24DE" w:rsidRDefault="00BD24DE" w:rsidP="00BD24DE">
      <w:pPr>
        <w:suppressAutoHyphens/>
        <w:spacing w:after="0"/>
        <w:ind w:leftChars="-1" w:hangingChars="1" w:hanging="2"/>
        <w:jc w:val="both"/>
        <w:textAlignment w:val="top"/>
        <w:outlineLvl w:val="0"/>
        <w:rPr>
          <w:rFonts w:ascii="Arial" w:eastAsia="Arial" w:hAnsi="Arial" w:cs="Arial"/>
          <w:i/>
          <w:iCs/>
          <w:color w:val="000000"/>
          <w:position w:val="-1"/>
          <w:sz w:val="20"/>
          <w:szCs w:val="20"/>
          <w:lang w:val="es-ES" w:eastAsia="en-US"/>
        </w:rPr>
      </w:pPr>
      <w:r w:rsidRPr="00B45B0D">
        <w:rPr>
          <w:rFonts w:ascii="Arial" w:eastAsia="Arial" w:hAnsi="Arial" w:cs="Arial"/>
          <w:i/>
          <w:iCs/>
          <w:color w:val="000000"/>
          <w:position w:val="-1"/>
          <w:sz w:val="20"/>
          <w:szCs w:val="20"/>
          <w:lang w:val="es-ES" w:eastAsia="en-US"/>
        </w:rPr>
        <w:t xml:space="preserve">julio.gonzalez@unad.edu.co </w:t>
      </w:r>
    </w:p>
    <w:p w14:paraId="1C30F8D1" w14:textId="77777777" w:rsidR="00BD24DE" w:rsidRPr="00B45B0D" w:rsidRDefault="00BD24DE" w:rsidP="00BD24DE">
      <w:pPr>
        <w:suppressAutoHyphens/>
        <w:spacing w:after="0"/>
        <w:ind w:leftChars="-1" w:hangingChars="1" w:hanging="2"/>
        <w:jc w:val="both"/>
        <w:textAlignment w:val="top"/>
        <w:outlineLvl w:val="0"/>
        <w:rPr>
          <w:rFonts w:ascii="Arial" w:eastAsia="Arial" w:hAnsi="Arial" w:cs="Arial"/>
          <w:i/>
          <w:iCs/>
          <w:color w:val="000000"/>
          <w:position w:val="-1"/>
          <w:sz w:val="20"/>
          <w:szCs w:val="20"/>
          <w:lang w:val="es-ES" w:eastAsia="en-US"/>
        </w:rPr>
      </w:pPr>
      <w:r w:rsidRPr="00B45B0D">
        <w:rPr>
          <w:rFonts w:ascii="Arial" w:eastAsia="Arial" w:hAnsi="Arial" w:cs="Arial"/>
          <w:i/>
          <w:iCs/>
          <w:color w:val="000000"/>
          <w:position w:val="-1"/>
          <w:sz w:val="20"/>
          <w:szCs w:val="20"/>
          <w:lang w:val="es-ES" w:eastAsia="en-US"/>
        </w:rPr>
        <w:t>Magister en Redes de Valor y Logística,</w:t>
      </w:r>
    </w:p>
    <w:p w14:paraId="1DC61E27" w14:textId="77777777" w:rsidR="00BD24DE" w:rsidRPr="00B45B0D" w:rsidRDefault="00BD24DE" w:rsidP="00BD24DE">
      <w:pPr>
        <w:suppressAutoHyphens/>
        <w:spacing w:after="0"/>
        <w:ind w:leftChars="-1" w:hangingChars="1" w:hanging="2"/>
        <w:jc w:val="both"/>
        <w:textAlignment w:val="top"/>
        <w:outlineLvl w:val="0"/>
        <w:rPr>
          <w:rFonts w:ascii="Arial" w:eastAsia="Arial" w:hAnsi="Arial" w:cs="Arial"/>
          <w:i/>
          <w:iCs/>
          <w:color w:val="000000"/>
          <w:position w:val="-1"/>
          <w:sz w:val="20"/>
          <w:szCs w:val="20"/>
          <w:lang w:val="es-ES" w:eastAsia="en-US"/>
        </w:rPr>
      </w:pPr>
      <w:r w:rsidRPr="00B45B0D">
        <w:rPr>
          <w:rFonts w:ascii="Arial" w:eastAsia="Arial" w:hAnsi="Arial" w:cs="Arial"/>
          <w:i/>
          <w:iCs/>
          <w:color w:val="000000"/>
          <w:position w:val="-1"/>
          <w:sz w:val="20"/>
          <w:szCs w:val="20"/>
          <w:lang w:val="es-ES" w:eastAsia="en-US"/>
        </w:rPr>
        <w:t xml:space="preserve">Universidad Nacional Abierta y a Distancia, </w:t>
      </w:r>
    </w:p>
    <w:p w14:paraId="547F88CC" w14:textId="77777777" w:rsidR="00BD24DE" w:rsidRPr="00B45B0D" w:rsidRDefault="00BD24DE" w:rsidP="00BD24DE">
      <w:pPr>
        <w:suppressAutoHyphens/>
        <w:spacing w:after="0"/>
        <w:ind w:leftChars="-1" w:hangingChars="1" w:hanging="2"/>
        <w:jc w:val="both"/>
        <w:textAlignment w:val="top"/>
        <w:outlineLvl w:val="0"/>
        <w:rPr>
          <w:rFonts w:ascii="Arial" w:eastAsia="Arial" w:hAnsi="Arial" w:cs="Arial"/>
          <w:i/>
          <w:iCs/>
          <w:color w:val="000000"/>
          <w:position w:val="-1"/>
          <w:sz w:val="20"/>
          <w:szCs w:val="20"/>
          <w:lang w:val="es-ES" w:eastAsia="en-US"/>
        </w:rPr>
      </w:pPr>
      <w:r w:rsidRPr="00B45B0D">
        <w:rPr>
          <w:rFonts w:ascii="Arial" w:eastAsia="Arial" w:hAnsi="Arial" w:cs="Arial"/>
          <w:i/>
          <w:iCs/>
          <w:color w:val="000000"/>
          <w:position w:val="-1"/>
          <w:sz w:val="20"/>
          <w:szCs w:val="20"/>
          <w:lang w:val="es-ES" w:eastAsia="en-US"/>
        </w:rPr>
        <w:t xml:space="preserve">ORCID </w:t>
      </w:r>
      <w:hyperlink r:id="rId7" w:history="1">
        <w:r w:rsidRPr="00B45B0D">
          <w:rPr>
            <w:rFonts w:ascii="Arial" w:eastAsia="Arial" w:hAnsi="Arial" w:cs="Arial"/>
            <w:i/>
            <w:iCs/>
            <w:color w:val="000000"/>
            <w:position w:val="-1"/>
            <w:sz w:val="20"/>
            <w:szCs w:val="20"/>
            <w:lang w:val="es-ES" w:eastAsia="en-US"/>
          </w:rPr>
          <w:t>https://orcid.org/0000-0002-3514-1511</w:t>
        </w:r>
      </w:hyperlink>
    </w:p>
    <w:p w14:paraId="356218DA" w14:textId="77777777" w:rsidR="00BD24DE" w:rsidRPr="00260CB0" w:rsidRDefault="00BD24DE" w:rsidP="00125E8E">
      <w:pPr>
        <w:pStyle w:val="NormalWeb"/>
        <w:shd w:val="clear" w:color="auto" w:fill="FFFFFF"/>
        <w:spacing w:after="0" w:line="276" w:lineRule="auto"/>
        <w:jc w:val="both"/>
        <w:rPr>
          <w:rFonts w:ascii="Arial" w:hAnsi="Arial" w:cs="Arial"/>
        </w:rPr>
      </w:pPr>
      <w:r w:rsidRPr="00260CB0">
        <w:rPr>
          <w:rFonts w:ascii="Arial" w:hAnsi="Arial" w:cs="Arial"/>
          <w:b/>
          <w:i/>
        </w:rPr>
        <w:t>Resumen</w:t>
      </w:r>
      <w:r w:rsidRPr="00260CB0">
        <w:rPr>
          <w:rFonts w:ascii="Arial" w:hAnsi="Arial" w:cs="Arial"/>
        </w:rPr>
        <w:t xml:space="preserve"> </w:t>
      </w:r>
    </w:p>
    <w:p w14:paraId="788B79C9" w14:textId="77777777" w:rsidR="00EE11AE" w:rsidRPr="00125E8E" w:rsidRDefault="00000000" w:rsidP="00836824">
      <w:pPr>
        <w:spacing w:line="276" w:lineRule="auto"/>
        <w:ind w:firstLine="720"/>
        <w:jc w:val="both"/>
        <w:rPr>
          <w:rFonts w:ascii="Arial" w:eastAsia="Times New Roman" w:hAnsi="Arial" w:cs="Arial"/>
        </w:rPr>
      </w:pPr>
      <w:r w:rsidRPr="00125E8E">
        <w:rPr>
          <w:rFonts w:ascii="Arial" w:eastAsia="Times New Roman" w:hAnsi="Arial" w:cs="Arial"/>
        </w:rPr>
        <w:t>Los sistemas logísticos son un conjunto de tareas y procesos interconectados que gestionan, en doble vía, el flujo de materiales, bienes, servicios e información entre origen y destino. Para su descripción y análisis se necesitan modelos de gestión y herramientas analíticas efectivas que permitan reconocer su operación, el nivel de control y estabilidad de dichos sistemas. El modelo referencial RAPDtT (Recepción, Almacenaje, Procesamiento, Despacho, transporte interno o manipulación de materiales y Transporte externo), se presenta como un modelo referencial de operaciones básicas. Su estructura describe la secuencia lógica y detallada de operaciones por donde pasa el flujo. Demostrar que un modelo referencial como el RAPDtT cumple los principios de la cibernética de primer orden, permite asegurar que dicho modelo cubre las condiciones de control y comunicación para aportar observabilidad, descriptibilidad, claridad en la respuesta causa efecto y estabilidad. Estos son temas esenciales para la descripción y manejo de cualquier sistema logístico. Bajo esta perspectiva, demostrar que el RAPDtT cumple con estas condiciones es validar su capacidad para convertirse en un marco de referencia robusto para describir la dinámica de los flujos logísticos al interior de las tareas y los procesos de los sistemas logísticos.</w:t>
      </w:r>
    </w:p>
    <w:p w14:paraId="4D8250A3" w14:textId="77777777" w:rsidR="00125E8E" w:rsidRPr="00125E8E" w:rsidRDefault="00000000" w:rsidP="00125E8E">
      <w:pPr>
        <w:spacing w:after="0" w:line="276" w:lineRule="auto"/>
        <w:ind w:firstLine="284"/>
        <w:jc w:val="both"/>
        <w:rPr>
          <w:rFonts w:ascii="Arial" w:eastAsia="Times New Roman" w:hAnsi="Arial" w:cs="Arial"/>
          <w:b/>
          <w:i/>
          <w:lang w:eastAsia="es-MX"/>
        </w:rPr>
      </w:pPr>
      <w:r w:rsidRPr="00125E8E">
        <w:rPr>
          <w:rFonts w:ascii="Arial" w:eastAsia="Times New Roman" w:hAnsi="Arial" w:cs="Arial"/>
          <w:b/>
          <w:i/>
          <w:lang w:eastAsia="es-MX"/>
        </w:rPr>
        <w:t xml:space="preserve">Palabras clave: </w:t>
      </w:r>
    </w:p>
    <w:p w14:paraId="19CC058A" w14:textId="719DCB04" w:rsidR="00EE11AE" w:rsidRPr="00125E8E" w:rsidRDefault="00000000" w:rsidP="00125E8E">
      <w:pPr>
        <w:spacing w:after="0" w:line="276" w:lineRule="auto"/>
        <w:ind w:firstLine="284"/>
        <w:rPr>
          <w:rFonts w:ascii="Arial" w:eastAsia="Times New Roman" w:hAnsi="Arial" w:cs="Arial"/>
        </w:rPr>
      </w:pPr>
      <w:r w:rsidRPr="00125E8E">
        <w:rPr>
          <w:rFonts w:ascii="Arial" w:eastAsia="Times New Roman" w:hAnsi="Arial" w:cs="Arial"/>
        </w:rPr>
        <w:t xml:space="preserve">Logística, cibernética, </w:t>
      </w:r>
      <w:r w:rsidR="0028278B" w:rsidRPr="00125E8E">
        <w:rPr>
          <w:rFonts w:ascii="Arial" w:eastAsia="Times New Roman" w:hAnsi="Arial" w:cs="Arial"/>
        </w:rPr>
        <w:t>Modelos Logísticos, M</w:t>
      </w:r>
      <w:r w:rsidRPr="00125E8E">
        <w:rPr>
          <w:rFonts w:ascii="Arial" w:eastAsia="Times New Roman" w:hAnsi="Arial" w:cs="Arial"/>
        </w:rPr>
        <w:t xml:space="preserve">odelo </w:t>
      </w:r>
      <w:r w:rsidR="0028278B" w:rsidRPr="00125E8E">
        <w:rPr>
          <w:rFonts w:ascii="Arial" w:eastAsia="Times New Roman" w:hAnsi="Arial" w:cs="Arial"/>
        </w:rPr>
        <w:t>R</w:t>
      </w:r>
      <w:r w:rsidRPr="00125E8E">
        <w:rPr>
          <w:rFonts w:ascii="Arial" w:eastAsia="Times New Roman" w:hAnsi="Arial" w:cs="Arial"/>
        </w:rPr>
        <w:t>eferencial</w:t>
      </w:r>
      <w:r w:rsidR="0028278B" w:rsidRPr="00125E8E">
        <w:rPr>
          <w:rFonts w:ascii="Arial" w:eastAsia="Times New Roman" w:hAnsi="Arial" w:cs="Arial"/>
        </w:rPr>
        <w:t xml:space="preserve"> Logístico, RAPDtT</w:t>
      </w:r>
      <w:r w:rsidRPr="00125E8E">
        <w:rPr>
          <w:rFonts w:ascii="Arial" w:eastAsia="Times New Roman" w:hAnsi="Arial" w:cs="Arial"/>
        </w:rPr>
        <w:t>, cibernética de primer orden, control, gestión.</w:t>
      </w:r>
    </w:p>
    <w:p w14:paraId="11294E9C" w14:textId="77777777" w:rsidR="00125E8E" w:rsidRPr="00E10E4E" w:rsidRDefault="00125E8E" w:rsidP="00125E8E">
      <w:pPr>
        <w:spacing w:line="276" w:lineRule="auto"/>
        <w:rPr>
          <w:b/>
        </w:rPr>
      </w:pPr>
    </w:p>
    <w:p w14:paraId="06DFCAC3" w14:textId="5F851FFE" w:rsidR="0024565F" w:rsidRPr="00125E8E" w:rsidRDefault="0024565F" w:rsidP="00125E8E">
      <w:pPr>
        <w:spacing w:after="0" w:line="276" w:lineRule="auto"/>
        <w:ind w:firstLine="284"/>
        <w:jc w:val="both"/>
        <w:rPr>
          <w:rFonts w:ascii="Arial" w:eastAsia="Times New Roman" w:hAnsi="Arial" w:cs="Arial"/>
          <w:b/>
          <w:i/>
          <w:lang w:val="en-US" w:eastAsia="es-MX"/>
        </w:rPr>
      </w:pPr>
      <w:r w:rsidRPr="00125E8E">
        <w:rPr>
          <w:rFonts w:ascii="Arial" w:eastAsia="Times New Roman" w:hAnsi="Arial" w:cs="Arial"/>
          <w:b/>
          <w:i/>
          <w:lang w:val="en-US" w:eastAsia="es-MX"/>
        </w:rPr>
        <w:t>Abstract</w:t>
      </w:r>
    </w:p>
    <w:p w14:paraId="52725E6D" w14:textId="3320DF5D" w:rsidR="0024565F" w:rsidRDefault="0024565F" w:rsidP="003D4BC8">
      <w:pPr>
        <w:spacing w:after="0" w:line="276" w:lineRule="auto"/>
        <w:ind w:firstLine="284"/>
        <w:jc w:val="both"/>
        <w:rPr>
          <w:rFonts w:ascii="Arial" w:hAnsi="Arial" w:cs="Arial"/>
          <w:bCs/>
          <w:lang w:val="en-US"/>
        </w:rPr>
      </w:pPr>
      <w:r w:rsidRPr="00125E8E">
        <w:rPr>
          <w:rFonts w:ascii="Arial" w:hAnsi="Arial" w:cs="Arial"/>
          <w:bCs/>
          <w:lang w:val="en-US"/>
        </w:rPr>
        <w:t xml:space="preserve">Logistics systems are a set of interconnected tasks and processes that manage the two-way flow of materials, goods, services, and information between origin and destination. Their description and analysis require effective management models and analytical tools to understand their operation, as well as the level of control and stability within these systems. The </w:t>
      </w:r>
      <w:proofErr w:type="spellStart"/>
      <w:r w:rsidRPr="00125E8E">
        <w:rPr>
          <w:rFonts w:ascii="Arial" w:hAnsi="Arial" w:cs="Arial"/>
          <w:bCs/>
          <w:lang w:val="en-US"/>
        </w:rPr>
        <w:t>RAPDtT</w:t>
      </w:r>
      <w:proofErr w:type="spellEnd"/>
      <w:r w:rsidRPr="00125E8E">
        <w:rPr>
          <w:rFonts w:ascii="Arial" w:hAnsi="Arial" w:cs="Arial"/>
          <w:bCs/>
          <w:lang w:val="en-US"/>
        </w:rPr>
        <w:t xml:space="preserve"> (Reception, (A) Storage, Processing, Dispatch, internal transport or material handling, and external Transport) referential model is presented as a model of basic operations. Its structure describes the logical and detailed </w:t>
      </w:r>
      <w:r w:rsidRPr="00125E8E">
        <w:rPr>
          <w:rFonts w:ascii="Arial" w:hAnsi="Arial" w:cs="Arial"/>
          <w:bCs/>
          <w:lang w:val="en-US"/>
        </w:rPr>
        <w:lastRenderedPageBreak/>
        <w:t xml:space="preserve">sequence of operations through which the flow passes. Demonstrating that a referential model like </w:t>
      </w:r>
      <w:proofErr w:type="spellStart"/>
      <w:r w:rsidRPr="00125E8E">
        <w:rPr>
          <w:rFonts w:ascii="Arial" w:hAnsi="Arial" w:cs="Arial"/>
          <w:bCs/>
          <w:lang w:val="en-US"/>
        </w:rPr>
        <w:t>RAPDtT</w:t>
      </w:r>
      <w:proofErr w:type="spellEnd"/>
      <w:r w:rsidRPr="00125E8E">
        <w:rPr>
          <w:rFonts w:ascii="Arial" w:hAnsi="Arial" w:cs="Arial"/>
          <w:bCs/>
          <w:lang w:val="en-US"/>
        </w:rPr>
        <w:t xml:space="preserve"> fulfills the principles of first-order cybernetics ensures that the model meets the conditions of control and communication needed to provide observability, </w:t>
      </w:r>
      <w:proofErr w:type="spellStart"/>
      <w:r w:rsidRPr="00125E8E">
        <w:rPr>
          <w:rFonts w:ascii="Arial" w:hAnsi="Arial" w:cs="Arial"/>
          <w:bCs/>
          <w:lang w:val="en-US"/>
        </w:rPr>
        <w:t>descriptibility</w:t>
      </w:r>
      <w:proofErr w:type="spellEnd"/>
      <w:r w:rsidRPr="00125E8E">
        <w:rPr>
          <w:rFonts w:ascii="Arial" w:hAnsi="Arial" w:cs="Arial"/>
          <w:bCs/>
          <w:lang w:val="en-US"/>
        </w:rPr>
        <w:t xml:space="preserve">, clarity in cause-and-effect responses, and stability. These are essential aspects for describing and managing any logistics system. From this perspective, demonstrating that </w:t>
      </w:r>
      <w:proofErr w:type="spellStart"/>
      <w:r w:rsidRPr="00125E8E">
        <w:rPr>
          <w:rFonts w:ascii="Arial" w:hAnsi="Arial" w:cs="Arial"/>
          <w:bCs/>
          <w:lang w:val="en-US"/>
        </w:rPr>
        <w:t>RAPDtT</w:t>
      </w:r>
      <w:proofErr w:type="spellEnd"/>
      <w:r w:rsidRPr="00125E8E">
        <w:rPr>
          <w:rFonts w:ascii="Arial" w:hAnsi="Arial" w:cs="Arial"/>
          <w:bCs/>
          <w:lang w:val="en-US"/>
        </w:rPr>
        <w:t xml:space="preserve"> complies with these conditions validates its capacity to become a robust reference framework for describing the dynamics of logistics flows within the tasks and processes of logistics systems.</w:t>
      </w:r>
    </w:p>
    <w:p w14:paraId="16691B9A" w14:textId="77777777" w:rsidR="00125E8E" w:rsidRPr="00125E8E" w:rsidRDefault="00125E8E" w:rsidP="00125E8E">
      <w:pPr>
        <w:spacing w:after="0" w:line="276" w:lineRule="auto"/>
        <w:rPr>
          <w:rFonts w:ascii="Arial" w:hAnsi="Arial" w:cs="Arial"/>
          <w:bCs/>
          <w:lang w:val="en-US"/>
        </w:rPr>
      </w:pPr>
    </w:p>
    <w:p w14:paraId="0F74B51A" w14:textId="77777777" w:rsidR="00125E8E" w:rsidRDefault="0024565F" w:rsidP="00125E8E">
      <w:pPr>
        <w:spacing w:after="0" w:line="276" w:lineRule="auto"/>
        <w:ind w:firstLine="284"/>
        <w:rPr>
          <w:b/>
          <w:lang w:val="en-US"/>
        </w:rPr>
      </w:pPr>
      <w:r w:rsidRPr="00125E8E">
        <w:rPr>
          <w:rFonts w:ascii="Arial" w:eastAsia="Times New Roman" w:hAnsi="Arial" w:cs="Arial"/>
          <w:b/>
          <w:i/>
          <w:lang w:val="en-US" w:eastAsia="es-MX"/>
        </w:rPr>
        <w:t>Keywords:</w:t>
      </w:r>
      <w:r w:rsidRPr="0024565F">
        <w:rPr>
          <w:b/>
          <w:lang w:val="en-US"/>
        </w:rPr>
        <w:t xml:space="preserve"> </w:t>
      </w:r>
    </w:p>
    <w:p w14:paraId="01140D62" w14:textId="37D0C6C2" w:rsidR="0024565F" w:rsidRDefault="0024565F" w:rsidP="00125E8E">
      <w:pPr>
        <w:spacing w:after="0" w:line="276" w:lineRule="auto"/>
        <w:ind w:firstLine="284"/>
        <w:rPr>
          <w:rFonts w:ascii="Arial" w:hAnsi="Arial" w:cs="Arial"/>
          <w:bCs/>
          <w:lang w:val="en-US"/>
        </w:rPr>
      </w:pPr>
      <w:r w:rsidRPr="00125E8E">
        <w:rPr>
          <w:rFonts w:ascii="Arial" w:hAnsi="Arial" w:cs="Arial"/>
          <w:bCs/>
          <w:lang w:val="en-US"/>
        </w:rPr>
        <w:t xml:space="preserve">Logistics, cybernetics, referential model, </w:t>
      </w:r>
      <w:proofErr w:type="spellStart"/>
      <w:r w:rsidRPr="00125E8E">
        <w:rPr>
          <w:rFonts w:ascii="Arial" w:hAnsi="Arial" w:cs="Arial"/>
          <w:bCs/>
          <w:lang w:val="en-US"/>
        </w:rPr>
        <w:t>RAPDtT</w:t>
      </w:r>
      <w:proofErr w:type="spellEnd"/>
      <w:r w:rsidRPr="00125E8E">
        <w:rPr>
          <w:rFonts w:ascii="Arial" w:hAnsi="Arial" w:cs="Arial"/>
          <w:bCs/>
          <w:lang w:val="en-US"/>
        </w:rPr>
        <w:t>, first-order cybernetics, control, management.</w:t>
      </w:r>
    </w:p>
    <w:p w14:paraId="5F3640F6" w14:textId="77777777" w:rsidR="00125E8E" w:rsidRDefault="00125E8E" w:rsidP="001A2984">
      <w:pPr>
        <w:spacing w:after="0" w:line="276" w:lineRule="auto"/>
        <w:ind w:firstLine="284"/>
        <w:rPr>
          <w:bCs/>
          <w:lang w:val="en-US"/>
        </w:rPr>
      </w:pPr>
    </w:p>
    <w:p w14:paraId="6EDE1EA0" w14:textId="77777777" w:rsidR="00125E8E" w:rsidRDefault="00125E8E" w:rsidP="001A2984">
      <w:pPr>
        <w:pStyle w:val="Prrafodelista"/>
        <w:numPr>
          <w:ilvl w:val="0"/>
          <w:numId w:val="1"/>
        </w:numPr>
        <w:spacing w:after="0" w:line="276" w:lineRule="auto"/>
        <w:jc w:val="both"/>
        <w:rPr>
          <w:rFonts w:ascii="Arial" w:eastAsia="Times New Roman" w:hAnsi="Arial" w:cs="Arial"/>
          <w:b/>
          <w:i/>
        </w:rPr>
      </w:pPr>
      <w:r w:rsidRPr="00260CB0">
        <w:rPr>
          <w:rFonts w:ascii="Arial" w:eastAsia="Times New Roman" w:hAnsi="Arial" w:cs="Arial"/>
          <w:b/>
          <w:i/>
        </w:rPr>
        <w:t xml:space="preserve">Introducción </w:t>
      </w:r>
    </w:p>
    <w:p w14:paraId="6D27B934" w14:textId="77777777" w:rsidR="00125E8E" w:rsidRPr="00260CB0" w:rsidRDefault="00125E8E" w:rsidP="001A2984">
      <w:pPr>
        <w:pStyle w:val="Prrafodelista"/>
        <w:spacing w:after="0" w:line="276" w:lineRule="auto"/>
        <w:jc w:val="both"/>
        <w:rPr>
          <w:rFonts w:ascii="Arial" w:eastAsia="Times New Roman" w:hAnsi="Arial" w:cs="Arial"/>
          <w:b/>
          <w:i/>
        </w:rPr>
      </w:pPr>
    </w:p>
    <w:p w14:paraId="079F4FEF" w14:textId="5F1FF086" w:rsidR="00EE11AE" w:rsidRPr="00125E8E" w:rsidRDefault="00000000" w:rsidP="001A2984">
      <w:pPr>
        <w:spacing w:line="276" w:lineRule="auto"/>
        <w:ind w:firstLine="360"/>
        <w:jc w:val="both"/>
        <w:rPr>
          <w:rFonts w:ascii="Arial" w:hAnsi="Arial" w:cs="Arial"/>
        </w:rPr>
      </w:pPr>
      <w:r w:rsidRPr="00125E8E">
        <w:rPr>
          <w:rFonts w:ascii="Arial" w:hAnsi="Arial" w:cs="Arial"/>
        </w:rPr>
        <w:t xml:space="preserve">Los sistemas logísticos pueden ser entendidos como el conjunto de procesos que interactúan entre sí para gestionar el flujo de materiales, bienes, servicios e información de origen a </w:t>
      </w:r>
      <w:r w:rsidR="0024565F" w:rsidRPr="00125E8E">
        <w:rPr>
          <w:rFonts w:ascii="Arial" w:hAnsi="Arial" w:cs="Arial"/>
        </w:rPr>
        <w:t>destino (</w:t>
      </w:r>
      <w:proofErr w:type="spellStart"/>
      <w:r w:rsidRPr="00125E8E">
        <w:rPr>
          <w:rFonts w:ascii="Arial" w:hAnsi="Arial" w:cs="Arial"/>
        </w:rPr>
        <w:t>Zgay</w:t>
      </w:r>
      <w:proofErr w:type="spellEnd"/>
      <w:r w:rsidRPr="00125E8E">
        <w:rPr>
          <w:rFonts w:ascii="Arial" w:hAnsi="Arial" w:cs="Arial"/>
        </w:rPr>
        <w:t xml:space="preserve"> &amp; Hammadi, 2016). Hoy en día estos flujos, llamados flujos logísticos, son altamente complejos, mucho más que un simple traslado de bienes; involucran redes globales y flujos de datos constantes, como se ve en la complicada logística de una metrópoli del siglo XXI (Nilsson, 2019). Su intrincada red de variables interdependientes muestra con sus resultados, que cualquier pequeña falla podría desatar un efecto dominó no deseado por las empresas.</w:t>
      </w:r>
    </w:p>
    <w:p w14:paraId="05CA2ADE"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Frente a tal situación, no se puede solo confiar en la intuición; se necesitan modelos de gestión y herramientas analíticas efectivas que permitan asegurar el control y la estabilidad de un sistema, base fundamental de cualquier proceso de gestión operativa, que le permite a sus usuarios, no solo reaccionar, sino anticiparse y, con suerte, guiar el sistema hacia un funcionamiento óptimo; sin ellos se estaría completamente a ciegas. De allí que se cuente con ciencias como la cibernética que dan respuesta a estas solicitudes.</w:t>
      </w:r>
    </w:p>
    <w:p w14:paraId="37DB2C1D"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La cibernética se define como la ciencia que se encarga de estudiar los sistemas biológicos, sociales y tecnológicos complejos, estableciendo una comparación entre seres vivos y las máquinas y explorando los sistemas de control y comunicación, (retroalimentación, la regulación y la transmisión de información) (Wiener, 2019, pág. 18), buscando entender cómo dichos sistemas reciben, almacenan, transforman información y la utilizan para regularse y adaptarse. (</w:t>
      </w:r>
      <w:proofErr w:type="spellStart"/>
      <w:r w:rsidRPr="00125E8E">
        <w:rPr>
          <w:rFonts w:ascii="Arial" w:hAnsi="Arial" w:cs="Arial"/>
        </w:rPr>
        <w:t>Lasky</w:t>
      </w:r>
      <w:proofErr w:type="spellEnd"/>
      <w:r w:rsidRPr="00125E8E">
        <w:rPr>
          <w:rFonts w:ascii="Arial" w:hAnsi="Arial" w:cs="Arial"/>
        </w:rPr>
        <w:t>, 2024). La cibernética tiene aplicaciones en múltiples campos, como la informática, la biología, la neurofisiología, las ciencias sociales y la genética. (Siles González, 2007, pág. 94)</w:t>
      </w:r>
    </w:p>
    <w:p w14:paraId="6E38277A"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lastRenderedPageBreak/>
        <w:t xml:space="preserve">Von Foerster, Maturana and Varela, (Brier, 1996, pág. 229), reorganizan los principios de la cibernética en dos niveles, primer y segundo orden, donde el primer orden o clásico, originado por Weiner, asume al observador fuera del sistema observado, </w:t>
      </w:r>
      <w:proofErr w:type="gramStart"/>
      <w:r w:rsidRPr="00125E8E">
        <w:rPr>
          <w:rFonts w:ascii="Arial" w:hAnsi="Arial" w:cs="Arial"/>
        </w:rPr>
        <w:t>y  de</w:t>
      </w:r>
      <w:proofErr w:type="gramEnd"/>
      <w:r w:rsidRPr="00125E8E">
        <w:rPr>
          <w:rFonts w:ascii="Arial" w:hAnsi="Arial" w:cs="Arial"/>
        </w:rPr>
        <w:t xml:space="preserve"> segundo orden, el que ellos proponen, pone al observador como parte de este, al interior del sistema observado.</w:t>
      </w:r>
    </w:p>
    <w:p w14:paraId="7B4F767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La cibernética se presenta como una herramienta teórica esencial para entender y manejar los sistemas complejos. Puede ser definida como la ciencia de la comunicación, el control y la realimentación, elementos fundamentales para que cualquier sistema opere con efectividad y equilibrio. La cibernética nos permite ir más allá de las piezas individuales, mostrando cómo la información se mueve y cómo esa información se usa para ajustar el sistema logístico, ayudando a equilibrar sus dinámicas internas y así mantener la estabilidad mediante la realimentación que ofrece a las partes del sistema, para cumplir su propósito, frente a las constantes perturbaciones que se pueden darse debido al tráfico continuo de sus flujos.</w:t>
      </w:r>
    </w:p>
    <w:p w14:paraId="327FC875"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Bajo el entendido del tratamiento de sistemas logísticos, el modelo referencial de operaciones básicas para el manejo del flujo logístico  RAPDtT (Gonzalez Silva &amp; Vasquez Bernal, 2024) sirve para describir y controlar operaciones logísticas secuenciales que propone su acrónimo, tales como la recepción, el almacenaje, el procesamiento, el despacho, el interno o de manejo de materiales y el transporte externo,  se presenta como esa estructura conceptual vital que describe la secuencia de operaciones por donde pasan tanto los materiales como la información: desde la recepción y el almacenaje, pasando por el procesamiento, hasta el transporte externo e interno ( (Gonzalez Silva &amp; Vasquez Bernal, 2021)</w:t>
      </w:r>
    </w:p>
    <w:p w14:paraId="6B3A10A2"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 El objetivo central de este artículo es demostrar si el RAPDtT, cumple con los principios fundamentales de la cibernética de primer orden, al reconocer si el diseño del modelo y su aplicación desde la posición de un observador externo, permiten la descripción del sistema logístico observado o sus partes, reconoce los mecanismos de control, los valores de referencia que le aplican  y la forma en que se  genera la realimentación negativa que le aporta las consideraciones  de estabilidad, asegurando un funcionamiento equilibrado de las operaciones y el sistema al que se le aplica.</w:t>
      </w:r>
    </w:p>
    <w:p w14:paraId="6724D912" w14:textId="4DAB1619" w:rsidR="00A71567" w:rsidRDefault="00A71567" w:rsidP="001A2984">
      <w:pPr>
        <w:spacing w:line="276" w:lineRule="auto"/>
        <w:ind w:firstLine="720"/>
        <w:jc w:val="both"/>
        <w:rPr>
          <w:rFonts w:ascii="Arial" w:hAnsi="Arial" w:cs="Arial"/>
        </w:rPr>
      </w:pPr>
      <w:r w:rsidRPr="00125E8E">
        <w:rPr>
          <w:rFonts w:ascii="Arial" w:hAnsi="Arial" w:cs="Arial"/>
        </w:rPr>
        <w:t xml:space="preserve">Este artículo se presenta como la decantación de una secuencia de </w:t>
      </w:r>
      <w:proofErr w:type="spellStart"/>
      <w:r w:rsidRPr="00125E8E">
        <w:rPr>
          <w:rFonts w:ascii="Arial" w:hAnsi="Arial" w:cs="Arial"/>
        </w:rPr>
        <w:t>working</w:t>
      </w:r>
      <w:proofErr w:type="spellEnd"/>
      <w:r w:rsidRPr="00125E8E">
        <w:rPr>
          <w:rFonts w:ascii="Arial" w:hAnsi="Arial" w:cs="Arial"/>
        </w:rPr>
        <w:t xml:space="preserve"> </w:t>
      </w:r>
      <w:proofErr w:type="spellStart"/>
      <w:r w:rsidRPr="00125E8E">
        <w:rPr>
          <w:rFonts w:ascii="Arial" w:hAnsi="Arial" w:cs="Arial"/>
        </w:rPr>
        <w:t>papers</w:t>
      </w:r>
      <w:proofErr w:type="spellEnd"/>
      <w:r w:rsidRPr="00125E8E">
        <w:rPr>
          <w:rFonts w:ascii="Arial" w:hAnsi="Arial" w:cs="Arial"/>
        </w:rPr>
        <w:t xml:space="preserve">, </w:t>
      </w:r>
      <w:proofErr w:type="spellStart"/>
      <w:r w:rsidRPr="00125E8E">
        <w:rPr>
          <w:rFonts w:ascii="Arial" w:hAnsi="Arial" w:cs="Arial"/>
        </w:rPr>
        <w:t>proceedings</w:t>
      </w:r>
      <w:proofErr w:type="spellEnd"/>
      <w:r w:rsidRPr="00125E8E">
        <w:rPr>
          <w:rFonts w:ascii="Arial" w:hAnsi="Arial" w:cs="Arial"/>
        </w:rPr>
        <w:t>, tesis de grado, experiencias académicas y artículos sobre el tema, que han servido como soporte para proponer este escrito como el epilogo de la etapa de diseño y construcción del modelo.</w:t>
      </w:r>
    </w:p>
    <w:p w14:paraId="2D9D18C7" w14:textId="508D7552" w:rsidR="00EE11AE" w:rsidRPr="00125E8E" w:rsidRDefault="00D04B05" w:rsidP="001A2984">
      <w:pPr>
        <w:pStyle w:val="Prrafodelista"/>
        <w:numPr>
          <w:ilvl w:val="0"/>
          <w:numId w:val="1"/>
        </w:numPr>
        <w:spacing w:line="276" w:lineRule="auto"/>
        <w:rPr>
          <w:rFonts w:ascii="Arial" w:hAnsi="Arial" w:cs="Arial"/>
          <w:b/>
        </w:rPr>
      </w:pPr>
      <w:r w:rsidRPr="00125E8E">
        <w:rPr>
          <w:rFonts w:ascii="Arial" w:hAnsi="Arial" w:cs="Arial"/>
          <w:b/>
        </w:rPr>
        <w:t>Metodología</w:t>
      </w:r>
    </w:p>
    <w:p w14:paraId="7ECC62EE" w14:textId="77777777" w:rsidR="00EE11AE" w:rsidRPr="00125E8E" w:rsidRDefault="00000000" w:rsidP="001A2984">
      <w:pPr>
        <w:spacing w:line="276" w:lineRule="auto"/>
        <w:ind w:firstLine="360"/>
        <w:jc w:val="both"/>
        <w:rPr>
          <w:rFonts w:ascii="Arial" w:hAnsi="Arial" w:cs="Arial"/>
        </w:rPr>
      </w:pPr>
      <w:r w:rsidRPr="00125E8E">
        <w:rPr>
          <w:rFonts w:ascii="Arial" w:hAnsi="Arial" w:cs="Arial"/>
        </w:rPr>
        <w:t xml:space="preserve">El diseño metodológico de estar revisión es de naturaleza descriptiva y analítico - conceptual. Se propone la revisión de los principios de la cibernética de primer orden y su aplicación teórica a la estructura y funcionalidad del modelo, a través de una </w:t>
      </w:r>
      <w:r w:rsidRPr="00125E8E">
        <w:rPr>
          <w:rFonts w:ascii="Arial" w:hAnsi="Arial" w:cs="Arial"/>
        </w:rPr>
        <w:lastRenderedPageBreak/>
        <w:t xml:space="preserve">descomposición de cada una de las operaciones que conforma el RAPDtT (Recepción, Almacenaje, Procesamiento, Despacho, Transporte interno o manipulación de mercancía y transporte externo). Posteriormente, se hace un análisis deductivo que busca determinar cómo cada operación del modelo cumple con los criterios de observabilidad, descriptibilidad, control y realimentación negativa, propios de la cibernética de primer orden. </w:t>
      </w:r>
    </w:p>
    <w:p w14:paraId="01FC4019" w14:textId="77777777" w:rsidR="00EE11AE" w:rsidRPr="00125E8E" w:rsidRDefault="00000000" w:rsidP="001A2984">
      <w:pPr>
        <w:spacing w:line="276" w:lineRule="auto"/>
        <w:ind w:firstLine="360"/>
        <w:jc w:val="both"/>
        <w:rPr>
          <w:rFonts w:ascii="Arial" w:hAnsi="Arial" w:cs="Arial"/>
        </w:rPr>
      </w:pPr>
      <w:r w:rsidRPr="00125E8E">
        <w:rPr>
          <w:rFonts w:ascii="Arial" w:hAnsi="Arial" w:cs="Arial"/>
        </w:rPr>
        <w:t xml:space="preserve">Dentro de esta revisión, se hace la integración del concepto de "orden perfecta" como concepto que aporta los indicadores (KPIs) en calidad de valor de referencia para ejercer control, en cada operación que forma el modelo. </w:t>
      </w:r>
    </w:p>
    <w:p w14:paraId="4533A778" w14:textId="77777777" w:rsidR="00EE11AE" w:rsidRPr="00125E8E" w:rsidRDefault="00000000" w:rsidP="001A2984">
      <w:pPr>
        <w:spacing w:line="276" w:lineRule="auto"/>
        <w:ind w:firstLine="360"/>
        <w:jc w:val="both"/>
        <w:rPr>
          <w:rFonts w:ascii="Arial" w:hAnsi="Arial" w:cs="Arial"/>
        </w:rPr>
      </w:pPr>
      <w:r w:rsidRPr="00125E8E">
        <w:rPr>
          <w:rFonts w:ascii="Arial" w:hAnsi="Arial" w:cs="Arial"/>
        </w:rPr>
        <w:t>Este enfoque metodológico busca reconocer y validar la robustez y aplicabilidad del modelo referencial RAPDtT en las tareas y operaciones que conforman un sistema logístico bajo los términos que enmarca la cibernética de primer orden.</w:t>
      </w:r>
    </w:p>
    <w:p w14:paraId="69357A12" w14:textId="45A07AA5" w:rsidR="00D04B05" w:rsidRPr="00125E8E" w:rsidRDefault="00D04B05" w:rsidP="001A2984">
      <w:pPr>
        <w:pStyle w:val="Prrafodelista"/>
        <w:numPr>
          <w:ilvl w:val="0"/>
          <w:numId w:val="1"/>
        </w:numPr>
        <w:spacing w:line="276" w:lineRule="auto"/>
        <w:jc w:val="both"/>
        <w:rPr>
          <w:rFonts w:ascii="Arial" w:hAnsi="Arial" w:cs="Arial"/>
          <w:b/>
          <w:bCs/>
        </w:rPr>
      </w:pPr>
      <w:r w:rsidRPr="00125E8E">
        <w:rPr>
          <w:rFonts w:ascii="Arial" w:hAnsi="Arial" w:cs="Arial"/>
          <w:b/>
          <w:bCs/>
        </w:rPr>
        <w:t>Resultados</w:t>
      </w:r>
    </w:p>
    <w:p w14:paraId="3EC4B6A5" w14:textId="510DBB00" w:rsidR="00D04B05" w:rsidRPr="00125E8E" w:rsidRDefault="00D04B05" w:rsidP="001A2984">
      <w:pPr>
        <w:spacing w:line="276" w:lineRule="auto"/>
        <w:ind w:firstLine="360"/>
        <w:jc w:val="both"/>
        <w:rPr>
          <w:rFonts w:ascii="Arial" w:hAnsi="Arial" w:cs="Arial"/>
        </w:rPr>
      </w:pPr>
      <w:r w:rsidRPr="00125E8E">
        <w:rPr>
          <w:rFonts w:ascii="Arial" w:hAnsi="Arial" w:cs="Arial"/>
        </w:rPr>
        <w:t>El RAPDtT es un modelo</w:t>
      </w:r>
      <w:r w:rsidR="00EC6D8A" w:rsidRPr="00125E8E">
        <w:rPr>
          <w:rFonts w:ascii="Arial" w:hAnsi="Arial" w:cs="Arial"/>
        </w:rPr>
        <w:t xml:space="preserve"> referencial</w:t>
      </w:r>
      <w:r w:rsidRPr="00125E8E">
        <w:rPr>
          <w:rFonts w:ascii="Arial" w:hAnsi="Arial" w:cs="Arial"/>
        </w:rPr>
        <w:t xml:space="preserve"> logístico</w:t>
      </w:r>
      <w:r w:rsidR="009C0F4E" w:rsidRPr="00125E8E">
        <w:rPr>
          <w:rFonts w:ascii="Arial" w:hAnsi="Arial" w:cs="Arial"/>
        </w:rPr>
        <w:t xml:space="preserve"> formado por operaciones básicas que describen las etapas del flujo logístico en cualquier espacio, </w:t>
      </w:r>
      <w:r w:rsidRPr="00125E8E">
        <w:rPr>
          <w:rFonts w:ascii="Arial" w:hAnsi="Arial" w:cs="Arial"/>
        </w:rPr>
        <w:t xml:space="preserve">al que se le reconoce </w:t>
      </w:r>
      <w:r w:rsidR="00EC6D8A" w:rsidRPr="00125E8E">
        <w:rPr>
          <w:rFonts w:ascii="Arial" w:hAnsi="Arial" w:cs="Arial"/>
        </w:rPr>
        <w:t xml:space="preserve">con este </w:t>
      </w:r>
      <w:r w:rsidRPr="00125E8E">
        <w:rPr>
          <w:rFonts w:ascii="Arial" w:hAnsi="Arial" w:cs="Arial"/>
        </w:rPr>
        <w:t xml:space="preserve"> trabajo</w:t>
      </w:r>
      <w:r w:rsidR="00EC6D8A" w:rsidRPr="00125E8E">
        <w:rPr>
          <w:rFonts w:ascii="Arial" w:hAnsi="Arial" w:cs="Arial"/>
        </w:rPr>
        <w:t>,</w:t>
      </w:r>
      <w:r w:rsidRPr="00125E8E">
        <w:rPr>
          <w:rFonts w:ascii="Arial" w:hAnsi="Arial" w:cs="Arial"/>
        </w:rPr>
        <w:t xml:space="preserve"> el cumplimiento de las </w:t>
      </w:r>
      <w:r w:rsidR="00E42610" w:rsidRPr="00125E8E">
        <w:rPr>
          <w:rFonts w:ascii="Arial" w:hAnsi="Arial" w:cs="Arial"/>
        </w:rPr>
        <w:t xml:space="preserve">condiciones </w:t>
      </w:r>
      <w:r w:rsidRPr="00125E8E">
        <w:rPr>
          <w:rFonts w:ascii="Arial" w:hAnsi="Arial" w:cs="Arial"/>
        </w:rPr>
        <w:t xml:space="preserve">de primer orden </w:t>
      </w:r>
      <w:r w:rsidR="00E42610" w:rsidRPr="00125E8E">
        <w:rPr>
          <w:rFonts w:ascii="Arial" w:hAnsi="Arial" w:cs="Arial"/>
        </w:rPr>
        <w:t>de la</w:t>
      </w:r>
      <w:r w:rsidRPr="00125E8E">
        <w:rPr>
          <w:rFonts w:ascii="Arial" w:hAnsi="Arial" w:cs="Arial"/>
        </w:rPr>
        <w:t xml:space="preserve"> cibernética</w:t>
      </w:r>
      <w:r w:rsidR="00F72530" w:rsidRPr="00125E8E">
        <w:rPr>
          <w:rFonts w:ascii="Arial" w:hAnsi="Arial" w:cs="Arial"/>
        </w:rPr>
        <w:t xml:space="preserve">, </w:t>
      </w:r>
      <w:r w:rsidRPr="00125E8E">
        <w:rPr>
          <w:rFonts w:ascii="Arial" w:hAnsi="Arial" w:cs="Arial"/>
        </w:rPr>
        <w:t>observabilidad,  descriptibilidad, de control y realimentación negativa</w:t>
      </w:r>
      <w:r w:rsidR="00E42610" w:rsidRPr="00125E8E">
        <w:rPr>
          <w:rFonts w:ascii="Arial" w:hAnsi="Arial" w:cs="Arial"/>
        </w:rPr>
        <w:t xml:space="preserve">, </w:t>
      </w:r>
      <w:r w:rsidR="009C0F4E" w:rsidRPr="00125E8E">
        <w:rPr>
          <w:rFonts w:ascii="Arial" w:hAnsi="Arial" w:cs="Arial"/>
        </w:rPr>
        <w:t xml:space="preserve">desde la óptica de un observador externo, </w:t>
      </w:r>
      <w:r w:rsidRPr="00125E8E">
        <w:rPr>
          <w:rFonts w:ascii="Arial" w:hAnsi="Arial" w:cs="Arial"/>
        </w:rPr>
        <w:t xml:space="preserve">que </w:t>
      </w:r>
      <w:r w:rsidR="0025786D" w:rsidRPr="00125E8E">
        <w:rPr>
          <w:rFonts w:ascii="Arial" w:hAnsi="Arial" w:cs="Arial"/>
        </w:rPr>
        <w:t xml:space="preserve">estructuralmente </w:t>
      </w:r>
      <w:r w:rsidR="009C0F4E" w:rsidRPr="00125E8E">
        <w:rPr>
          <w:rFonts w:ascii="Arial" w:hAnsi="Arial" w:cs="Arial"/>
        </w:rPr>
        <w:t xml:space="preserve">proponen </w:t>
      </w:r>
      <w:r w:rsidR="0025786D" w:rsidRPr="00125E8E">
        <w:rPr>
          <w:rFonts w:ascii="Arial" w:hAnsi="Arial" w:cs="Arial"/>
        </w:rPr>
        <w:t xml:space="preserve">la forma como </w:t>
      </w:r>
      <w:r w:rsidR="009C0F4E" w:rsidRPr="00125E8E">
        <w:rPr>
          <w:rFonts w:ascii="Arial" w:hAnsi="Arial" w:cs="Arial"/>
        </w:rPr>
        <w:t>los</w:t>
      </w:r>
      <w:r w:rsidR="0025786D" w:rsidRPr="00125E8E">
        <w:rPr>
          <w:rFonts w:ascii="Arial" w:hAnsi="Arial" w:cs="Arial"/>
        </w:rPr>
        <w:t xml:space="preserve"> sistemas y sus partes, </w:t>
      </w:r>
      <w:r w:rsidR="00F72530" w:rsidRPr="00125E8E">
        <w:rPr>
          <w:rFonts w:ascii="Arial" w:hAnsi="Arial" w:cs="Arial"/>
        </w:rPr>
        <w:t xml:space="preserve">aseguran su  estabilidad, autorregulación </w:t>
      </w:r>
      <w:r w:rsidR="009C0F4E" w:rsidRPr="00125E8E">
        <w:rPr>
          <w:rFonts w:ascii="Arial" w:hAnsi="Arial" w:cs="Arial"/>
        </w:rPr>
        <w:t>y</w:t>
      </w:r>
      <w:r w:rsidR="0025786D" w:rsidRPr="00125E8E">
        <w:rPr>
          <w:rFonts w:ascii="Arial" w:hAnsi="Arial" w:cs="Arial"/>
        </w:rPr>
        <w:t xml:space="preserve"> </w:t>
      </w:r>
      <w:r w:rsidRPr="00125E8E">
        <w:rPr>
          <w:rFonts w:ascii="Arial" w:hAnsi="Arial" w:cs="Arial"/>
        </w:rPr>
        <w:t>equilibrio</w:t>
      </w:r>
      <w:r w:rsidR="0025786D" w:rsidRPr="00125E8E">
        <w:rPr>
          <w:rFonts w:ascii="Arial" w:hAnsi="Arial" w:cs="Arial"/>
        </w:rPr>
        <w:t>;</w:t>
      </w:r>
      <w:r w:rsidR="00E42610" w:rsidRPr="00125E8E">
        <w:rPr>
          <w:rFonts w:ascii="Arial" w:hAnsi="Arial" w:cs="Arial"/>
        </w:rPr>
        <w:t xml:space="preserve">  </w:t>
      </w:r>
      <w:r w:rsidR="00F72530" w:rsidRPr="00125E8E">
        <w:rPr>
          <w:rFonts w:ascii="Arial" w:hAnsi="Arial" w:cs="Arial"/>
        </w:rPr>
        <w:t xml:space="preserve">el RADPtT, al cumplir </w:t>
      </w:r>
      <w:r w:rsidR="0025786D" w:rsidRPr="00125E8E">
        <w:rPr>
          <w:rFonts w:ascii="Arial" w:hAnsi="Arial" w:cs="Arial"/>
        </w:rPr>
        <w:t>estas premisas</w:t>
      </w:r>
      <w:r w:rsidR="009C0F4E" w:rsidRPr="00125E8E">
        <w:rPr>
          <w:rFonts w:ascii="Arial" w:hAnsi="Arial" w:cs="Arial"/>
        </w:rPr>
        <w:t>,</w:t>
      </w:r>
      <w:r w:rsidR="0025786D" w:rsidRPr="00125E8E">
        <w:rPr>
          <w:rFonts w:ascii="Arial" w:hAnsi="Arial" w:cs="Arial"/>
        </w:rPr>
        <w:t xml:space="preserve">  </w:t>
      </w:r>
      <w:r w:rsidR="00E42610" w:rsidRPr="00125E8E">
        <w:rPr>
          <w:rFonts w:ascii="Arial" w:hAnsi="Arial" w:cs="Arial"/>
        </w:rPr>
        <w:t xml:space="preserve">hereda </w:t>
      </w:r>
      <w:r w:rsidR="00EC6D8A" w:rsidRPr="00125E8E">
        <w:rPr>
          <w:rFonts w:ascii="Arial" w:hAnsi="Arial" w:cs="Arial"/>
        </w:rPr>
        <w:t>las</w:t>
      </w:r>
      <w:r w:rsidR="0025786D" w:rsidRPr="00125E8E">
        <w:rPr>
          <w:rFonts w:ascii="Arial" w:hAnsi="Arial" w:cs="Arial"/>
        </w:rPr>
        <w:t xml:space="preserve"> capacidad</w:t>
      </w:r>
      <w:r w:rsidR="00EC6D8A" w:rsidRPr="00125E8E">
        <w:rPr>
          <w:rFonts w:ascii="Arial" w:hAnsi="Arial" w:cs="Arial"/>
        </w:rPr>
        <w:t xml:space="preserve">es que aporta </w:t>
      </w:r>
      <w:r w:rsidR="009C0F4E" w:rsidRPr="00125E8E">
        <w:rPr>
          <w:rFonts w:ascii="Arial" w:hAnsi="Arial" w:cs="Arial"/>
        </w:rPr>
        <w:t xml:space="preserve">el cumplimiento de </w:t>
      </w:r>
      <w:r w:rsidR="00EC6D8A" w:rsidRPr="00125E8E">
        <w:rPr>
          <w:rFonts w:ascii="Arial" w:hAnsi="Arial" w:cs="Arial"/>
        </w:rPr>
        <w:t>la cibernética de primer orden</w:t>
      </w:r>
      <w:r w:rsidR="00F72530" w:rsidRPr="00125E8E">
        <w:rPr>
          <w:rFonts w:ascii="Arial" w:hAnsi="Arial" w:cs="Arial"/>
        </w:rPr>
        <w:t>,</w:t>
      </w:r>
      <w:r w:rsidR="00E42610" w:rsidRPr="00125E8E">
        <w:rPr>
          <w:rFonts w:ascii="Arial" w:hAnsi="Arial" w:cs="Arial"/>
        </w:rPr>
        <w:t xml:space="preserve"> </w:t>
      </w:r>
      <w:r w:rsidR="00194A55" w:rsidRPr="00125E8E">
        <w:rPr>
          <w:rFonts w:ascii="Arial" w:hAnsi="Arial" w:cs="Arial"/>
        </w:rPr>
        <w:t xml:space="preserve">situación que unida a las </w:t>
      </w:r>
      <w:r w:rsidR="009304E4" w:rsidRPr="00125E8E">
        <w:rPr>
          <w:rFonts w:ascii="Arial" w:hAnsi="Arial" w:cs="Arial"/>
        </w:rPr>
        <w:t>capacidades de estandarización y escalabilidad</w:t>
      </w:r>
      <w:r w:rsidR="00EC6D8A" w:rsidRPr="00125E8E">
        <w:rPr>
          <w:rFonts w:ascii="Arial" w:hAnsi="Arial" w:cs="Arial"/>
        </w:rPr>
        <w:t xml:space="preserve"> que ya son parte del modelo</w:t>
      </w:r>
      <w:r w:rsidR="00C9118F" w:rsidRPr="00125E8E">
        <w:rPr>
          <w:rFonts w:ascii="Arial" w:hAnsi="Arial" w:cs="Arial"/>
        </w:rPr>
        <w:t>,</w:t>
      </w:r>
      <w:r w:rsidR="00EC6D8A" w:rsidRPr="00125E8E">
        <w:rPr>
          <w:rFonts w:ascii="Arial" w:hAnsi="Arial" w:cs="Arial"/>
        </w:rPr>
        <w:t xml:space="preserve"> debido a la </w:t>
      </w:r>
      <w:r w:rsidR="009C0F4E" w:rsidRPr="00125E8E">
        <w:rPr>
          <w:rFonts w:ascii="Arial" w:hAnsi="Arial" w:cs="Arial"/>
        </w:rPr>
        <w:t>capacidad de descripción de entes complejos por repetición y encadenamiento del modelo, que le otorgan al usuario capacidades para</w:t>
      </w:r>
      <w:r w:rsidR="009304E4" w:rsidRPr="00125E8E">
        <w:rPr>
          <w:rFonts w:ascii="Arial" w:hAnsi="Arial" w:cs="Arial"/>
        </w:rPr>
        <w:t xml:space="preserve"> </w:t>
      </w:r>
      <w:r w:rsidR="00C9118F" w:rsidRPr="00125E8E">
        <w:rPr>
          <w:rFonts w:ascii="Arial" w:hAnsi="Arial" w:cs="Arial"/>
        </w:rPr>
        <w:t xml:space="preserve">describir, </w:t>
      </w:r>
      <w:r w:rsidR="009C0F4E" w:rsidRPr="00125E8E">
        <w:rPr>
          <w:rFonts w:ascii="Arial" w:hAnsi="Arial" w:cs="Arial"/>
        </w:rPr>
        <w:t xml:space="preserve">proponer entornos de </w:t>
      </w:r>
      <w:r w:rsidR="00C9118F" w:rsidRPr="00125E8E">
        <w:rPr>
          <w:rFonts w:ascii="Arial" w:hAnsi="Arial" w:cs="Arial"/>
        </w:rPr>
        <w:t>an</w:t>
      </w:r>
      <w:r w:rsidR="009C0F4E" w:rsidRPr="00125E8E">
        <w:rPr>
          <w:rFonts w:ascii="Arial" w:hAnsi="Arial" w:cs="Arial"/>
        </w:rPr>
        <w:t>á</w:t>
      </w:r>
      <w:r w:rsidR="00C9118F" w:rsidRPr="00125E8E">
        <w:rPr>
          <w:rFonts w:ascii="Arial" w:hAnsi="Arial" w:cs="Arial"/>
        </w:rPr>
        <w:t>li</w:t>
      </w:r>
      <w:r w:rsidR="009C0F4E" w:rsidRPr="00125E8E">
        <w:rPr>
          <w:rFonts w:ascii="Arial" w:hAnsi="Arial" w:cs="Arial"/>
        </w:rPr>
        <w:t>sis,</w:t>
      </w:r>
      <w:r w:rsidR="00C9118F" w:rsidRPr="00125E8E">
        <w:rPr>
          <w:rFonts w:ascii="Arial" w:hAnsi="Arial" w:cs="Arial"/>
        </w:rPr>
        <w:t xml:space="preserve"> </w:t>
      </w:r>
      <w:r w:rsidR="009C0F4E" w:rsidRPr="00125E8E">
        <w:rPr>
          <w:rFonts w:ascii="Arial" w:hAnsi="Arial" w:cs="Arial"/>
        </w:rPr>
        <w:t>diagnóstico</w:t>
      </w:r>
      <w:r w:rsidR="00C9118F" w:rsidRPr="00125E8E">
        <w:rPr>
          <w:rFonts w:ascii="Arial" w:hAnsi="Arial" w:cs="Arial"/>
        </w:rPr>
        <w:t xml:space="preserve"> y </w:t>
      </w:r>
      <w:r w:rsidR="009C0F4E" w:rsidRPr="00125E8E">
        <w:rPr>
          <w:rFonts w:ascii="Arial" w:hAnsi="Arial" w:cs="Arial"/>
        </w:rPr>
        <w:t>generación de acciones de</w:t>
      </w:r>
      <w:r w:rsidR="00C9118F" w:rsidRPr="00125E8E">
        <w:rPr>
          <w:rFonts w:ascii="Arial" w:hAnsi="Arial" w:cs="Arial"/>
        </w:rPr>
        <w:t xml:space="preserve"> mejoramiento  en </w:t>
      </w:r>
      <w:r w:rsidR="009304E4" w:rsidRPr="00125E8E">
        <w:rPr>
          <w:rFonts w:ascii="Arial" w:hAnsi="Arial" w:cs="Arial"/>
        </w:rPr>
        <w:t>operaciones, procesos</w:t>
      </w:r>
      <w:r w:rsidR="00194A55" w:rsidRPr="00125E8E">
        <w:rPr>
          <w:rFonts w:ascii="Arial" w:hAnsi="Arial" w:cs="Arial"/>
        </w:rPr>
        <w:t xml:space="preserve">, subsistemas </w:t>
      </w:r>
      <w:r w:rsidR="009304E4" w:rsidRPr="00125E8E">
        <w:rPr>
          <w:rFonts w:ascii="Arial" w:hAnsi="Arial" w:cs="Arial"/>
        </w:rPr>
        <w:t xml:space="preserve"> y sistemas </w:t>
      </w:r>
      <w:r w:rsidR="00EC6D8A" w:rsidRPr="00125E8E">
        <w:rPr>
          <w:rFonts w:ascii="Arial" w:hAnsi="Arial" w:cs="Arial"/>
        </w:rPr>
        <w:t>micro logísticos</w:t>
      </w:r>
      <w:r w:rsidR="00C9118F" w:rsidRPr="00125E8E">
        <w:rPr>
          <w:rFonts w:ascii="Arial" w:hAnsi="Arial" w:cs="Arial"/>
        </w:rPr>
        <w:t xml:space="preserve"> de la </w:t>
      </w:r>
      <w:r w:rsidRPr="00125E8E">
        <w:rPr>
          <w:rFonts w:ascii="Arial" w:hAnsi="Arial" w:cs="Arial"/>
        </w:rPr>
        <w:t>cadena de suministro</w:t>
      </w:r>
      <w:r w:rsidR="00C9118F" w:rsidRPr="00125E8E">
        <w:rPr>
          <w:rFonts w:ascii="Arial" w:hAnsi="Arial" w:cs="Arial"/>
        </w:rPr>
        <w:t xml:space="preserve">, </w:t>
      </w:r>
      <w:r w:rsidR="009C0F4E" w:rsidRPr="00125E8E">
        <w:rPr>
          <w:rFonts w:ascii="Arial" w:hAnsi="Arial" w:cs="Arial"/>
        </w:rPr>
        <w:t xml:space="preserve">situación que al considerar sus capacidades, dentro de la gestión logística, </w:t>
      </w:r>
      <w:r w:rsidR="00C9118F" w:rsidRPr="00125E8E">
        <w:rPr>
          <w:rFonts w:ascii="Arial" w:hAnsi="Arial" w:cs="Arial"/>
        </w:rPr>
        <w:t>convi</w:t>
      </w:r>
      <w:r w:rsidR="009C0F4E" w:rsidRPr="00125E8E">
        <w:rPr>
          <w:rFonts w:ascii="Arial" w:hAnsi="Arial" w:cs="Arial"/>
        </w:rPr>
        <w:t>e</w:t>
      </w:r>
      <w:r w:rsidR="00C9118F" w:rsidRPr="00125E8E">
        <w:rPr>
          <w:rFonts w:ascii="Arial" w:hAnsi="Arial" w:cs="Arial"/>
        </w:rPr>
        <w:t>rt</w:t>
      </w:r>
      <w:r w:rsidR="009C0F4E" w:rsidRPr="00125E8E">
        <w:rPr>
          <w:rFonts w:ascii="Arial" w:hAnsi="Arial" w:cs="Arial"/>
        </w:rPr>
        <w:t xml:space="preserve">e al RAPDtT </w:t>
      </w:r>
      <w:r w:rsidR="00C9118F" w:rsidRPr="00125E8E">
        <w:rPr>
          <w:rFonts w:ascii="Arial" w:hAnsi="Arial" w:cs="Arial"/>
        </w:rPr>
        <w:t>en una herramienta pertinente para dichos propósitos</w:t>
      </w:r>
      <w:r w:rsidR="009C0F4E" w:rsidRPr="00125E8E">
        <w:rPr>
          <w:rFonts w:ascii="Arial" w:hAnsi="Arial" w:cs="Arial"/>
        </w:rPr>
        <w:t xml:space="preserve">. </w:t>
      </w:r>
    </w:p>
    <w:p w14:paraId="74DC006D" w14:textId="1A94985D" w:rsidR="00D04B05" w:rsidRPr="00125E8E" w:rsidRDefault="00D04B05" w:rsidP="001A2984">
      <w:pPr>
        <w:pStyle w:val="Prrafodelista"/>
        <w:numPr>
          <w:ilvl w:val="0"/>
          <w:numId w:val="1"/>
        </w:numPr>
        <w:spacing w:line="276" w:lineRule="auto"/>
        <w:rPr>
          <w:rFonts w:ascii="Arial" w:hAnsi="Arial" w:cs="Arial"/>
          <w:b/>
          <w:bCs/>
        </w:rPr>
      </w:pPr>
      <w:r w:rsidRPr="00125E8E">
        <w:rPr>
          <w:rFonts w:ascii="Arial" w:hAnsi="Arial" w:cs="Arial"/>
          <w:b/>
          <w:bCs/>
        </w:rPr>
        <w:t>Discusión</w:t>
      </w:r>
    </w:p>
    <w:p w14:paraId="22213A93" w14:textId="43EE168A" w:rsidR="009C0F4E" w:rsidRPr="00125E8E" w:rsidRDefault="009C0F4E" w:rsidP="001A2984">
      <w:pPr>
        <w:spacing w:line="276" w:lineRule="auto"/>
        <w:jc w:val="both"/>
        <w:rPr>
          <w:rFonts w:ascii="Arial" w:hAnsi="Arial" w:cs="Arial"/>
        </w:rPr>
      </w:pPr>
      <w:r w:rsidRPr="00125E8E">
        <w:rPr>
          <w:rFonts w:ascii="Arial" w:hAnsi="Arial" w:cs="Arial"/>
        </w:rPr>
        <w:t>A continuación, se proponen los temas que sirven como insumos para la revisión de los principios de la cibernética de primer orden.</w:t>
      </w:r>
      <w:r w:rsidR="00474418" w:rsidRPr="00125E8E">
        <w:rPr>
          <w:rFonts w:ascii="Arial" w:hAnsi="Arial" w:cs="Arial"/>
        </w:rPr>
        <w:t xml:space="preserve"> Posteriormente, se revisa el modelo, operación a operación, cada una de </w:t>
      </w:r>
      <w:r w:rsidR="00836824" w:rsidRPr="00125E8E">
        <w:rPr>
          <w:rFonts w:ascii="Arial" w:hAnsi="Arial" w:cs="Arial"/>
        </w:rPr>
        <w:t>las características</w:t>
      </w:r>
      <w:r w:rsidR="00474418" w:rsidRPr="00125E8E">
        <w:rPr>
          <w:rFonts w:ascii="Arial" w:hAnsi="Arial" w:cs="Arial"/>
        </w:rPr>
        <w:t xml:space="preserve"> que soportan los principios de primer orden, buscando identificar su ajuste y cumplimiento, paso a paso.</w:t>
      </w:r>
    </w:p>
    <w:p w14:paraId="69AC7CC3" w14:textId="77777777" w:rsidR="00EE11AE" w:rsidRPr="00125E8E" w:rsidRDefault="00000000" w:rsidP="001A2984">
      <w:pPr>
        <w:spacing w:line="276" w:lineRule="auto"/>
        <w:ind w:firstLine="720"/>
        <w:rPr>
          <w:rFonts w:ascii="Arial" w:hAnsi="Arial" w:cs="Arial"/>
          <w:b/>
        </w:rPr>
      </w:pPr>
      <w:r w:rsidRPr="00125E8E">
        <w:rPr>
          <w:rFonts w:ascii="Arial" w:hAnsi="Arial" w:cs="Arial"/>
          <w:b/>
        </w:rPr>
        <w:t>Fundamentos de la Gestión Logística</w:t>
      </w:r>
    </w:p>
    <w:p w14:paraId="193B3157" w14:textId="77777777" w:rsidR="00EE11AE" w:rsidRPr="00125E8E" w:rsidRDefault="00000000" w:rsidP="001A2984">
      <w:pPr>
        <w:spacing w:line="276" w:lineRule="auto"/>
        <w:ind w:firstLine="708"/>
        <w:jc w:val="both"/>
        <w:rPr>
          <w:rFonts w:ascii="Arial" w:hAnsi="Arial" w:cs="Arial"/>
        </w:rPr>
      </w:pPr>
      <w:r w:rsidRPr="00125E8E">
        <w:rPr>
          <w:rFonts w:ascii="Arial" w:hAnsi="Arial" w:cs="Arial"/>
        </w:rPr>
        <w:t xml:space="preserve">La gestión logística se define como: </w:t>
      </w:r>
    </w:p>
    <w:p w14:paraId="0EE08AAF" w14:textId="5DF0CAA6" w:rsidR="00EE11AE" w:rsidRPr="00125E8E" w:rsidRDefault="00000000" w:rsidP="001A2984">
      <w:pPr>
        <w:spacing w:line="276" w:lineRule="auto"/>
        <w:ind w:left="1440"/>
        <w:jc w:val="both"/>
        <w:rPr>
          <w:rFonts w:ascii="Arial" w:hAnsi="Arial" w:cs="Arial"/>
        </w:rPr>
      </w:pPr>
      <w:r w:rsidRPr="00125E8E">
        <w:rPr>
          <w:rFonts w:ascii="Arial" w:hAnsi="Arial" w:cs="Arial"/>
        </w:rPr>
        <w:t xml:space="preserve">la parte de la gestión de la cadena de suministro que </w:t>
      </w:r>
      <w:r w:rsidR="00D04B05" w:rsidRPr="00125E8E">
        <w:rPr>
          <w:rFonts w:ascii="Arial" w:hAnsi="Arial" w:cs="Arial"/>
        </w:rPr>
        <w:t>planifica</w:t>
      </w:r>
      <w:r w:rsidRPr="00125E8E">
        <w:rPr>
          <w:rFonts w:ascii="Arial" w:hAnsi="Arial" w:cs="Arial"/>
        </w:rPr>
        <w:t xml:space="preserve"> implementa y controla el flujo directo e inverso eficiente y eficaz y el almacenamiento de </w:t>
      </w:r>
      <w:r w:rsidRPr="00125E8E">
        <w:rPr>
          <w:rFonts w:ascii="Arial" w:hAnsi="Arial" w:cs="Arial"/>
        </w:rPr>
        <w:lastRenderedPageBreak/>
        <w:t>bienes, servicios e información relacionada entre el punto de origen y el punto de consumo con el fin de satisfacer los requisitos de los clientes (CSCMP, 2025).</w:t>
      </w:r>
    </w:p>
    <w:p w14:paraId="57351844" w14:textId="133E32CD" w:rsidR="00EE11AE" w:rsidRPr="00125E8E" w:rsidRDefault="00000000" w:rsidP="001A2984">
      <w:pPr>
        <w:spacing w:line="276" w:lineRule="auto"/>
        <w:ind w:firstLine="708"/>
        <w:jc w:val="both"/>
        <w:rPr>
          <w:rFonts w:ascii="Arial" w:hAnsi="Arial" w:cs="Arial"/>
        </w:rPr>
      </w:pPr>
      <w:r w:rsidRPr="00125E8E">
        <w:rPr>
          <w:rFonts w:ascii="Arial" w:hAnsi="Arial" w:cs="Arial"/>
        </w:rPr>
        <w:t>Su labor se descompone en la gestión de los procesos de aprovisionamiento, (compras y abastecimiento), producción y distribución, inventarios y servicio al cliente, soportada en los procesos de almacenamiento y transporte, (</w:t>
      </w:r>
      <w:r w:rsidR="00836824" w:rsidRPr="00125E8E">
        <w:rPr>
          <w:rFonts w:ascii="Arial" w:hAnsi="Arial" w:cs="Arial"/>
        </w:rPr>
        <w:t>Ballou,</w:t>
      </w:r>
      <w:r w:rsidRPr="00125E8E">
        <w:rPr>
          <w:rFonts w:ascii="Arial" w:hAnsi="Arial" w:cs="Arial"/>
        </w:rPr>
        <w:t xml:space="preserve"> 2004), (Bowersox, Closs, &amp; Cooper, 2007</w:t>
      </w:r>
      <w:r w:rsidR="00D04B05" w:rsidRPr="00125E8E">
        <w:rPr>
          <w:rFonts w:ascii="Arial" w:hAnsi="Arial" w:cs="Arial"/>
        </w:rPr>
        <w:t>) que</w:t>
      </w:r>
      <w:r w:rsidRPr="00125E8E">
        <w:rPr>
          <w:rFonts w:ascii="Arial" w:hAnsi="Arial" w:cs="Arial"/>
        </w:rPr>
        <w:t xml:space="preserve"> componen el sistema logístico, por el que gestiona al flujo físico y de información, desde el proveedor hasta el cliente, a través de la empresa, y viceversa. La lógica de funcionamiento de la gestión logística se soporta en tres pilares, la teoría sistémica de sistemas </w:t>
      </w:r>
      <w:r w:rsidR="00D04B05" w:rsidRPr="00125E8E">
        <w:rPr>
          <w:rFonts w:ascii="Arial" w:hAnsi="Arial" w:cs="Arial"/>
        </w:rPr>
        <w:t>abiertos, (</w:t>
      </w:r>
      <w:r w:rsidRPr="00125E8E">
        <w:rPr>
          <w:rFonts w:ascii="Arial" w:hAnsi="Arial" w:cs="Arial"/>
        </w:rPr>
        <w:t xml:space="preserve">Antún, 1993), la optimización continua del manejo de flujos logísticos y el </w:t>
      </w:r>
      <w:r w:rsidR="00135E5A" w:rsidRPr="00125E8E">
        <w:rPr>
          <w:rFonts w:ascii="Arial" w:hAnsi="Arial" w:cs="Arial"/>
        </w:rPr>
        <w:t>rol estratégico</w:t>
      </w:r>
      <w:r w:rsidRPr="00125E8E">
        <w:rPr>
          <w:rFonts w:ascii="Arial" w:hAnsi="Arial" w:cs="Arial"/>
        </w:rPr>
        <w:t xml:space="preserve"> que juega la logística dentro de las empresas para lograr los resultados esperados, (Mentzer, Min, &amp; Bobbitt, 2004), temas que fundamentan su comprensión y manejo practico dentro de entornos empresariales.</w:t>
      </w:r>
    </w:p>
    <w:p w14:paraId="2AF0C77D" w14:textId="77777777" w:rsidR="00EE11AE" w:rsidRPr="00125E8E" w:rsidRDefault="00000000" w:rsidP="001A2984">
      <w:pPr>
        <w:spacing w:line="276" w:lineRule="auto"/>
        <w:ind w:firstLine="708"/>
        <w:jc w:val="both"/>
        <w:rPr>
          <w:rFonts w:ascii="Arial" w:hAnsi="Arial" w:cs="Arial"/>
        </w:rPr>
      </w:pPr>
      <w:r w:rsidRPr="00125E8E">
        <w:rPr>
          <w:rFonts w:ascii="Arial" w:hAnsi="Arial" w:cs="Arial"/>
        </w:rPr>
        <w:t>El sistema logístico es una representación conceptual del conjunto de procesos logísticos, interconectados y transversales a las empresas, que proveen a los clientes de soluciones de abasto a sus necesidades de provisión y deben mantener la sincronización requerida en cantidad y velocidad de flujo, vigilando las necesidades del mercado para no sobrepasarla con su oferta, y a su vez, optimizar su funcionamiento, su nivel de servicio y su costo (Bowersox, Closs, &amp; Cooper, 2007).</w:t>
      </w:r>
    </w:p>
    <w:p w14:paraId="7221D7A1" w14:textId="49A2C14F" w:rsidR="00EE11AE" w:rsidRPr="00125E8E" w:rsidRDefault="00000000" w:rsidP="001A2984">
      <w:pPr>
        <w:spacing w:line="276" w:lineRule="auto"/>
        <w:ind w:firstLine="708"/>
        <w:jc w:val="both"/>
        <w:rPr>
          <w:rFonts w:ascii="Arial" w:hAnsi="Arial" w:cs="Arial"/>
        </w:rPr>
      </w:pPr>
      <w:r w:rsidRPr="00125E8E">
        <w:rPr>
          <w:rFonts w:ascii="Arial" w:hAnsi="Arial" w:cs="Arial"/>
        </w:rPr>
        <w:t xml:space="preserve">Los conceptos de control y estabilidad de la operación en los procesos logísticos son características fundamentales en su </w:t>
      </w:r>
      <w:r w:rsidR="00D04B05" w:rsidRPr="00125E8E">
        <w:rPr>
          <w:rFonts w:ascii="Arial" w:hAnsi="Arial" w:cs="Arial"/>
        </w:rPr>
        <w:t>labor, donde</w:t>
      </w:r>
      <w:r w:rsidRPr="00125E8E">
        <w:rPr>
          <w:rFonts w:ascii="Arial" w:hAnsi="Arial" w:cs="Arial"/>
        </w:rPr>
        <w:t xml:space="preserve"> el valor dinámico de la demanda del cliente y la oferta del sistema logístico se sincronizan bajo estrategias de </w:t>
      </w:r>
      <w:proofErr w:type="spellStart"/>
      <w:r w:rsidRPr="00125E8E">
        <w:rPr>
          <w:rFonts w:ascii="Arial" w:hAnsi="Arial" w:cs="Arial"/>
        </w:rPr>
        <w:t>push</w:t>
      </w:r>
      <w:proofErr w:type="spellEnd"/>
      <w:r w:rsidRPr="00125E8E">
        <w:rPr>
          <w:rFonts w:ascii="Arial" w:hAnsi="Arial" w:cs="Arial"/>
        </w:rPr>
        <w:t xml:space="preserve"> y </w:t>
      </w:r>
      <w:proofErr w:type="spellStart"/>
      <w:r w:rsidRPr="00125E8E">
        <w:rPr>
          <w:rFonts w:ascii="Arial" w:hAnsi="Arial" w:cs="Arial"/>
        </w:rPr>
        <w:t>pull</w:t>
      </w:r>
      <w:proofErr w:type="spellEnd"/>
      <w:r w:rsidRPr="00125E8E">
        <w:rPr>
          <w:rFonts w:ascii="Arial" w:hAnsi="Arial" w:cs="Arial"/>
        </w:rPr>
        <w:t xml:space="preserve"> (</w:t>
      </w:r>
      <w:r w:rsidR="00836824" w:rsidRPr="00125E8E">
        <w:rPr>
          <w:rFonts w:ascii="Arial" w:hAnsi="Arial" w:cs="Arial"/>
        </w:rPr>
        <w:t>Ballou,</w:t>
      </w:r>
      <w:r w:rsidRPr="00125E8E">
        <w:rPr>
          <w:rFonts w:ascii="Arial" w:hAnsi="Arial" w:cs="Arial"/>
        </w:rPr>
        <w:t xml:space="preserve"> 2004, págs. 340-342), mientras los niveles de satisfacción de servicio son vigilados bajo la revisión de los indicadores que componen al concepto de orden perfecta, (Christopher &amp; Peck, 2003, pág. 37)</w:t>
      </w:r>
    </w:p>
    <w:p w14:paraId="175A37CC" w14:textId="77777777" w:rsidR="00EE11AE" w:rsidRPr="00125E8E" w:rsidRDefault="00000000" w:rsidP="001A2984">
      <w:pPr>
        <w:spacing w:line="276" w:lineRule="auto"/>
        <w:ind w:firstLine="720"/>
        <w:rPr>
          <w:rFonts w:ascii="Arial" w:hAnsi="Arial" w:cs="Arial"/>
          <w:b/>
        </w:rPr>
      </w:pPr>
      <w:r w:rsidRPr="00125E8E">
        <w:rPr>
          <w:rFonts w:ascii="Arial" w:hAnsi="Arial" w:cs="Arial"/>
          <w:b/>
        </w:rPr>
        <w:t>La cibernética:</w:t>
      </w:r>
    </w:p>
    <w:p w14:paraId="0DA388E1" w14:textId="77777777" w:rsidR="001A2984" w:rsidRDefault="00000000" w:rsidP="001A2984">
      <w:pPr>
        <w:spacing w:line="276" w:lineRule="auto"/>
        <w:ind w:firstLine="720"/>
        <w:jc w:val="both"/>
        <w:rPr>
          <w:rFonts w:ascii="Arial" w:hAnsi="Arial" w:cs="Arial"/>
        </w:rPr>
      </w:pPr>
      <w:r w:rsidRPr="00125E8E">
        <w:rPr>
          <w:rFonts w:ascii="Arial" w:hAnsi="Arial" w:cs="Arial"/>
        </w:rPr>
        <w:t>Para comprender con mayor precisión como un sistema logístico puede mantener su equilibrio y control, aparecen los fundamentos de la cibernética que proveen herramientas para su estudio. Esta ciencia, originada en los estudios de Wiener, (Rajsbaum &amp; Morales, 2016</w:t>
      </w:r>
      <w:r w:rsidR="00836824" w:rsidRPr="00125E8E">
        <w:rPr>
          <w:rFonts w:ascii="Arial" w:hAnsi="Arial" w:cs="Arial"/>
        </w:rPr>
        <w:t>) consiste</w:t>
      </w:r>
      <w:r w:rsidRPr="00125E8E">
        <w:rPr>
          <w:rFonts w:ascii="Arial" w:hAnsi="Arial" w:cs="Arial"/>
        </w:rPr>
        <w:t xml:space="preserve"> en una “ciencia de las leyes generales de la comunicación, aplicadas a una diversidad de entidades, en la cual el concepto de información ocupa un lugar privilegiado en las formas de comprender al ser humano y sus relaciones con el ambiente”, (Siles González, 2007). </w:t>
      </w:r>
    </w:p>
    <w:p w14:paraId="61837567" w14:textId="5DE0A194"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Wiener, en su libro </w:t>
      </w:r>
      <w:proofErr w:type="spellStart"/>
      <w:r w:rsidRPr="00125E8E">
        <w:rPr>
          <w:rFonts w:ascii="Arial" w:hAnsi="Arial" w:cs="Arial"/>
        </w:rPr>
        <w:t>Cybernetics</w:t>
      </w:r>
      <w:proofErr w:type="spellEnd"/>
      <w:r w:rsidRPr="00125E8E">
        <w:rPr>
          <w:rFonts w:ascii="Arial" w:hAnsi="Arial" w:cs="Arial"/>
        </w:rPr>
        <w:t xml:space="preserve">: </w:t>
      </w:r>
      <w:proofErr w:type="spellStart"/>
      <w:r w:rsidRPr="00125E8E">
        <w:rPr>
          <w:rFonts w:ascii="Arial" w:hAnsi="Arial" w:cs="Arial"/>
        </w:rPr>
        <w:t>or</w:t>
      </w:r>
      <w:proofErr w:type="spellEnd"/>
      <w:r w:rsidRPr="00125E8E">
        <w:rPr>
          <w:rFonts w:ascii="Arial" w:hAnsi="Arial" w:cs="Arial"/>
        </w:rPr>
        <w:t xml:space="preserve"> </w:t>
      </w:r>
      <w:proofErr w:type="spellStart"/>
      <w:r w:rsidRPr="00125E8E">
        <w:rPr>
          <w:rFonts w:ascii="Arial" w:hAnsi="Arial" w:cs="Arial"/>
        </w:rPr>
        <w:t>the</w:t>
      </w:r>
      <w:proofErr w:type="spellEnd"/>
      <w:r w:rsidRPr="00125E8E">
        <w:rPr>
          <w:rFonts w:ascii="Arial" w:hAnsi="Arial" w:cs="Arial"/>
        </w:rPr>
        <w:t xml:space="preserve"> control and Communication In the animal and The Machine, publicado en 1948, (Wiener, 2019), establece los principios rectores de la cibernética de primer orden, la comunicación, el control y la realimentación.  (Rajsbaum &amp; Morales, 2016). Norbert Wiener mostró que los sistemas, sean vivos o </w:t>
      </w:r>
      <w:r w:rsidRPr="00125E8E">
        <w:rPr>
          <w:rFonts w:ascii="Arial" w:hAnsi="Arial" w:cs="Arial"/>
        </w:rPr>
        <w:lastRenderedPageBreak/>
        <w:t xml:space="preserve">mecánicos, no son entes pasivos. Por el contrario, recogen información de sus acciones y ajustan su rumbo con base en los resultados obtenidos. </w:t>
      </w:r>
    </w:p>
    <w:p w14:paraId="0B3BCD8F"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Dentro del concepto al que Wiener llamó retroalimentación, se destaca la realimentación negativa, mecanismo clave que le permite al sistema en observación, corregir errores y crear sistemas autorregulados que buscan la estabilidad (homeostasis), gracias a la implementación de los cambios que sugiere dicha realimentación, siendo esta, la base de la cibernética de primer orden. En logística, esto se manifiesta, por ejemplo, cuando el sistema ajusta los niveles de inventario o las rutas de transporte en respuesta a los datos de la demanda o las interrupciones en la cadena de suministro.</w:t>
      </w:r>
    </w:p>
    <w:p w14:paraId="104991F6"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Es importante mencionar que no solo Weiner trabajó el concepto de cibernética de primer orden. También se destacan en esta labor a Arturo Rosenblueth, (El Colegio Nacional, 2025) Julián Bigelow, (IAS, 2013), Warren McCulloch</w:t>
      </w:r>
      <w:proofErr w:type="gramStart"/>
      <w:r w:rsidRPr="00125E8E">
        <w:rPr>
          <w:rFonts w:ascii="Arial" w:hAnsi="Arial" w:cs="Arial"/>
        </w:rPr>
        <w:t>, ,</w:t>
      </w:r>
      <w:proofErr w:type="gramEnd"/>
      <w:r w:rsidRPr="00125E8E">
        <w:rPr>
          <w:rFonts w:ascii="Arial" w:hAnsi="Arial" w:cs="Arial"/>
        </w:rPr>
        <w:t xml:space="preserve"> (Infoamerica, 2025) y W. Ross Ashby, quien desarrolló conceptos clave como la homeostasia y la ley de la variedad requerida, (University of Illinois Urbana - Champaign, 2025).</w:t>
      </w:r>
    </w:p>
    <w:p w14:paraId="717147E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Otros autores destacados por Weiner son John Von Neumann, Alan Turing, Gottfried Wilhelm Leibniz, al que Wiener propone como una especie de "santo patrón" de la cibernética o James Clerk Maxwell cuyo trabajo es un precedente importante en la teoría de control y la retroalimentación, conceptos centrales de la cibernética. </w:t>
      </w:r>
    </w:p>
    <w:p w14:paraId="21DF87D0"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Todos ellos son propuestos por Wiener, como “acompañantes” de su obra, dentro del libro seminal, en calidad de científicos que con sus ideas fueron claves para proponer su labor, (Wiener, 2019)</w:t>
      </w:r>
    </w:p>
    <w:p w14:paraId="176A00D2"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También se reconoce a la cibernética de segundo orden como la que propone al observador como parte del sistema en observación; se entienden como sistemas auto referenciados pues refieren la observación al sistema que les rodea. Operacionalmente son sistemas cerrados pues, aunque interactúan con otros procesos y su entorno, sus respuestas están determinadas por su propia organización interna y no por las características de su entrada o su salida, situación que hace que el sistema también se considere autónomo y no programable desde su exterior, (Brier, 1996)</w:t>
      </w:r>
    </w:p>
    <w:p w14:paraId="2CDA6F7D" w14:textId="2B413DB4" w:rsidR="00EE11AE" w:rsidRPr="00125E8E" w:rsidRDefault="00000000" w:rsidP="001A2984">
      <w:pPr>
        <w:spacing w:line="276" w:lineRule="auto"/>
        <w:ind w:firstLine="720"/>
        <w:jc w:val="both"/>
        <w:rPr>
          <w:rFonts w:ascii="Arial" w:hAnsi="Arial" w:cs="Arial"/>
          <w:b/>
        </w:rPr>
      </w:pPr>
      <w:r w:rsidRPr="00125E8E">
        <w:rPr>
          <w:rFonts w:ascii="Arial" w:hAnsi="Arial" w:cs="Arial"/>
        </w:rPr>
        <w:t>Dado que la cibernética provee el marco conceptual para entender y gestionar sistemas simples y complejos, se propone al RAPDtT como un modelo pertinente para aplicar estos principios al ámbito logístico. Bajo esta concepción, este trabajo se centra en la revisión bajo la cibernética de primer orden, dejando el análisis de segundo orden para una revisión posterior.</w:t>
      </w:r>
      <w:r w:rsidR="00D04B05" w:rsidRPr="00125E8E">
        <w:rPr>
          <w:rFonts w:ascii="Arial" w:hAnsi="Arial" w:cs="Arial"/>
        </w:rPr>
        <w:t xml:space="preserve"> </w:t>
      </w:r>
    </w:p>
    <w:p w14:paraId="52F3DB70" w14:textId="77777777" w:rsidR="00EE11AE" w:rsidRPr="00125E8E" w:rsidRDefault="00000000" w:rsidP="001A2984">
      <w:pPr>
        <w:spacing w:line="276" w:lineRule="auto"/>
        <w:ind w:firstLine="720"/>
        <w:rPr>
          <w:rFonts w:ascii="Arial" w:hAnsi="Arial" w:cs="Arial"/>
          <w:b/>
        </w:rPr>
      </w:pPr>
      <w:r w:rsidRPr="00125E8E">
        <w:rPr>
          <w:rFonts w:ascii="Arial" w:hAnsi="Arial" w:cs="Arial"/>
          <w:b/>
        </w:rPr>
        <w:t xml:space="preserve">Definición y Características Clave del RAPDtT: </w:t>
      </w:r>
    </w:p>
    <w:p w14:paraId="70362709"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El modelo referencial de operaciones básicas para gestión de flujo logístico RAPDtT cuyas letras encapsulan en su acrónimo, (R),Recepción, (A), Almacenaje, (P), Procesamiento, (D), Despacho, (t), transporte interno o manipulación de materiales y (T), </w:t>
      </w:r>
      <w:r w:rsidRPr="00125E8E">
        <w:rPr>
          <w:rFonts w:ascii="Arial" w:hAnsi="Arial" w:cs="Arial"/>
        </w:rPr>
        <w:lastRenderedPageBreak/>
        <w:t>Transporte externo, una secuencia de operaciones que describen el recorrido lógico desde un  origen a un destino, de los componentes físicos y de información en forma de flujo logístico, a través del sistema logístico, (Gonzalez Silva &amp; Vasquez Bernal, 2024)</w:t>
      </w:r>
    </w:p>
    <w:p w14:paraId="68846BD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El propósito del modelo RAPDtT es el de describir de manera simple, lógica y secuencial el recorrido del flujo logístico. Su alcance obedece a su condición de escalabilidad de uso, que le permite describir labores logísticas en procesos simples que encadenados pueden también describir procesos complejos. Esta característica de encadenamiento progresivo, permite proponerlo como una herramienta de introducción al manejo logístico en cualquier tamaño de empresa como soporte de seguimiento y control operativo, facilitando la descripción del recorrido del flujo logístico tanto en su tráfico (el movimiento general de los bienes, incluyendo paradas y rutas) como en transporte (medios y modos). (Gonzalez Silva &amp; Vasquez Bernal, 2021)</w:t>
      </w:r>
    </w:p>
    <w:p w14:paraId="367C8E98" w14:textId="5C277654" w:rsidR="00EE11AE" w:rsidRPr="00125E8E" w:rsidRDefault="00000000" w:rsidP="001A2984">
      <w:pPr>
        <w:spacing w:line="276" w:lineRule="auto"/>
        <w:ind w:firstLine="720"/>
        <w:jc w:val="both"/>
        <w:rPr>
          <w:rFonts w:ascii="Arial" w:hAnsi="Arial" w:cs="Arial"/>
          <w:b/>
        </w:rPr>
      </w:pPr>
      <w:r w:rsidRPr="00125E8E">
        <w:rPr>
          <w:rFonts w:ascii="Arial" w:hAnsi="Arial" w:cs="Arial"/>
        </w:rPr>
        <w:t xml:space="preserve">Entre sus principales funciones se cuentan la descripción de procesos, (Camacho Albadan &amp; Valderrama Higuera, 2023) seguimiento y trazabilidad, (Gonzalez Silva &amp; Roldan, 2018) fallas o toma de decisiones operativas, tácticas o </w:t>
      </w:r>
      <w:r w:rsidR="00C962AD" w:rsidRPr="00125E8E">
        <w:rPr>
          <w:rFonts w:ascii="Arial" w:hAnsi="Arial" w:cs="Arial"/>
        </w:rPr>
        <w:t>estratégicas, (</w:t>
      </w:r>
      <w:r w:rsidRPr="00125E8E">
        <w:rPr>
          <w:rFonts w:ascii="Arial" w:hAnsi="Arial" w:cs="Arial"/>
        </w:rPr>
        <w:t>Gonzalez Silva &amp; Vasquez Bernal, 2024)</w:t>
      </w:r>
      <w:r w:rsidR="00D04B05" w:rsidRPr="00125E8E">
        <w:rPr>
          <w:rFonts w:ascii="Arial" w:hAnsi="Arial" w:cs="Arial"/>
        </w:rPr>
        <w:t>.</w:t>
      </w:r>
    </w:p>
    <w:p w14:paraId="63771B08" w14:textId="7634516F" w:rsidR="00EE11AE" w:rsidRPr="00125E8E" w:rsidRDefault="009C0F4E" w:rsidP="001A2984">
      <w:pPr>
        <w:spacing w:line="276" w:lineRule="auto"/>
        <w:ind w:firstLine="720"/>
        <w:rPr>
          <w:rFonts w:ascii="Arial" w:hAnsi="Arial" w:cs="Arial"/>
          <w:b/>
        </w:rPr>
      </w:pPr>
      <w:r w:rsidRPr="00125E8E">
        <w:rPr>
          <w:rFonts w:ascii="Arial" w:hAnsi="Arial" w:cs="Arial"/>
          <w:b/>
        </w:rPr>
        <w:t>La cibernética de primer orden y el RAPDtT:</w:t>
      </w:r>
    </w:p>
    <w:p w14:paraId="6B54FC7D"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La cibernética de primer orden ofrece un marco robusto para el control y la estabilidad en la logística. Los flujos logísticos son entes dinámicos por naturaleza, que deben mantenerse en equilibrio autorregulado y resiliente entre demanda y oferta, origen y destino. Los conceptos de comunicación, control y realimentación negativa se vuelven relevantes para lograr estas premisas. </w:t>
      </w:r>
    </w:p>
    <w:p w14:paraId="3667278B"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Considerando que el RAPDtT es un modelo logístico, reconocer el cumplimiento de las premisas de primer orden planteadas por la cibernética, valida su uso en la gestión operativa de flujos de un sistema logístico. Labor que se desarrolla a continuación.</w:t>
      </w:r>
    </w:p>
    <w:p w14:paraId="2E64DB23" w14:textId="77777777" w:rsidR="00EE11AE" w:rsidRPr="00125E8E" w:rsidRDefault="00000000" w:rsidP="001A2984">
      <w:pPr>
        <w:spacing w:line="276" w:lineRule="auto"/>
        <w:ind w:firstLine="720"/>
        <w:rPr>
          <w:rFonts w:ascii="Arial" w:hAnsi="Arial" w:cs="Arial"/>
          <w:b/>
        </w:rPr>
      </w:pPr>
      <w:r w:rsidRPr="00125E8E">
        <w:rPr>
          <w:rFonts w:ascii="Arial" w:hAnsi="Arial" w:cs="Arial"/>
          <w:b/>
        </w:rPr>
        <w:t xml:space="preserve">El </w:t>
      </w:r>
      <w:proofErr w:type="gramStart"/>
      <w:r w:rsidRPr="00125E8E">
        <w:rPr>
          <w:rFonts w:ascii="Arial" w:hAnsi="Arial" w:cs="Arial"/>
          <w:b/>
        </w:rPr>
        <w:t>RAPDtT  y</w:t>
      </w:r>
      <w:proofErr w:type="gramEnd"/>
      <w:r w:rsidRPr="00125E8E">
        <w:rPr>
          <w:rFonts w:ascii="Arial" w:hAnsi="Arial" w:cs="Arial"/>
          <w:b/>
        </w:rPr>
        <w:t xml:space="preserve"> el principio de observabilidad y descriptibilidad:</w:t>
      </w:r>
    </w:p>
    <w:p w14:paraId="6E3786CF"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Validar que el RAPDtT es observable y como tal, descriptible desde el exterior, operación a operación del modelo, permite posteriormente adentrarse en la indagación de principios de primer orden como son la comunicación, el control y la realimentación negativa. Razón que soporta la revisión a continuación:</w:t>
      </w:r>
    </w:p>
    <w:p w14:paraId="633B9CC5"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Recepción (R): Esta labor asume la llegada y verificación de los componentes físicos y de información del flujo logístico. Es observable cuando el personal o componente del sistema que se encarga de dicha recepción reconoce de manera tangible el material recibido, (que, quien, cuando, cuantos, donde, como). Es descriptible porque los mismos sistemas que desarrollan la recepción, comparan lo recibido contra la información que le acompaña, permitiendo un registro objetivo.</w:t>
      </w:r>
    </w:p>
    <w:p w14:paraId="00FA2F3A"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lastRenderedPageBreak/>
        <w:t>Almacenaje (A): Implica la asignación y ubicación temporal del material físico recibido.  Esta operación es observable al reconocer la presencia o ausencia del material en su espacio o ubicación física. Es descriptible a través de los mecanismos que permiten definirlo en términos de calidad, cantidad, tiempo o el lugar que ocupa.</w:t>
      </w:r>
    </w:p>
    <w:p w14:paraId="18F268A3"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Procesamiento (P). Indica la labor objetivo de la tarea o proceso. En esta operación se genera la consideración de cambio de estado del producto entrante, la redistribución, consolidación o desconsolidación.  Es observable pues se pueden aplicar métricas de medición a la eficiencia y eficacia de la labor desarrollada y sus deviaciones, como aciertos, errores, cumplimientos o demoras.</w:t>
      </w:r>
    </w:p>
    <w:p w14:paraId="26A50145"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Despacho (D). Es la labor de enrutamiento del producto hacia su destino. Es observable pues identifica qué material procesado cumple las consideraciones de enrutamiento. Es descriptible pues reconoce y registra calidades, cantidades, composición, tiempos y lugares de llegada, salida y destino. </w:t>
      </w:r>
    </w:p>
    <w:p w14:paraId="232E810F"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Transporte interno (t): Describe la operación de tráfico interno dentro de una tarea o proceso. Es observable pues el movimiento de la mercancía entre procesos, al interior del </w:t>
      </w:r>
      <w:proofErr w:type="spellStart"/>
      <w:r w:rsidRPr="00125E8E">
        <w:rPr>
          <w:rFonts w:ascii="Arial" w:hAnsi="Arial" w:cs="Arial"/>
        </w:rPr>
        <w:t>layout</w:t>
      </w:r>
      <w:proofErr w:type="spellEnd"/>
      <w:r w:rsidRPr="00125E8E">
        <w:rPr>
          <w:rFonts w:ascii="Arial" w:hAnsi="Arial" w:cs="Arial"/>
        </w:rPr>
        <w:t xml:space="preserve"> de una máquina, o entre el almacén lo son. Es descriptible pues es posible identificar la ruta que sigue, en tiempo, condición y lugar, al interior de la empresa. </w:t>
      </w:r>
    </w:p>
    <w:p w14:paraId="5C124FC8" w14:textId="3517E4AF"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Transporte externo (T): Describe la operación de tráfico externo que conduce el material físico hacia su destino. Es observable pues la labor de movimiento de material lo es. Es descriptible al poderse cualificar y cuantificar lo que se transporta. </w:t>
      </w:r>
    </w:p>
    <w:p w14:paraId="458B8652" w14:textId="77777777" w:rsidR="00EE11AE" w:rsidRPr="00125E8E" w:rsidRDefault="00000000" w:rsidP="001A2984">
      <w:pPr>
        <w:spacing w:line="276" w:lineRule="auto"/>
        <w:rPr>
          <w:rFonts w:ascii="Arial" w:hAnsi="Arial" w:cs="Arial"/>
          <w:b/>
        </w:rPr>
      </w:pPr>
      <w:r w:rsidRPr="00125E8E">
        <w:rPr>
          <w:rFonts w:ascii="Arial" w:hAnsi="Arial" w:cs="Arial"/>
        </w:rPr>
        <w:t xml:space="preserve"> </w:t>
      </w:r>
      <w:r w:rsidRPr="00125E8E">
        <w:rPr>
          <w:rFonts w:ascii="Arial" w:hAnsi="Arial" w:cs="Arial"/>
        </w:rPr>
        <w:tab/>
      </w:r>
      <w:r w:rsidRPr="00125E8E">
        <w:rPr>
          <w:rFonts w:ascii="Arial" w:hAnsi="Arial" w:cs="Arial"/>
          <w:b/>
        </w:rPr>
        <w:t xml:space="preserve">RAPDtT y el Control: </w:t>
      </w:r>
    </w:p>
    <w:p w14:paraId="14ACC964"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El control en cibernética implica establecer estándares, monitorear el desempeño, identificar desviaciones y tomar acciones para mantener el sistema en equilibrio. El RAPDtT, tiene como punto de referencia a los parámetros que dictan las órdenes de compra, producción y distribución.</w:t>
      </w:r>
    </w:p>
    <w:p w14:paraId="43B6AD63"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A continuación, se detalla cómo el control se manifiesta en cada fase del modelo:</w:t>
      </w:r>
    </w:p>
    <w:p w14:paraId="5226814F"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Recepción (R): El control se manifiesta en términos de aceptación. La verificación de lo recibido, vs, lo acordado en documentos que cumplen la función de punto de referencia, lo presupuestado, vs. lo recibido, aportan elementos de control a esta operación. </w:t>
      </w:r>
    </w:p>
    <w:p w14:paraId="2A3BA57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Almacenaje (A): El control se evidencia en los niveles de material en ubicación, frente a los ingresos menos egresos y los niveles de inventario y sus puntos de revisión, que actúan como referencias. La efectividad en asignación y uso, también son muestras de su control, buscando que no haya sobrantes o faltantes cruzando la información con las existencias.</w:t>
      </w:r>
    </w:p>
    <w:p w14:paraId="4D46AF8D"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lastRenderedPageBreak/>
        <w:t xml:space="preserve">Procesamiento (P): El control se observa al revisar la precisión y efectividad de la labor que se desarrolla. La suficiencia de material en calidades y cualidades, frente a los presupuestos y resultados propuestos por los estándares de proceso, son criterios de control que aplican a esta operación. </w:t>
      </w:r>
    </w:p>
    <w:p w14:paraId="2BC98359"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Despacho (D): El control se puede manifestar en la forma en que se evidencia la entrega perfecta. El enrutamiento en calidad y cantidad del material frente a lo solicitado, unidos a su envase y rotulado, fundamentales para su direccionamiento en condiciones equivalentes a las de origen, referenciados por los valores de variables esperados, son elementos de control que aportan dicha condición a esta operación. </w:t>
      </w:r>
    </w:p>
    <w:p w14:paraId="6CC0BFFA"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Transporte interno (t): El control se manifiesta en forma de efectividad y cuidado en el traslado interno del material dentro de las instalaciones y procesos vs. los indicadores de referencia frente a esta manipulación física. El uso de equipos y herramientas aporta optimización a la operación, situación que aporta mayor control a la labor desarrollada.</w:t>
      </w:r>
    </w:p>
    <w:p w14:paraId="3991C112"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Transporte externo (T): Al igual que el transporte interno, el control se revela en forma de efectividad y cuidado en el traslado del material a nivel externo de los procesos en estudio vs. los indicadores de referencia. El cumplimiento de los presupuestos y su optimización en términos de calidad y cualidades, aportan con mayor fortaleza la entrega perfecta.</w:t>
      </w:r>
    </w:p>
    <w:p w14:paraId="27A8B512"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Cabe resaltar que la capacidad de comparar el presupuesto con la labor desarrollada, durante la operación soporta las condiciones de control.</w:t>
      </w:r>
    </w:p>
    <w:p w14:paraId="7595ADF9" w14:textId="42763AB2" w:rsidR="00EE11AE" w:rsidRPr="00125E8E" w:rsidRDefault="00000000" w:rsidP="001A2984">
      <w:pPr>
        <w:spacing w:line="276" w:lineRule="auto"/>
        <w:ind w:firstLine="720"/>
        <w:jc w:val="both"/>
        <w:rPr>
          <w:rFonts w:ascii="Arial" w:hAnsi="Arial" w:cs="Arial"/>
        </w:rPr>
      </w:pPr>
      <w:r w:rsidRPr="00125E8E">
        <w:rPr>
          <w:rFonts w:ascii="Arial" w:hAnsi="Arial" w:cs="Arial"/>
        </w:rPr>
        <w:t>Bajo las consideraciones propuestas, un sistema de control cerrado de primer orden con elemento de referencia y las operaciones en calidad de sensores de control se convierten en el modelo estándar que apoya la labor de control en las operaciones del RAPDtT, tal como lo muestra la figura 1.</w:t>
      </w:r>
    </w:p>
    <w:p w14:paraId="77130D91" w14:textId="77777777" w:rsidR="00836824" w:rsidRDefault="00836824">
      <w:pPr>
        <w:rPr>
          <w:rFonts w:ascii="Arial" w:hAnsi="Arial" w:cs="Arial"/>
          <w:i/>
        </w:rPr>
      </w:pPr>
      <w:r>
        <w:rPr>
          <w:rFonts w:ascii="Arial" w:hAnsi="Arial" w:cs="Arial"/>
          <w:i/>
        </w:rPr>
        <w:br w:type="page"/>
      </w:r>
    </w:p>
    <w:p w14:paraId="0A403221" w14:textId="1FE38932" w:rsidR="00EE11AE" w:rsidRPr="00125E8E" w:rsidRDefault="00000000" w:rsidP="00125E8E">
      <w:pPr>
        <w:spacing w:after="0" w:line="276" w:lineRule="auto"/>
        <w:jc w:val="center"/>
        <w:rPr>
          <w:rFonts w:ascii="Arial" w:hAnsi="Arial" w:cs="Arial"/>
          <w:i/>
        </w:rPr>
      </w:pPr>
      <w:r w:rsidRPr="00125E8E">
        <w:rPr>
          <w:rFonts w:ascii="Arial" w:hAnsi="Arial" w:cs="Arial"/>
          <w:i/>
        </w:rPr>
        <w:lastRenderedPageBreak/>
        <w:t>Figura 1. Diagrama de control en una operación del RAPDtT. Lazo cerrado de control.</w:t>
      </w:r>
    </w:p>
    <w:p w14:paraId="5BCFDB74" w14:textId="77777777" w:rsidR="00EE11AE" w:rsidRDefault="00EE11AE" w:rsidP="00125E8E">
      <w:pPr>
        <w:spacing w:after="0" w:line="276" w:lineRule="auto"/>
        <w:jc w:val="center"/>
      </w:pPr>
    </w:p>
    <w:p w14:paraId="5022C536" w14:textId="21E8A34F" w:rsidR="00EE11AE" w:rsidRDefault="00EC2315" w:rsidP="00125E8E">
      <w:pPr>
        <w:spacing w:after="0" w:line="240" w:lineRule="auto"/>
        <w:jc w:val="center"/>
      </w:pPr>
      <w:r>
        <w:rPr>
          <w:noProof/>
        </w:rPr>
        <w:drawing>
          <wp:inline distT="0" distB="0" distL="0" distR="0" wp14:anchorId="74CDCB10" wp14:editId="13258FBE">
            <wp:extent cx="5971540" cy="3379470"/>
            <wp:effectExtent l="0" t="0" r="0" b="0"/>
            <wp:docPr id="136513302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33025"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1540" cy="3379470"/>
                    </a:xfrm>
                    <a:prstGeom prst="rect">
                      <a:avLst/>
                    </a:prstGeom>
                  </pic:spPr>
                </pic:pic>
              </a:graphicData>
            </a:graphic>
          </wp:inline>
        </w:drawing>
      </w:r>
    </w:p>
    <w:p w14:paraId="60F47AD0" w14:textId="77777777" w:rsidR="00EE11AE" w:rsidRPr="00836824" w:rsidRDefault="00000000" w:rsidP="00125E8E">
      <w:pPr>
        <w:spacing w:after="0" w:line="240" w:lineRule="auto"/>
        <w:jc w:val="center"/>
        <w:rPr>
          <w:rFonts w:ascii="Arial" w:hAnsi="Arial" w:cs="Arial"/>
        </w:rPr>
      </w:pPr>
      <w:r w:rsidRPr="00836824">
        <w:rPr>
          <w:rFonts w:ascii="Arial" w:hAnsi="Arial" w:cs="Arial"/>
          <w:b/>
        </w:rPr>
        <w:t xml:space="preserve">Nota: </w:t>
      </w:r>
      <w:r w:rsidRPr="00836824">
        <w:rPr>
          <w:rFonts w:ascii="Arial" w:hAnsi="Arial" w:cs="Arial"/>
        </w:rPr>
        <w:t>Lazo cerrado de control para el flujo logístico con valor de referencia propuesto por los indicadores de orden perfecta en cualquier operación del RAPDtT. Fuente, elaboración del autor.</w:t>
      </w:r>
    </w:p>
    <w:p w14:paraId="1E18615F" w14:textId="77777777" w:rsidR="00EE11AE" w:rsidRDefault="00EE11AE" w:rsidP="00125E8E">
      <w:pPr>
        <w:spacing w:after="0" w:line="240" w:lineRule="auto"/>
        <w:rPr>
          <w:sz w:val="20"/>
          <w:szCs w:val="20"/>
        </w:rPr>
      </w:pPr>
    </w:p>
    <w:p w14:paraId="285C2AE4" w14:textId="77777777" w:rsidR="00EE11AE" w:rsidRPr="00125E8E" w:rsidRDefault="00000000" w:rsidP="001A2984">
      <w:pPr>
        <w:spacing w:line="276" w:lineRule="auto"/>
        <w:ind w:firstLine="720"/>
        <w:rPr>
          <w:rFonts w:ascii="Arial" w:hAnsi="Arial" w:cs="Arial"/>
          <w:b/>
        </w:rPr>
      </w:pPr>
      <w:r w:rsidRPr="00125E8E">
        <w:rPr>
          <w:rFonts w:ascii="Arial" w:hAnsi="Arial" w:cs="Arial"/>
          <w:b/>
        </w:rPr>
        <w:t>Realimentación negativa en el RAPDtT:</w:t>
      </w:r>
    </w:p>
    <w:p w14:paraId="72E63B33"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La realimentación negativa es clave para lograr el equilibrio del sistema logístico. Su función es comparar lo esperado con lo realizado y, ante cualquier diferencia, proponer acciones que devuelvan el sistema al equilibrio deseado. Ahora, veamos cómo el RAPDtT aplica este principio en cada una de sus operaciones:</w:t>
      </w:r>
    </w:p>
    <w:p w14:paraId="057A1395"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Recepción (R): Las deviaciones en revisión, (presupuesto contra entrega), activan avisos de no conformidad. Estos avisos habilitan acciones de ajuste a la operación de recepción, crean excepciones y novedades como avisos al proveedor, ajustes de inventario o criterios que corrijan los errores de entrada para evitar problemas en operaciones posteriores. </w:t>
      </w:r>
    </w:p>
    <w:p w14:paraId="374DFEF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Almacenaje: (A): Las desviaciones en existencias frente a parámetros referentes que son propuestos para la conservación de los inventarios; generan realimentación negativa, como respuesta que aporta ajustes a la condición no conforme y le permite corregir la operación para alinearse con los parámetros requeridos por los elementos de referencia que se dictan.</w:t>
      </w:r>
    </w:p>
    <w:p w14:paraId="463A25CA"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lastRenderedPageBreak/>
        <w:t>Procesamiento (P): Las desviaciones en procesamiento que generan ineficiencias, errores de calidad o cantidad, son criterios que, al ser revisados, bajo los mecanismos de control, generan realimentación negativa ajustada contra parámetros presupuestados para dicho procesamiento, que puede ir desde acciones en el recurso hasta reconfiguración de la forma de procesamiento, buscando la estabilidad esperada.</w:t>
      </w:r>
    </w:p>
    <w:p w14:paraId="3FC87FBD"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Despacho (D): Las deviaciones por direccionamiento, ruta o condiciones que generen no conformidades en las condiciones esperadas en el enrutamiento del flujo físico, será entendido como no conformidad que se transforma en devolución, parada de labor o corrección de condiciones ajustada a criterios esperados. </w:t>
      </w:r>
    </w:p>
    <w:p w14:paraId="09D948D6"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Transporte interno (t): Los retrasos o las entregas no conformes, son criterios que activan la realimentación negativa. Las no conformidades se ajustan con devolución, nuevo enrutamiento, sincronización de tiempos de entrega o estudios de movilidad interna que sirve para ajustar los parámetros a los presupuestados.</w:t>
      </w:r>
    </w:p>
    <w:p w14:paraId="6FCBDEAE"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Transporte externo (T): Al igual que en t, los retrasos o entregas no conformes, incluyendo las consideraciones vistas en la recepción, son la base en este caso para la realimentación negativa. Realimentación que se convierte aceptación de devoluciones, nuevos enrutamientos, y en general, todas las acciones correctivas y mejora que aportan a la “entrega perfecta”.</w:t>
      </w:r>
    </w:p>
    <w:p w14:paraId="7B2AA81A" w14:textId="77777777" w:rsidR="00EE11AE" w:rsidRPr="00125E8E" w:rsidRDefault="00000000" w:rsidP="001A2984">
      <w:pPr>
        <w:spacing w:line="276" w:lineRule="auto"/>
        <w:jc w:val="both"/>
        <w:rPr>
          <w:rFonts w:ascii="Arial" w:hAnsi="Arial" w:cs="Arial"/>
          <w:i/>
        </w:rPr>
      </w:pPr>
      <w:r w:rsidRPr="00125E8E">
        <w:rPr>
          <w:rFonts w:ascii="Arial" w:hAnsi="Arial" w:cs="Arial"/>
        </w:rPr>
        <w:t xml:space="preserve"> </w:t>
      </w:r>
      <w:r w:rsidRPr="00125E8E">
        <w:rPr>
          <w:rFonts w:ascii="Arial" w:hAnsi="Arial" w:cs="Arial"/>
          <w:i/>
        </w:rPr>
        <w:t>Figura 2: Modelo RADPtT y la realimentación negativa en sus operaciones</w:t>
      </w:r>
    </w:p>
    <w:p w14:paraId="2E7FE70E" w14:textId="2E22091F" w:rsidR="00EE11AE" w:rsidRDefault="00052656" w:rsidP="001A2984">
      <w:pPr>
        <w:spacing w:line="276" w:lineRule="auto"/>
        <w:jc w:val="both"/>
      </w:pPr>
      <w:r>
        <w:rPr>
          <w:noProof/>
        </w:rPr>
        <w:drawing>
          <wp:inline distT="0" distB="0" distL="0" distR="0" wp14:anchorId="6AC4C6DF" wp14:editId="4605C625">
            <wp:extent cx="5860328" cy="3513455"/>
            <wp:effectExtent l="0" t="0" r="7620" b="0"/>
            <wp:docPr id="1786167982" name="Imagen 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67982" name="Imagen 6" descr="Diagra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971" cy="3518037"/>
                    </a:xfrm>
                    <a:prstGeom prst="rect">
                      <a:avLst/>
                    </a:prstGeom>
                  </pic:spPr>
                </pic:pic>
              </a:graphicData>
            </a:graphic>
          </wp:inline>
        </w:drawing>
      </w:r>
    </w:p>
    <w:p w14:paraId="7BCFD66E" w14:textId="77777777" w:rsidR="00EE11AE" w:rsidRPr="00DF459B" w:rsidRDefault="00000000" w:rsidP="001A2984">
      <w:pPr>
        <w:spacing w:line="276" w:lineRule="auto"/>
        <w:jc w:val="both"/>
        <w:rPr>
          <w:rFonts w:ascii="Arial" w:hAnsi="Arial" w:cs="Arial"/>
        </w:rPr>
      </w:pPr>
      <w:r w:rsidRPr="00DF459B">
        <w:rPr>
          <w:rFonts w:ascii="Arial" w:hAnsi="Arial" w:cs="Arial"/>
          <w:b/>
        </w:rPr>
        <w:t xml:space="preserve">Nota: </w:t>
      </w:r>
      <w:r w:rsidRPr="00DF459B">
        <w:rPr>
          <w:rFonts w:ascii="Arial" w:hAnsi="Arial" w:cs="Arial"/>
        </w:rPr>
        <w:t>Elaborado por el autor con base en la descripción propuesta.</w:t>
      </w:r>
    </w:p>
    <w:p w14:paraId="6F622BB3"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lastRenderedPageBreak/>
        <w:t>Bajo el enfoque que propone la figura 2, cada operación perteneciente al RAPDtT genera su acción correctiva, lo que suma, paso a paso, equilibrio al proceso que se describe con el modelo.</w:t>
      </w:r>
    </w:p>
    <w:p w14:paraId="632B24C4" w14:textId="212F6760" w:rsidR="00EE11AE" w:rsidRPr="00125E8E" w:rsidRDefault="00000000" w:rsidP="001A2984">
      <w:pPr>
        <w:pStyle w:val="Prrafodelista"/>
        <w:numPr>
          <w:ilvl w:val="0"/>
          <w:numId w:val="1"/>
        </w:numPr>
        <w:spacing w:line="276" w:lineRule="auto"/>
        <w:jc w:val="both"/>
        <w:rPr>
          <w:rFonts w:ascii="Arial" w:hAnsi="Arial" w:cs="Arial"/>
          <w:b/>
        </w:rPr>
      </w:pPr>
      <w:r w:rsidRPr="00125E8E">
        <w:rPr>
          <w:rFonts w:ascii="Arial" w:hAnsi="Arial" w:cs="Arial"/>
          <w:b/>
        </w:rPr>
        <w:t>Conclusiones</w:t>
      </w:r>
    </w:p>
    <w:p w14:paraId="092E6AF1" w14:textId="00E191D2" w:rsidR="00EE11AE" w:rsidRPr="00125E8E" w:rsidRDefault="00000000" w:rsidP="001A2984">
      <w:pPr>
        <w:spacing w:line="276" w:lineRule="auto"/>
        <w:ind w:firstLine="720"/>
        <w:jc w:val="both"/>
        <w:rPr>
          <w:rFonts w:ascii="Arial" w:hAnsi="Arial" w:cs="Arial"/>
        </w:rPr>
      </w:pPr>
      <w:r w:rsidRPr="00125E8E">
        <w:rPr>
          <w:rFonts w:ascii="Arial" w:hAnsi="Arial" w:cs="Arial"/>
        </w:rPr>
        <w:t xml:space="preserve">Dada la complejidad y nivel de perturbación al que se puede someter a un sistema logístico, </w:t>
      </w:r>
      <w:r w:rsidR="00F72530" w:rsidRPr="00125E8E">
        <w:rPr>
          <w:rFonts w:ascii="Arial" w:hAnsi="Arial" w:cs="Arial"/>
        </w:rPr>
        <w:t xml:space="preserve">este </w:t>
      </w:r>
      <w:r w:rsidRPr="00125E8E">
        <w:rPr>
          <w:rFonts w:ascii="Arial" w:hAnsi="Arial" w:cs="Arial"/>
        </w:rPr>
        <w:t>puede verse afectado por eventos significativos que afecten la sincronía y el equilibrio de sus flujos. Los principios de la cibernética de primer orden, comunicación, control y realimentación negativa son esenciales para asegurar la estabilidad y la autorregulación para que el sistema este en capacidad de mantener un flujo logístico ajustado a necesidades, desde un origen hasta un destino.</w:t>
      </w:r>
    </w:p>
    <w:p w14:paraId="54C95D11"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El RAPDtT se alinea con los principios cibernéticos de primer orden lo que le otorga la capacidad de describir y gestiona eficazmente los flujos logísticos. El usuario del RAPDtT, puede describir desde un sistema simple hasta sistemas complejos, mediante secuencias encadenadas que incluyen bucles de control y realimentación negativa, que le permiten al observador detectar desviaciones en el sistema y proponer correctivos en forma temprana, mediante la creación de cuadros de mando y monitoreo del “estado de salud” de las operaciones logísticas.</w:t>
      </w:r>
    </w:p>
    <w:p w14:paraId="4C0433E2" w14:textId="77777777" w:rsidR="00EE11AE" w:rsidRPr="00125E8E" w:rsidRDefault="00000000" w:rsidP="001A2984">
      <w:pPr>
        <w:spacing w:line="276" w:lineRule="auto"/>
        <w:ind w:firstLine="720"/>
        <w:jc w:val="both"/>
        <w:rPr>
          <w:rFonts w:ascii="Arial" w:hAnsi="Arial" w:cs="Arial"/>
        </w:rPr>
      </w:pPr>
      <w:r w:rsidRPr="00125E8E">
        <w:rPr>
          <w:rFonts w:ascii="Arial" w:hAnsi="Arial" w:cs="Arial"/>
        </w:rPr>
        <w:t>La parametrización del modelo RAPDtT solicita métricas e indicadores (KPIs) específicos. Conceptos como la orden perfecta y sus atributos, sirven como valores de referencia aportando robustez al modelo para ser usado por las empresas en su gestión logística, gracias a su simpleza y escalabilidad.</w:t>
      </w:r>
    </w:p>
    <w:p w14:paraId="584755B8" w14:textId="4649941D" w:rsidR="00474418" w:rsidRPr="00125E8E" w:rsidRDefault="00000000" w:rsidP="001A2984">
      <w:pPr>
        <w:spacing w:line="276" w:lineRule="auto"/>
        <w:ind w:firstLine="720"/>
        <w:jc w:val="both"/>
        <w:rPr>
          <w:rFonts w:ascii="Arial" w:hAnsi="Arial" w:cs="Arial"/>
        </w:rPr>
      </w:pPr>
      <w:r w:rsidRPr="00125E8E">
        <w:rPr>
          <w:rFonts w:ascii="Arial" w:hAnsi="Arial" w:cs="Arial"/>
        </w:rPr>
        <w:t>Estas consideraciones permiten proponer aplicaciones prácticas para el modelo RAPDtT como el diagnóstico y optimización de flujos logísticos, el diseño de procesos, la implementación de sistemas de control y monitoreo, soporte a la toma de decisiones, gestión de riesgos. Se dejan plantean estas opciones para nuevas revisiones sobre el tema.</w:t>
      </w:r>
    </w:p>
    <w:p w14:paraId="4FDF3E2C" w14:textId="423A2255" w:rsidR="004B1CCF" w:rsidRPr="00125E8E" w:rsidRDefault="004B1CCF" w:rsidP="001A2984">
      <w:pPr>
        <w:pStyle w:val="Prrafodelista"/>
        <w:numPr>
          <w:ilvl w:val="0"/>
          <w:numId w:val="1"/>
        </w:numPr>
        <w:spacing w:line="276" w:lineRule="auto"/>
        <w:jc w:val="both"/>
        <w:rPr>
          <w:rFonts w:ascii="Arial" w:hAnsi="Arial" w:cs="Arial"/>
          <w:b/>
        </w:rPr>
      </w:pPr>
      <w:r w:rsidRPr="00125E8E">
        <w:rPr>
          <w:rFonts w:ascii="Arial" w:hAnsi="Arial" w:cs="Arial"/>
          <w:b/>
        </w:rPr>
        <w:t>Agradecimientos</w:t>
      </w:r>
    </w:p>
    <w:p w14:paraId="4260F87F" w14:textId="7538589F" w:rsidR="004B1CCF" w:rsidRPr="00125E8E" w:rsidRDefault="004B1CCF" w:rsidP="001A2984">
      <w:pPr>
        <w:widowControl w:val="0"/>
        <w:spacing w:line="276" w:lineRule="auto"/>
        <w:ind w:firstLine="720"/>
        <w:jc w:val="both"/>
        <w:rPr>
          <w:rFonts w:ascii="Arial" w:hAnsi="Arial" w:cs="Arial"/>
        </w:rPr>
      </w:pPr>
      <w:r w:rsidRPr="00125E8E">
        <w:rPr>
          <w:rFonts w:ascii="Arial" w:hAnsi="Arial" w:cs="Arial"/>
        </w:rPr>
        <w:t xml:space="preserve">El autor reconoce las contribuciones de. PhD Ing. O. A. Vásquez Bernal, (Q.E.P.D.) </w:t>
      </w:r>
      <w:proofErr w:type="spellStart"/>
      <w:r w:rsidRPr="00125E8E">
        <w:rPr>
          <w:rFonts w:ascii="Arial" w:hAnsi="Arial" w:cs="Arial"/>
        </w:rPr>
        <w:t>MSc</w:t>
      </w:r>
      <w:proofErr w:type="spellEnd"/>
      <w:r w:rsidRPr="00125E8E">
        <w:rPr>
          <w:rFonts w:ascii="Arial" w:hAnsi="Arial" w:cs="Arial"/>
        </w:rPr>
        <w:t>. Ing. B. Pinzón y PhD Ing. R. F. Roldan a las labores previas de desarrollo del modelo, que permitieron llegar a la revisión actual del modelo, bajo criterios de cibernética de primer orden. Se usa (G. Google, 2025) para revisión de redacción.</w:t>
      </w:r>
    </w:p>
    <w:p w14:paraId="56E089B4" w14:textId="6E1F601B" w:rsidR="004B1CCF" w:rsidRPr="00125E8E" w:rsidRDefault="004B1CCF" w:rsidP="001A2984">
      <w:pPr>
        <w:pStyle w:val="Prrafodelista"/>
        <w:numPr>
          <w:ilvl w:val="0"/>
          <w:numId w:val="1"/>
        </w:numPr>
        <w:spacing w:line="276" w:lineRule="auto"/>
        <w:jc w:val="both"/>
        <w:rPr>
          <w:rFonts w:ascii="Arial" w:hAnsi="Arial" w:cs="Arial"/>
          <w:b/>
        </w:rPr>
      </w:pPr>
      <w:r w:rsidRPr="00125E8E">
        <w:rPr>
          <w:rFonts w:ascii="Arial" w:hAnsi="Arial" w:cs="Arial"/>
          <w:b/>
        </w:rPr>
        <w:t>Contribución del autor</w:t>
      </w:r>
    </w:p>
    <w:p w14:paraId="0FC40849" w14:textId="4DB61E6D" w:rsidR="00474418" w:rsidRPr="00125E8E" w:rsidRDefault="00195C39" w:rsidP="001A2984">
      <w:pPr>
        <w:spacing w:line="276" w:lineRule="auto"/>
        <w:jc w:val="both"/>
        <w:rPr>
          <w:rFonts w:ascii="Arial" w:hAnsi="Arial" w:cs="Arial"/>
        </w:rPr>
      </w:pPr>
      <w:r w:rsidRPr="00125E8E">
        <w:rPr>
          <w:rFonts w:ascii="Arial" w:hAnsi="Arial" w:cs="Arial"/>
          <w:bCs/>
        </w:rPr>
        <w:t xml:space="preserve">El autor ha contribuido desde la génesis del modelo, a su concepción, construcción, análisis y desarrollo, incluyendo la </w:t>
      </w:r>
      <w:r w:rsidR="00C03BA2" w:rsidRPr="00125E8E">
        <w:rPr>
          <w:rFonts w:ascii="Arial" w:hAnsi="Arial" w:cs="Arial"/>
          <w:bCs/>
        </w:rPr>
        <w:t xml:space="preserve">construcción </w:t>
      </w:r>
      <w:r w:rsidRPr="00125E8E">
        <w:rPr>
          <w:rFonts w:ascii="Arial" w:hAnsi="Arial" w:cs="Arial"/>
          <w:bCs/>
        </w:rPr>
        <w:t xml:space="preserve">y escritura de este documento, </w:t>
      </w:r>
      <w:r w:rsidR="0032456B" w:rsidRPr="00125E8E">
        <w:rPr>
          <w:rFonts w:ascii="Arial" w:hAnsi="Arial" w:cs="Arial"/>
          <w:bCs/>
        </w:rPr>
        <w:t xml:space="preserve">junto con los documentos </w:t>
      </w:r>
      <w:r w:rsidR="001A2984" w:rsidRPr="00125E8E">
        <w:rPr>
          <w:rFonts w:ascii="Arial" w:hAnsi="Arial" w:cs="Arial"/>
          <w:bCs/>
        </w:rPr>
        <w:t>que,</w:t>
      </w:r>
      <w:r w:rsidR="0032456B" w:rsidRPr="00125E8E">
        <w:rPr>
          <w:rFonts w:ascii="Arial" w:hAnsi="Arial" w:cs="Arial"/>
          <w:bCs/>
        </w:rPr>
        <w:t xml:space="preserve"> como parte de sus referencias, sirven de</w:t>
      </w:r>
      <w:r w:rsidR="00A71567" w:rsidRPr="00125E8E">
        <w:rPr>
          <w:rFonts w:ascii="Arial" w:hAnsi="Arial" w:cs="Arial"/>
          <w:bCs/>
        </w:rPr>
        <w:t xml:space="preserve"> manera integral para darle</w:t>
      </w:r>
      <w:r w:rsidR="0032456B" w:rsidRPr="00125E8E">
        <w:rPr>
          <w:rFonts w:ascii="Arial" w:hAnsi="Arial" w:cs="Arial"/>
          <w:bCs/>
        </w:rPr>
        <w:t xml:space="preserve"> </w:t>
      </w:r>
      <w:r w:rsidRPr="00125E8E">
        <w:rPr>
          <w:rFonts w:ascii="Arial" w:hAnsi="Arial" w:cs="Arial"/>
          <w:bCs/>
        </w:rPr>
        <w:lastRenderedPageBreak/>
        <w:t xml:space="preserve">soporte </w:t>
      </w:r>
      <w:r w:rsidR="0032456B" w:rsidRPr="00125E8E">
        <w:rPr>
          <w:rFonts w:ascii="Arial" w:hAnsi="Arial" w:cs="Arial"/>
          <w:bCs/>
        </w:rPr>
        <w:t xml:space="preserve">al modelo </w:t>
      </w:r>
      <w:r w:rsidR="00A71567" w:rsidRPr="00125E8E">
        <w:rPr>
          <w:rFonts w:ascii="Arial" w:hAnsi="Arial" w:cs="Arial"/>
          <w:bCs/>
        </w:rPr>
        <w:t xml:space="preserve">en </w:t>
      </w:r>
      <w:r w:rsidRPr="00125E8E">
        <w:rPr>
          <w:rFonts w:ascii="Arial" w:hAnsi="Arial" w:cs="Arial"/>
          <w:bCs/>
        </w:rPr>
        <w:t>sentido formal y practico</w:t>
      </w:r>
      <w:r w:rsidR="00C03BA2" w:rsidRPr="00125E8E">
        <w:rPr>
          <w:rFonts w:ascii="Arial" w:hAnsi="Arial" w:cs="Arial"/>
          <w:bCs/>
        </w:rPr>
        <w:t>,</w:t>
      </w:r>
      <w:r w:rsidRPr="00125E8E">
        <w:rPr>
          <w:rFonts w:ascii="Arial" w:hAnsi="Arial" w:cs="Arial"/>
          <w:bCs/>
        </w:rPr>
        <w:t xml:space="preserve"> </w:t>
      </w:r>
      <w:r w:rsidR="00A71567" w:rsidRPr="00125E8E">
        <w:rPr>
          <w:rFonts w:ascii="Arial" w:hAnsi="Arial" w:cs="Arial"/>
          <w:bCs/>
        </w:rPr>
        <w:t xml:space="preserve">buscando se convierta en </w:t>
      </w:r>
      <w:r w:rsidRPr="00125E8E">
        <w:rPr>
          <w:rFonts w:ascii="Arial" w:hAnsi="Arial" w:cs="Arial"/>
          <w:bCs/>
        </w:rPr>
        <w:t>una herramienta simple,</w:t>
      </w:r>
      <w:r w:rsidR="00C03BA2" w:rsidRPr="00125E8E">
        <w:rPr>
          <w:rFonts w:ascii="Arial" w:hAnsi="Arial" w:cs="Arial"/>
          <w:bCs/>
        </w:rPr>
        <w:t xml:space="preserve"> fiable,</w:t>
      </w:r>
      <w:r w:rsidRPr="00125E8E">
        <w:rPr>
          <w:rFonts w:ascii="Arial" w:hAnsi="Arial" w:cs="Arial"/>
          <w:bCs/>
        </w:rPr>
        <w:t xml:space="preserve"> </w:t>
      </w:r>
      <w:r w:rsidR="004B1CCF" w:rsidRPr="00125E8E">
        <w:rPr>
          <w:rFonts w:ascii="Arial" w:hAnsi="Arial" w:cs="Arial"/>
          <w:bCs/>
        </w:rPr>
        <w:t>flexible y escalable</w:t>
      </w:r>
      <w:r w:rsidR="00C03BA2" w:rsidRPr="00125E8E">
        <w:rPr>
          <w:rFonts w:ascii="Arial" w:hAnsi="Arial" w:cs="Arial"/>
          <w:bCs/>
        </w:rPr>
        <w:t>,</w:t>
      </w:r>
      <w:r w:rsidR="004B1CCF" w:rsidRPr="00125E8E">
        <w:rPr>
          <w:rFonts w:ascii="Arial" w:hAnsi="Arial" w:cs="Arial"/>
          <w:bCs/>
        </w:rPr>
        <w:t xml:space="preserve"> </w:t>
      </w:r>
      <w:r w:rsidRPr="00125E8E">
        <w:rPr>
          <w:rFonts w:ascii="Arial" w:hAnsi="Arial" w:cs="Arial"/>
          <w:bCs/>
        </w:rPr>
        <w:t xml:space="preserve">al </w:t>
      </w:r>
      <w:r w:rsidR="004B1CCF" w:rsidRPr="00125E8E">
        <w:rPr>
          <w:rFonts w:ascii="Arial" w:hAnsi="Arial" w:cs="Arial"/>
          <w:bCs/>
        </w:rPr>
        <w:t xml:space="preserve">alcance </w:t>
      </w:r>
      <w:r w:rsidRPr="00125E8E">
        <w:rPr>
          <w:rFonts w:ascii="Arial" w:hAnsi="Arial" w:cs="Arial"/>
          <w:bCs/>
        </w:rPr>
        <w:t>de todos.</w:t>
      </w:r>
      <w:r w:rsidR="004B1CCF" w:rsidRPr="00125E8E">
        <w:rPr>
          <w:rFonts w:ascii="Arial" w:hAnsi="Arial" w:cs="Arial"/>
          <w:bCs/>
        </w:rPr>
        <w:t xml:space="preserve"> </w:t>
      </w:r>
    </w:p>
    <w:p w14:paraId="43B04DE8" w14:textId="5B105376" w:rsidR="00EE11AE" w:rsidRPr="00836824" w:rsidRDefault="00000000" w:rsidP="00125E8E">
      <w:pPr>
        <w:pStyle w:val="Prrafodelista"/>
        <w:numPr>
          <w:ilvl w:val="0"/>
          <w:numId w:val="1"/>
        </w:numPr>
        <w:rPr>
          <w:rFonts w:ascii="Arial" w:hAnsi="Arial" w:cs="Arial"/>
          <w:b/>
        </w:rPr>
      </w:pPr>
      <w:r w:rsidRPr="00836824">
        <w:rPr>
          <w:rFonts w:ascii="Arial" w:hAnsi="Arial" w:cs="Arial"/>
          <w:b/>
        </w:rPr>
        <w:t xml:space="preserve">Referencias </w:t>
      </w:r>
    </w:p>
    <w:p w14:paraId="5DA9A3DB"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Antún, J. P. (1993). </w:t>
      </w:r>
      <w:r w:rsidRPr="00836824">
        <w:rPr>
          <w:rFonts w:ascii="Arial" w:hAnsi="Arial" w:cs="Arial"/>
          <w:i/>
          <w:color w:val="000000"/>
        </w:rPr>
        <w:t xml:space="preserve">Logística, una visión </w:t>
      </w:r>
      <w:proofErr w:type="spellStart"/>
      <w:r w:rsidRPr="00836824">
        <w:rPr>
          <w:rFonts w:ascii="Arial" w:hAnsi="Arial" w:cs="Arial"/>
          <w:i/>
          <w:color w:val="000000"/>
        </w:rPr>
        <w:t>Sistemica</w:t>
      </w:r>
      <w:proofErr w:type="spellEnd"/>
      <w:r w:rsidRPr="00836824">
        <w:rPr>
          <w:rFonts w:ascii="Arial" w:hAnsi="Arial" w:cs="Arial"/>
          <w:i/>
          <w:color w:val="000000"/>
        </w:rPr>
        <w:t>.</w:t>
      </w:r>
      <w:r w:rsidRPr="00836824">
        <w:rPr>
          <w:rFonts w:ascii="Arial" w:hAnsi="Arial" w:cs="Arial"/>
          <w:color w:val="000000"/>
        </w:rPr>
        <w:t xml:space="preserve"> </w:t>
      </w:r>
      <w:proofErr w:type="spellStart"/>
      <w:r w:rsidRPr="00836824">
        <w:rPr>
          <w:rFonts w:ascii="Arial" w:hAnsi="Arial" w:cs="Arial"/>
          <w:color w:val="000000"/>
        </w:rPr>
        <w:t>Mexico</w:t>
      </w:r>
      <w:proofErr w:type="spellEnd"/>
      <w:r w:rsidRPr="00836824">
        <w:rPr>
          <w:rFonts w:ascii="Arial" w:hAnsi="Arial" w:cs="Arial"/>
          <w:color w:val="000000"/>
        </w:rPr>
        <w:t xml:space="preserve"> D.F.: Instituto Mexicano de Transporte. https://www.imt.mx/archivos/Publicaciones/DocumentoTecnico/dt14.pdf</w:t>
      </w:r>
    </w:p>
    <w:p w14:paraId="4FFFFBF3"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proofErr w:type="gramStart"/>
      <w:r w:rsidRPr="00836824">
        <w:rPr>
          <w:rFonts w:ascii="Arial" w:hAnsi="Arial" w:cs="Arial"/>
          <w:color w:val="000000"/>
        </w:rPr>
        <w:t>Ballou ,</w:t>
      </w:r>
      <w:proofErr w:type="gramEnd"/>
      <w:r w:rsidRPr="00836824">
        <w:rPr>
          <w:rFonts w:ascii="Arial" w:hAnsi="Arial" w:cs="Arial"/>
          <w:color w:val="000000"/>
        </w:rPr>
        <w:t xml:space="preserve"> R. H. (2004). </w:t>
      </w:r>
      <w:r w:rsidRPr="00836824">
        <w:rPr>
          <w:rFonts w:ascii="Arial" w:hAnsi="Arial" w:cs="Arial"/>
          <w:i/>
          <w:color w:val="000000"/>
        </w:rPr>
        <w:t>Logística. Administración de la cadena de Suministro</w:t>
      </w:r>
      <w:r w:rsidRPr="00836824">
        <w:rPr>
          <w:rFonts w:ascii="Arial" w:hAnsi="Arial" w:cs="Arial"/>
          <w:color w:val="000000"/>
        </w:rPr>
        <w:t xml:space="preserve"> (Quinta ed.). </w:t>
      </w:r>
      <w:proofErr w:type="spellStart"/>
      <w:r w:rsidRPr="00836824">
        <w:rPr>
          <w:rFonts w:ascii="Arial" w:hAnsi="Arial" w:cs="Arial"/>
          <w:color w:val="000000"/>
        </w:rPr>
        <w:t>Mexico</w:t>
      </w:r>
      <w:proofErr w:type="spellEnd"/>
      <w:r w:rsidRPr="00836824">
        <w:rPr>
          <w:rFonts w:ascii="Arial" w:hAnsi="Arial" w:cs="Arial"/>
          <w:color w:val="000000"/>
        </w:rPr>
        <w:t xml:space="preserve"> D.F.: Pearson. </w:t>
      </w:r>
      <w:proofErr w:type="spellStart"/>
      <w:r w:rsidRPr="00836824">
        <w:rPr>
          <w:rFonts w:ascii="Arial" w:hAnsi="Arial" w:cs="Arial"/>
          <w:color w:val="000000"/>
        </w:rPr>
        <w:t>Retrieved</w:t>
      </w:r>
      <w:proofErr w:type="spellEnd"/>
      <w:r w:rsidRPr="00836824">
        <w:rPr>
          <w:rFonts w:ascii="Arial" w:hAnsi="Arial" w:cs="Arial"/>
          <w:color w:val="000000"/>
        </w:rPr>
        <w:t xml:space="preserve"> 12 de </w:t>
      </w:r>
      <w:proofErr w:type="gramStart"/>
      <w:r w:rsidRPr="00836824">
        <w:rPr>
          <w:rFonts w:ascii="Arial" w:hAnsi="Arial" w:cs="Arial"/>
          <w:color w:val="000000"/>
        </w:rPr>
        <w:t>Junio</w:t>
      </w:r>
      <w:proofErr w:type="gramEnd"/>
      <w:r w:rsidRPr="00836824">
        <w:rPr>
          <w:rFonts w:ascii="Arial" w:hAnsi="Arial" w:cs="Arial"/>
          <w:color w:val="000000"/>
        </w:rPr>
        <w:t xml:space="preserve"> de 2019.</w:t>
      </w:r>
    </w:p>
    <w:p w14:paraId="2A7168A1"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Bowersox, D. J., Closs, D. J., &amp; Cooper, B. (2007). </w:t>
      </w:r>
      <w:r w:rsidRPr="00836824">
        <w:rPr>
          <w:rFonts w:ascii="Arial" w:hAnsi="Arial" w:cs="Arial"/>
          <w:i/>
          <w:color w:val="000000"/>
        </w:rPr>
        <w:t>Administración y logística en la cadena de suministros</w:t>
      </w:r>
      <w:r w:rsidRPr="00836824">
        <w:rPr>
          <w:rFonts w:ascii="Arial" w:hAnsi="Arial" w:cs="Arial"/>
          <w:color w:val="000000"/>
        </w:rPr>
        <w:t xml:space="preserve"> (Segunda ed.). </w:t>
      </w:r>
      <w:proofErr w:type="spellStart"/>
      <w:r w:rsidRPr="00836824">
        <w:rPr>
          <w:rFonts w:ascii="Arial" w:hAnsi="Arial" w:cs="Arial"/>
          <w:color w:val="000000"/>
        </w:rPr>
        <w:t>Mexico</w:t>
      </w:r>
      <w:proofErr w:type="spellEnd"/>
      <w:r w:rsidRPr="00836824">
        <w:rPr>
          <w:rFonts w:ascii="Arial" w:hAnsi="Arial" w:cs="Arial"/>
          <w:color w:val="000000"/>
        </w:rPr>
        <w:t xml:space="preserve"> D.F.: </w:t>
      </w:r>
      <w:proofErr w:type="spellStart"/>
      <w:r w:rsidRPr="00836824">
        <w:rPr>
          <w:rFonts w:ascii="Arial" w:hAnsi="Arial" w:cs="Arial"/>
          <w:color w:val="000000"/>
        </w:rPr>
        <w:t>McGRAW-HILL</w:t>
      </w:r>
      <w:proofErr w:type="spellEnd"/>
      <w:r w:rsidRPr="00836824">
        <w:rPr>
          <w:rFonts w:ascii="Arial" w:hAnsi="Arial" w:cs="Arial"/>
          <w:color w:val="000000"/>
        </w:rPr>
        <w:t>/INTERAMERICANA EDITORES, S.A.</w:t>
      </w:r>
    </w:p>
    <w:p w14:paraId="5BC7A9AD"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rPr>
        <w:t xml:space="preserve">Brier, S. (1996). </w:t>
      </w:r>
      <w:r w:rsidRPr="00836824">
        <w:rPr>
          <w:rFonts w:ascii="Arial" w:hAnsi="Arial" w:cs="Arial"/>
          <w:color w:val="000000"/>
          <w:lang w:val="en-US"/>
        </w:rPr>
        <w:t xml:space="preserve">From Second-order Cybernetics to Cyber semiotics: A Semiotic Re-entry into the Second-order Cybernetics of Heinz von Foerster. </w:t>
      </w:r>
      <w:r w:rsidRPr="00836824">
        <w:rPr>
          <w:rFonts w:ascii="Arial" w:hAnsi="Arial" w:cs="Arial"/>
          <w:i/>
          <w:color w:val="000000"/>
          <w:lang w:val="en-US"/>
        </w:rPr>
        <w:t>Systems Research, 13</w:t>
      </w:r>
      <w:r w:rsidRPr="00836824">
        <w:rPr>
          <w:rFonts w:ascii="Arial" w:hAnsi="Arial" w:cs="Arial"/>
          <w:color w:val="000000"/>
          <w:lang w:val="en-US"/>
        </w:rPr>
        <w:t>(3), 229-244. https://research-ebsco-com.bibliotecavirtual.unad.edu.co/linkprocessor/plink?id=68e2959f-4676-3121-805b-6d3d92275ce3</w:t>
      </w:r>
    </w:p>
    <w:p w14:paraId="15C52CBD"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Camacho Albadan, L. E., &amp; Valderrama Higuera, J. A. (21 de enero de 2023). </w:t>
      </w:r>
      <w:r w:rsidRPr="00836824">
        <w:rPr>
          <w:rFonts w:ascii="Arial" w:hAnsi="Arial" w:cs="Arial"/>
          <w:i/>
          <w:color w:val="000000"/>
        </w:rPr>
        <w:t>Compilación de Normas Medioambientales que Regulan la Logística Verde en las Empresas Productoras de Bioetanol Colombianas.</w:t>
      </w:r>
      <w:r w:rsidRPr="00836824">
        <w:rPr>
          <w:rFonts w:ascii="Arial" w:hAnsi="Arial" w:cs="Arial"/>
          <w:color w:val="000000"/>
        </w:rPr>
        <w:t xml:space="preserve"> https://repository.unad.edu.co/: https://repository.unad.edu.co/bitstream/handle/10596/54358/lecamachoa.pdf?sequence=3&amp;isAllowed=y</w:t>
      </w:r>
    </w:p>
    <w:p w14:paraId="48520ECC"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Christopher, M., &amp; Peck, H. (2003). </w:t>
      </w:r>
      <w:r w:rsidRPr="00836824">
        <w:rPr>
          <w:rFonts w:ascii="Arial" w:hAnsi="Arial" w:cs="Arial"/>
          <w:i/>
          <w:color w:val="000000"/>
          <w:lang w:val="en-US"/>
        </w:rPr>
        <w:t>Marketing Logistics.</w:t>
      </w:r>
      <w:r w:rsidRPr="00836824">
        <w:rPr>
          <w:rFonts w:ascii="Arial" w:hAnsi="Arial" w:cs="Arial"/>
          <w:color w:val="000000"/>
          <w:lang w:val="en-US"/>
        </w:rPr>
        <w:t xml:space="preserve"> Butterworth-Heinemann publications.</w:t>
      </w:r>
    </w:p>
    <w:p w14:paraId="0F0E9489"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CSCMP. (2025). </w:t>
      </w:r>
      <w:r w:rsidRPr="00836824">
        <w:rPr>
          <w:rFonts w:ascii="Arial" w:hAnsi="Arial" w:cs="Arial"/>
          <w:i/>
          <w:color w:val="000000"/>
          <w:lang w:val="en-US"/>
        </w:rPr>
        <w:t>SCM definitions and glossary of terms</w:t>
      </w:r>
      <w:r w:rsidRPr="00836824">
        <w:rPr>
          <w:rFonts w:ascii="Arial" w:hAnsi="Arial" w:cs="Arial"/>
          <w:color w:val="000000"/>
          <w:lang w:val="en-US"/>
        </w:rPr>
        <w:t>. CSCMP.org: https://cscmp.org/CSCMP/cscmp/educate/scm_definitions_and_glossary_of_terms.aspx</w:t>
      </w:r>
    </w:p>
    <w:p w14:paraId="3D64F8E0"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rPr>
        <w:t xml:space="preserve">El Colegio Nacional. (2025). </w:t>
      </w:r>
      <w:r w:rsidRPr="00836824">
        <w:rPr>
          <w:rFonts w:ascii="Arial" w:hAnsi="Arial" w:cs="Arial"/>
          <w:i/>
          <w:color w:val="000000"/>
        </w:rPr>
        <w:t>El Colegio Nacional</w:t>
      </w:r>
      <w:r w:rsidRPr="00836824">
        <w:rPr>
          <w:rFonts w:ascii="Arial" w:hAnsi="Arial" w:cs="Arial"/>
          <w:color w:val="000000"/>
        </w:rPr>
        <w:t xml:space="preserve">. </w:t>
      </w:r>
      <w:r w:rsidRPr="00836824">
        <w:rPr>
          <w:rFonts w:ascii="Arial" w:hAnsi="Arial" w:cs="Arial"/>
          <w:color w:val="000000"/>
          <w:lang w:val="en-US"/>
        </w:rPr>
        <w:t xml:space="preserve">Arturo </w:t>
      </w:r>
      <w:proofErr w:type="spellStart"/>
      <w:r w:rsidRPr="00836824">
        <w:rPr>
          <w:rFonts w:ascii="Arial" w:hAnsi="Arial" w:cs="Arial"/>
          <w:color w:val="000000"/>
          <w:lang w:val="en-US"/>
        </w:rPr>
        <w:t>Rosenblueth</w:t>
      </w:r>
      <w:proofErr w:type="spellEnd"/>
      <w:r w:rsidRPr="00836824">
        <w:rPr>
          <w:rFonts w:ascii="Arial" w:hAnsi="Arial" w:cs="Arial"/>
          <w:color w:val="000000"/>
          <w:lang w:val="en-US"/>
        </w:rPr>
        <w:t>: https://colnal.mx/integrantes/arturo-rosenblueth/</w:t>
      </w:r>
    </w:p>
    <w:p w14:paraId="65AC908D" w14:textId="27880598"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Gonzalez Silva, J. C., &amp; Vasquez Bernal, O. A. (2021). MÉTODO REFERENCIAL DE OPERACIONES BÁSICAS PARA EL MANEJO DEL FLUJO LOGÍSTICO EN PEQUEÑAS EMPRESAS </w:t>
      </w:r>
      <w:proofErr w:type="gramStart"/>
      <w:r w:rsidRPr="00836824">
        <w:rPr>
          <w:rFonts w:ascii="Arial" w:hAnsi="Arial" w:cs="Arial"/>
          <w:color w:val="000000"/>
        </w:rPr>
        <w:t>LATINOAMERICANAS,EL</w:t>
      </w:r>
      <w:proofErr w:type="gramEnd"/>
      <w:r w:rsidRPr="00836824">
        <w:rPr>
          <w:rFonts w:ascii="Arial" w:hAnsi="Arial" w:cs="Arial"/>
          <w:color w:val="000000"/>
        </w:rPr>
        <w:t xml:space="preserve"> </w:t>
      </w:r>
      <w:proofErr w:type="spellStart"/>
      <w:r w:rsidRPr="00836824">
        <w:rPr>
          <w:rFonts w:ascii="Arial" w:hAnsi="Arial" w:cs="Arial"/>
          <w:color w:val="000000"/>
        </w:rPr>
        <w:t>RAPDTt</w:t>
      </w:r>
      <w:proofErr w:type="spellEnd"/>
      <w:r w:rsidRPr="00836824">
        <w:rPr>
          <w:rFonts w:ascii="Arial" w:hAnsi="Arial" w:cs="Arial"/>
          <w:color w:val="000000"/>
        </w:rPr>
        <w:t xml:space="preserve">. (S. E. UNAD, Ed.) </w:t>
      </w:r>
      <w:r w:rsidRPr="00836824">
        <w:rPr>
          <w:rFonts w:ascii="Arial" w:hAnsi="Arial" w:cs="Arial"/>
          <w:i/>
          <w:color w:val="000000"/>
        </w:rPr>
        <w:t xml:space="preserve">Documentos de Trabajo </w:t>
      </w:r>
      <w:proofErr w:type="spellStart"/>
      <w:r w:rsidRPr="00836824">
        <w:rPr>
          <w:rFonts w:ascii="Arial" w:hAnsi="Arial" w:cs="Arial"/>
          <w:i/>
          <w:color w:val="000000"/>
        </w:rPr>
        <w:t>ECBTi</w:t>
      </w:r>
      <w:proofErr w:type="spellEnd"/>
      <w:r w:rsidRPr="00836824">
        <w:rPr>
          <w:rFonts w:ascii="Arial" w:hAnsi="Arial" w:cs="Arial"/>
          <w:i/>
          <w:color w:val="000000"/>
        </w:rPr>
        <w:t>, 2</w:t>
      </w:r>
      <w:r w:rsidRPr="00836824">
        <w:rPr>
          <w:rFonts w:ascii="Arial" w:hAnsi="Arial" w:cs="Arial"/>
          <w:color w:val="000000"/>
        </w:rPr>
        <w:t xml:space="preserve">(2), 1-15. </w:t>
      </w:r>
      <w:r w:rsidR="00CC3BF6" w:rsidRPr="00836824">
        <w:rPr>
          <w:rFonts w:ascii="Arial" w:hAnsi="Arial" w:cs="Arial"/>
          <w:color w:val="000000"/>
        </w:rPr>
        <w:t>https://publicaciones.unad.edu.co/index.php/wpecbti/article/view/5584</w:t>
      </w:r>
    </w:p>
    <w:p w14:paraId="28324FA2"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rPr>
        <w:lastRenderedPageBreak/>
        <w:t>Gonzalez Silva, J., &amp; Roldan, R. (</w:t>
      </w:r>
      <w:proofErr w:type="gramStart"/>
      <w:r w:rsidRPr="00836824">
        <w:rPr>
          <w:rFonts w:ascii="Arial" w:hAnsi="Arial" w:cs="Arial"/>
          <w:color w:val="000000"/>
        </w:rPr>
        <w:t>Octubre</w:t>
      </w:r>
      <w:proofErr w:type="gramEnd"/>
      <w:r w:rsidRPr="00836824">
        <w:rPr>
          <w:rFonts w:ascii="Arial" w:hAnsi="Arial" w:cs="Arial"/>
          <w:color w:val="000000"/>
        </w:rPr>
        <w:t xml:space="preserve"> de 2018). </w:t>
      </w:r>
      <w:r w:rsidRPr="00836824">
        <w:rPr>
          <w:rFonts w:ascii="Arial" w:hAnsi="Arial" w:cs="Arial"/>
          <w:i/>
          <w:color w:val="000000"/>
        </w:rPr>
        <w:t>MÉTODO PARA TRAZABILIDAD Y CONTROL DE FLUJOS EN LA CADENA DE ABASTECIMIENTO.</w:t>
      </w:r>
      <w:r w:rsidRPr="00836824">
        <w:rPr>
          <w:rFonts w:ascii="Arial" w:hAnsi="Arial" w:cs="Arial"/>
          <w:color w:val="000000"/>
        </w:rPr>
        <w:t xml:space="preserve"> </w:t>
      </w:r>
      <w:proofErr w:type="spellStart"/>
      <w:r w:rsidRPr="00836824">
        <w:rPr>
          <w:rFonts w:ascii="Arial" w:hAnsi="Arial" w:cs="Arial"/>
          <w:color w:val="000000"/>
          <w:lang w:val="en-US"/>
        </w:rPr>
        <w:t>Researchgate</w:t>
      </w:r>
      <w:proofErr w:type="spellEnd"/>
      <w:r w:rsidRPr="00836824">
        <w:rPr>
          <w:rFonts w:ascii="Arial" w:hAnsi="Arial" w:cs="Arial"/>
          <w:color w:val="000000"/>
          <w:lang w:val="en-US"/>
        </w:rPr>
        <w:t>: https://www.researchgate.net/publication/333853792_METODO_PARA_TRAZABILIDAD_Y_CONTROL_DE_FLUJOS_EN_LA_CADENA_DE_ABASTECIMIENTO</w:t>
      </w:r>
    </w:p>
    <w:p w14:paraId="2D25CE99"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Gonzalez Silva, J., &amp; Vasquez Bernal, O. (2024). Evolución de método a modelo del tratamiento del flujo logístico </w:t>
      </w:r>
      <w:proofErr w:type="spellStart"/>
      <w:r w:rsidRPr="00836824">
        <w:rPr>
          <w:rFonts w:ascii="Arial" w:hAnsi="Arial" w:cs="Arial"/>
          <w:color w:val="000000"/>
        </w:rPr>
        <w:t>RAPDTt</w:t>
      </w:r>
      <w:proofErr w:type="spellEnd"/>
      <w:r w:rsidRPr="00836824">
        <w:rPr>
          <w:rFonts w:ascii="Arial" w:hAnsi="Arial" w:cs="Arial"/>
          <w:color w:val="000000"/>
        </w:rPr>
        <w:t xml:space="preserve">. (S. E. UNAD, Ed.) </w:t>
      </w:r>
      <w:r w:rsidRPr="00836824">
        <w:rPr>
          <w:rFonts w:ascii="Arial" w:hAnsi="Arial" w:cs="Arial"/>
          <w:i/>
          <w:color w:val="000000"/>
        </w:rPr>
        <w:t>Publicaciones E Investigación, 18</w:t>
      </w:r>
      <w:r w:rsidRPr="00836824">
        <w:rPr>
          <w:rFonts w:ascii="Arial" w:hAnsi="Arial" w:cs="Arial"/>
          <w:color w:val="000000"/>
        </w:rPr>
        <w:t>(3). https://doi.org/https://doi.org/10.22490/25394088.8476</w:t>
      </w:r>
    </w:p>
    <w:p w14:paraId="77D11A96" w14:textId="77777777" w:rsidR="004B1CCF" w:rsidRPr="00836824" w:rsidRDefault="004B1CCF"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G. Google. Gemini 2.5 </w:t>
      </w:r>
      <w:proofErr w:type="gramStart"/>
      <w:r w:rsidRPr="00836824">
        <w:rPr>
          <w:rFonts w:ascii="Arial" w:hAnsi="Arial" w:cs="Arial"/>
          <w:color w:val="000000"/>
          <w:lang w:val="en-US"/>
        </w:rPr>
        <w:t>FLASH ,</w:t>
      </w:r>
      <w:proofErr w:type="gramEnd"/>
      <w:r w:rsidRPr="00836824">
        <w:rPr>
          <w:rFonts w:ascii="Arial" w:hAnsi="Arial" w:cs="Arial"/>
          <w:color w:val="000000"/>
          <w:lang w:val="en-US"/>
        </w:rPr>
        <w:t xml:space="preserve"> software. (2025) https://gemini.google.com</w:t>
      </w:r>
    </w:p>
    <w:p w14:paraId="1E7387C5" w14:textId="156093AD"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IAS. (2013). </w:t>
      </w:r>
      <w:r w:rsidRPr="00836824">
        <w:rPr>
          <w:rFonts w:ascii="Arial" w:hAnsi="Arial" w:cs="Arial"/>
          <w:i/>
          <w:color w:val="000000"/>
          <w:lang w:val="en-US"/>
        </w:rPr>
        <w:t>IAS, Institute for Advanced Studies</w:t>
      </w:r>
      <w:r w:rsidRPr="00836824">
        <w:rPr>
          <w:rFonts w:ascii="Arial" w:hAnsi="Arial" w:cs="Arial"/>
          <w:color w:val="000000"/>
          <w:lang w:val="en-US"/>
        </w:rPr>
        <w:t>. Julian Bigelow: Bridging Abstract Logic and Practical Machines: https://www.ias.edu/ideas/2013/george-dyson-julian-bigelow</w:t>
      </w:r>
    </w:p>
    <w:p w14:paraId="512C4F48"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r w:rsidRPr="00836824">
        <w:rPr>
          <w:rFonts w:ascii="Arial" w:hAnsi="Arial" w:cs="Arial"/>
          <w:color w:val="000000"/>
        </w:rPr>
        <w:t xml:space="preserve">Infoamerica. (2025). </w:t>
      </w:r>
      <w:proofErr w:type="spellStart"/>
      <w:r w:rsidRPr="00836824">
        <w:rPr>
          <w:rFonts w:ascii="Arial" w:hAnsi="Arial" w:cs="Arial"/>
          <w:i/>
          <w:color w:val="000000"/>
        </w:rPr>
        <w:t>infoamerica</w:t>
      </w:r>
      <w:proofErr w:type="spellEnd"/>
      <w:r w:rsidRPr="00836824">
        <w:rPr>
          <w:rFonts w:ascii="Arial" w:hAnsi="Arial" w:cs="Arial"/>
          <w:color w:val="000000"/>
        </w:rPr>
        <w:t>. Warren Sturgis McCulloch (1898-1969) PERFIL BIOGRÁFICO Y ACADÉMICO: https://www.infoamerica.org/teoria/mcculloch1.htm</w:t>
      </w:r>
    </w:p>
    <w:p w14:paraId="2BEA5845"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Lasky, J. (2024). </w:t>
      </w:r>
      <w:proofErr w:type="spellStart"/>
      <w:r w:rsidRPr="00836824">
        <w:rPr>
          <w:rFonts w:ascii="Arial" w:hAnsi="Arial" w:cs="Arial"/>
          <w:i/>
          <w:color w:val="000000"/>
          <w:lang w:val="en-US"/>
        </w:rPr>
        <w:t>Cibernetics</w:t>
      </w:r>
      <w:proofErr w:type="spellEnd"/>
      <w:r w:rsidRPr="00836824">
        <w:rPr>
          <w:rFonts w:ascii="Arial" w:hAnsi="Arial" w:cs="Arial"/>
          <w:i/>
          <w:color w:val="000000"/>
          <w:lang w:val="en-US"/>
        </w:rPr>
        <w:t>.</w:t>
      </w:r>
      <w:r w:rsidRPr="00836824">
        <w:rPr>
          <w:rFonts w:ascii="Arial" w:hAnsi="Arial" w:cs="Arial"/>
          <w:color w:val="000000"/>
          <w:lang w:val="en-US"/>
        </w:rPr>
        <w:t xml:space="preserve"> Salem Press Encyclopedia of Science. https://research-ebsco-com.bibliotecavirtual.unad.edu.co/c/qcagk4/viewer/html/mdg2buk6gj?modal=cite</w:t>
      </w:r>
    </w:p>
    <w:p w14:paraId="5849241C"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Mentzer, J., Min, S., &amp; Bobbitt, L. (2004). Toward a unified theory of logistics. </w:t>
      </w:r>
      <w:r w:rsidRPr="00836824">
        <w:rPr>
          <w:rFonts w:ascii="Arial" w:hAnsi="Arial" w:cs="Arial"/>
          <w:i/>
          <w:color w:val="000000"/>
          <w:lang w:val="en-US"/>
        </w:rPr>
        <w:t>International Journal of Physical Distribution &amp; Logistics Management, 34</w:t>
      </w:r>
      <w:r w:rsidRPr="00836824">
        <w:rPr>
          <w:rFonts w:ascii="Arial" w:hAnsi="Arial" w:cs="Arial"/>
          <w:color w:val="000000"/>
          <w:lang w:val="en-US"/>
        </w:rPr>
        <w:t>(7/8), 606-627. https://www.emerald.com/insight/content/doi/10.1108/09600030410557758/full/html</w:t>
      </w:r>
    </w:p>
    <w:p w14:paraId="08FB263C"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Nilsson, F. (2019). A </w:t>
      </w:r>
      <w:proofErr w:type="gramStart"/>
      <w:r w:rsidRPr="00836824">
        <w:rPr>
          <w:rFonts w:ascii="Arial" w:hAnsi="Arial" w:cs="Arial"/>
          <w:color w:val="000000"/>
          <w:lang w:val="en-US"/>
        </w:rPr>
        <w:t>complexity</w:t>
      </w:r>
      <w:proofErr w:type="gramEnd"/>
      <w:r w:rsidRPr="00836824">
        <w:rPr>
          <w:rFonts w:ascii="Arial" w:hAnsi="Arial" w:cs="Arial"/>
          <w:color w:val="000000"/>
          <w:lang w:val="en-US"/>
        </w:rPr>
        <w:t xml:space="preserve"> perspective on logistics management: Rethinking assumptions for the sustainability era. </w:t>
      </w:r>
      <w:r w:rsidRPr="00836824">
        <w:rPr>
          <w:rFonts w:ascii="Arial" w:hAnsi="Arial" w:cs="Arial"/>
          <w:i/>
          <w:color w:val="000000"/>
          <w:lang w:val="en-US"/>
        </w:rPr>
        <w:t>The International Journal of Logistics Management, 30</w:t>
      </w:r>
      <w:r w:rsidRPr="00836824">
        <w:rPr>
          <w:rFonts w:ascii="Arial" w:hAnsi="Arial" w:cs="Arial"/>
          <w:color w:val="000000"/>
          <w:lang w:val="en-US"/>
        </w:rPr>
        <w:t>(3), 681-698. https://doi.org/https://doi.org/10.1108/IJLM-06-2019-0168</w:t>
      </w:r>
    </w:p>
    <w:p w14:paraId="25F67A08"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proofErr w:type="gramStart"/>
      <w:r w:rsidRPr="00836824">
        <w:rPr>
          <w:rFonts w:ascii="Arial" w:hAnsi="Arial" w:cs="Arial"/>
          <w:color w:val="000000"/>
        </w:rPr>
        <w:t>Rajsbaum ,</w:t>
      </w:r>
      <w:proofErr w:type="gramEnd"/>
      <w:r w:rsidRPr="00836824">
        <w:rPr>
          <w:rFonts w:ascii="Arial" w:hAnsi="Arial" w:cs="Arial"/>
          <w:color w:val="000000"/>
        </w:rPr>
        <w:t xml:space="preserve"> S., &amp; Morales, E. (2016). Norbert Wiener y el origen de la cibernética. </w:t>
      </w:r>
      <w:r w:rsidRPr="00836824">
        <w:rPr>
          <w:rFonts w:ascii="Arial" w:hAnsi="Arial" w:cs="Arial"/>
          <w:i/>
          <w:color w:val="000000"/>
        </w:rPr>
        <w:t>revista ciencia</w:t>
      </w:r>
      <w:r w:rsidRPr="00836824">
        <w:rPr>
          <w:rFonts w:ascii="Arial" w:hAnsi="Arial" w:cs="Arial"/>
          <w:color w:val="000000"/>
        </w:rPr>
        <w:t>, 6-11. Norbert Wiener y el origen de la cibernética: https://www.revistaciencia.amc.edu.mx/images/revista/67_1/PDF/Presentacion.pdf</w:t>
      </w:r>
    </w:p>
    <w:p w14:paraId="7BB43B27"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rPr>
        <w:t xml:space="preserve">Siles González, I. (2007). Cibernética y sociedad de la información: el retorno de un sueño eterno. </w:t>
      </w:r>
      <w:r w:rsidRPr="00836824">
        <w:rPr>
          <w:rFonts w:ascii="Arial" w:hAnsi="Arial" w:cs="Arial"/>
          <w:i/>
          <w:color w:val="000000"/>
          <w:lang w:val="en-US"/>
        </w:rPr>
        <w:t>Signo y Pensamiento, XXVI</w:t>
      </w:r>
      <w:r w:rsidRPr="00836824">
        <w:rPr>
          <w:rFonts w:ascii="Arial" w:hAnsi="Arial" w:cs="Arial"/>
          <w:color w:val="000000"/>
          <w:lang w:val="en-US"/>
        </w:rPr>
        <w:t>, 84-99. https://www.redalyc.org/pdf/860/86005007.pdf</w:t>
      </w:r>
    </w:p>
    <w:p w14:paraId="4C4E347D"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University of Illinois Urbana - Champaign. (2025). </w:t>
      </w:r>
      <w:r w:rsidRPr="00836824">
        <w:rPr>
          <w:rFonts w:ascii="Arial" w:hAnsi="Arial" w:cs="Arial"/>
          <w:i/>
          <w:color w:val="000000"/>
          <w:lang w:val="en-US"/>
        </w:rPr>
        <w:t>University of Illinois Urbana - Champaign</w:t>
      </w:r>
      <w:r w:rsidRPr="00836824">
        <w:rPr>
          <w:rFonts w:ascii="Arial" w:hAnsi="Arial" w:cs="Arial"/>
          <w:color w:val="000000"/>
          <w:lang w:val="en-US"/>
        </w:rPr>
        <w:t>. University of Illinois Archives: https://archives.library.illinois.edu/the-</w:t>
      </w:r>
      <w:r w:rsidRPr="00836824">
        <w:rPr>
          <w:rFonts w:ascii="Arial" w:hAnsi="Arial" w:cs="Arial"/>
          <w:color w:val="000000"/>
          <w:lang w:val="en-US"/>
        </w:rPr>
        <w:lastRenderedPageBreak/>
        <w:t>cybernetics-thought-collective-a-history-of-science-and-technology-portal-project/w-ross-ashby/</w:t>
      </w:r>
    </w:p>
    <w:p w14:paraId="6F4079D9"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lang w:val="en-US"/>
        </w:rPr>
      </w:pPr>
      <w:r w:rsidRPr="00836824">
        <w:rPr>
          <w:rFonts w:ascii="Arial" w:hAnsi="Arial" w:cs="Arial"/>
          <w:color w:val="000000"/>
          <w:lang w:val="en-US"/>
        </w:rPr>
        <w:t xml:space="preserve">Wiener, N. (2019). </w:t>
      </w:r>
      <w:r w:rsidRPr="00836824">
        <w:rPr>
          <w:rFonts w:ascii="Arial" w:hAnsi="Arial" w:cs="Arial"/>
          <w:i/>
          <w:color w:val="000000"/>
          <w:lang w:val="en-US"/>
        </w:rPr>
        <w:t>Cybernetics or Control and Communication in the Animal and the Machine.</w:t>
      </w:r>
      <w:r w:rsidRPr="00836824">
        <w:rPr>
          <w:rFonts w:ascii="Arial" w:hAnsi="Arial" w:cs="Arial"/>
          <w:color w:val="000000"/>
          <w:lang w:val="en-US"/>
        </w:rPr>
        <w:t xml:space="preserve"> The MIT Press. https://doi.org/https://doi.org/10.7551/mitpress/11810.001.0001</w:t>
      </w:r>
    </w:p>
    <w:p w14:paraId="178F5CE4" w14:textId="77777777" w:rsidR="00EE11AE" w:rsidRPr="00836824" w:rsidRDefault="00000000" w:rsidP="001A2984">
      <w:pPr>
        <w:pBdr>
          <w:top w:val="nil"/>
          <w:left w:val="nil"/>
          <w:bottom w:val="nil"/>
          <w:right w:val="nil"/>
          <w:between w:val="nil"/>
        </w:pBdr>
        <w:spacing w:line="276" w:lineRule="auto"/>
        <w:ind w:left="720" w:hanging="720"/>
        <w:rPr>
          <w:rFonts w:ascii="Arial" w:hAnsi="Arial" w:cs="Arial"/>
          <w:color w:val="000000"/>
        </w:rPr>
      </w:pPr>
      <w:proofErr w:type="spellStart"/>
      <w:r w:rsidRPr="00836824">
        <w:rPr>
          <w:rFonts w:ascii="Arial" w:hAnsi="Arial" w:cs="Arial"/>
          <w:color w:val="000000"/>
          <w:lang w:val="en-US"/>
        </w:rPr>
        <w:t>Zgay</w:t>
      </w:r>
      <w:proofErr w:type="spellEnd"/>
      <w:r w:rsidRPr="00836824">
        <w:rPr>
          <w:rFonts w:ascii="Arial" w:hAnsi="Arial" w:cs="Arial"/>
          <w:color w:val="000000"/>
          <w:lang w:val="en-US"/>
        </w:rPr>
        <w:t xml:space="preserve">, H., &amp; Hammadi, S. (2016). Logistics Engineering. En H. </w:t>
      </w:r>
      <w:proofErr w:type="spellStart"/>
      <w:r w:rsidRPr="00836824">
        <w:rPr>
          <w:rFonts w:ascii="Arial" w:hAnsi="Arial" w:cs="Arial"/>
          <w:color w:val="000000"/>
          <w:lang w:val="en-US"/>
        </w:rPr>
        <w:t>Zgay</w:t>
      </w:r>
      <w:proofErr w:type="spellEnd"/>
      <w:r w:rsidRPr="00836824">
        <w:rPr>
          <w:rFonts w:ascii="Arial" w:hAnsi="Arial" w:cs="Arial"/>
          <w:color w:val="000000"/>
          <w:lang w:val="en-US"/>
        </w:rPr>
        <w:t xml:space="preserve">, &amp; S. Hammadi, </w:t>
      </w:r>
      <w:r w:rsidRPr="00836824">
        <w:rPr>
          <w:rFonts w:ascii="Arial" w:hAnsi="Arial" w:cs="Arial"/>
          <w:i/>
          <w:color w:val="000000"/>
          <w:lang w:val="en-US"/>
        </w:rPr>
        <w:t>Logistics Engineering and Health</w:t>
      </w:r>
      <w:r w:rsidRPr="00836824">
        <w:rPr>
          <w:rFonts w:ascii="Arial" w:hAnsi="Arial" w:cs="Arial"/>
          <w:color w:val="000000"/>
          <w:lang w:val="en-US"/>
        </w:rPr>
        <w:t xml:space="preserve"> (</w:t>
      </w:r>
      <w:proofErr w:type="spellStart"/>
      <w:r w:rsidRPr="00836824">
        <w:rPr>
          <w:rFonts w:ascii="Arial" w:hAnsi="Arial" w:cs="Arial"/>
          <w:color w:val="000000"/>
          <w:lang w:val="en-US"/>
        </w:rPr>
        <w:t>págs</w:t>
      </w:r>
      <w:proofErr w:type="spellEnd"/>
      <w:r w:rsidRPr="00836824">
        <w:rPr>
          <w:rFonts w:ascii="Arial" w:hAnsi="Arial" w:cs="Arial"/>
          <w:color w:val="000000"/>
          <w:lang w:val="en-US"/>
        </w:rPr>
        <w:t xml:space="preserve">. </w:t>
      </w:r>
      <w:r w:rsidRPr="00836824">
        <w:rPr>
          <w:rFonts w:ascii="Arial" w:hAnsi="Arial" w:cs="Arial"/>
          <w:color w:val="000000"/>
        </w:rPr>
        <w:t>1-53). Elsevier Ltd. https://doi.org/https://doi.org/10.1016/B978-1-78548-044-7.50001-4</w:t>
      </w:r>
    </w:p>
    <w:sectPr w:rsidR="00EE11AE" w:rsidRPr="00836824">
      <w:pgSz w:w="12240" w:h="15840"/>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3BF2817F-8ADA-4CBF-A0FE-58C311A1C5CE}"/>
    <w:embedBold r:id="rId2" w:fontKey="{3497E365-DBDC-4014-8C34-9E0E63A96603}"/>
    <w:embedItalic r:id="rId3" w:fontKey="{AC4A8A51-55B0-44DE-8032-1DE1D3AF4865}"/>
  </w:font>
  <w:font w:name="Aptos Display">
    <w:charset w:val="00"/>
    <w:family w:val="swiss"/>
    <w:pitch w:val="variable"/>
    <w:sig w:usb0="20000287" w:usb1="00000003" w:usb2="00000000" w:usb3="00000000" w:csb0="0000019F" w:csb1="00000000"/>
    <w:embedRegular r:id="rId4" w:fontKey="{94C9D5BD-B285-406E-9F4F-B5EAF5E26EC8}"/>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56748"/>
    <w:multiLevelType w:val="hybridMultilevel"/>
    <w:tmpl w:val="900CB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405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AE"/>
    <w:rsid w:val="00052656"/>
    <w:rsid w:val="00125E8E"/>
    <w:rsid w:val="00135E5A"/>
    <w:rsid w:val="00136E60"/>
    <w:rsid w:val="0016112E"/>
    <w:rsid w:val="00194A55"/>
    <w:rsid w:val="00195C39"/>
    <w:rsid w:val="001A2984"/>
    <w:rsid w:val="001D3A82"/>
    <w:rsid w:val="001E0676"/>
    <w:rsid w:val="002074A9"/>
    <w:rsid w:val="0024565F"/>
    <w:rsid w:val="0025786D"/>
    <w:rsid w:val="0028278B"/>
    <w:rsid w:val="003122BE"/>
    <w:rsid w:val="0032456B"/>
    <w:rsid w:val="003D4BC8"/>
    <w:rsid w:val="00474418"/>
    <w:rsid w:val="004902CF"/>
    <w:rsid w:val="004B1CCF"/>
    <w:rsid w:val="004D2E97"/>
    <w:rsid w:val="005578EF"/>
    <w:rsid w:val="00650779"/>
    <w:rsid w:val="00737B9E"/>
    <w:rsid w:val="00810D13"/>
    <w:rsid w:val="00836824"/>
    <w:rsid w:val="008C68E3"/>
    <w:rsid w:val="009304E4"/>
    <w:rsid w:val="009C0F4E"/>
    <w:rsid w:val="00A71567"/>
    <w:rsid w:val="00AF06AB"/>
    <w:rsid w:val="00B36F28"/>
    <w:rsid w:val="00BD24DE"/>
    <w:rsid w:val="00BF0677"/>
    <w:rsid w:val="00C03BA2"/>
    <w:rsid w:val="00C9118F"/>
    <w:rsid w:val="00C962AD"/>
    <w:rsid w:val="00CC3BF6"/>
    <w:rsid w:val="00D04B05"/>
    <w:rsid w:val="00D059F1"/>
    <w:rsid w:val="00D43ADD"/>
    <w:rsid w:val="00DF459B"/>
    <w:rsid w:val="00E10E4E"/>
    <w:rsid w:val="00E42610"/>
    <w:rsid w:val="00E97B4D"/>
    <w:rsid w:val="00EB4098"/>
    <w:rsid w:val="00EC2315"/>
    <w:rsid w:val="00EC6D8A"/>
    <w:rsid w:val="00EE11AE"/>
    <w:rsid w:val="00F72530"/>
    <w:rsid w:val="00FB2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A3C1"/>
  <w15:docId w15:val="{D6481499-4A33-4450-A01B-F9A79B85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4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4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4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4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4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4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4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4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4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F347C5"/>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F34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34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4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4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4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4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4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4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47C5"/>
    <w:rPr>
      <w:rFonts w:eastAsiaTheme="majorEastAsia" w:cstheme="majorBidi"/>
      <w:color w:val="272727" w:themeColor="text1" w:themeTint="D8"/>
    </w:rPr>
  </w:style>
  <w:style w:type="character" w:customStyle="1" w:styleId="TtuloCar">
    <w:name w:val="Título Car"/>
    <w:basedOn w:val="Fuentedeprrafopredeter"/>
    <w:link w:val="Ttulo"/>
    <w:uiPriority w:val="10"/>
    <w:rsid w:val="00F34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F34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47C5"/>
    <w:pPr>
      <w:spacing w:before="160"/>
      <w:jc w:val="center"/>
    </w:pPr>
    <w:rPr>
      <w:i/>
      <w:iCs/>
      <w:color w:val="404040" w:themeColor="text1" w:themeTint="BF"/>
    </w:rPr>
  </w:style>
  <w:style w:type="character" w:customStyle="1" w:styleId="CitaCar">
    <w:name w:val="Cita Car"/>
    <w:basedOn w:val="Fuentedeprrafopredeter"/>
    <w:link w:val="Cita"/>
    <w:uiPriority w:val="29"/>
    <w:rsid w:val="00F347C5"/>
    <w:rPr>
      <w:i/>
      <w:iCs/>
      <w:color w:val="404040" w:themeColor="text1" w:themeTint="BF"/>
    </w:rPr>
  </w:style>
  <w:style w:type="paragraph" w:styleId="Prrafodelista">
    <w:name w:val="List Paragraph"/>
    <w:basedOn w:val="Normal"/>
    <w:uiPriority w:val="34"/>
    <w:qFormat/>
    <w:rsid w:val="00F347C5"/>
    <w:pPr>
      <w:ind w:left="720"/>
      <w:contextualSpacing/>
    </w:pPr>
  </w:style>
  <w:style w:type="character" w:styleId="nfasisintenso">
    <w:name w:val="Intense Emphasis"/>
    <w:basedOn w:val="Fuentedeprrafopredeter"/>
    <w:uiPriority w:val="21"/>
    <w:qFormat/>
    <w:rsid w:val="00F347C5"/>
    <w:rPr>
      <w:i/>
      <w:iCs/>
      <w:color w:val="0F4761" w:themeColor="accent1" w:themeShade="BF"/>
    </w:rPr>
  </w:style>
  <w:style w:type="paragraph" w:styleId="Citadestacada">
    <w:name w:val="Intense Quote"/>
    <w:basedOn w:val="Normal"/>
    <w:next w:val="Normal"/>
    <w:link w:val="CitadestacadaCar"/>
    <w:uiPriority w:val="30"/>
    <w:qFormat/>
    <w:rsid w:val="00F34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47C5"/>
    <w:rPr>
      <w:i/>
      <w:iCs/>
      <w:color w:val="0F4761" w:themeColor="accent1" w:themeShade="BF"/>
    </w:rPr>
  </w:style>
  <w:style w:type="character" w:styleId="Referenciaintensa">
    <w:name w:val="Intense Reference"/>
    <w:basedOn w:val="Fuentedeprrafopredeter"/>
    <w:uiPriority w:val="32"/>
    <w:qFormat/>
    <w:rsid w:val="00F347C5"/>
    <w:rPr>
      <w:b/>
      <w:bCs/>
      <w:smallCaps/>
      <w:color w:val="0F4761" w:themeColor="accent1" w:themeShade="BF"/>
      <w:spacing w:val="5"/>
    </w:rPr>
  </w:style>
  <w:style w:type="character" w:styleId="Hipervnculo">
    <w:name w:val="Hyperlink"/>
    <w:basedOn w:val="Fuentedeprrafopredeter"/>
    <w:uiPriority w:val="99"/>
    <w:unhideWhenUsed/>
    <w:rsid w:val="009448BC"/>
    <w:rPr>
      <w:color w:val="467886" w:themeColor="hyperlink"/>
      <w:u w:val="single"/>
    </w:rPr>
  </w:style>
  <w:style w:type="character" w:styleId="Mencinsinresolver">
    <w:name w:val="Unresolved Mention"/>
    <w:basedOn w:val="Fuentedeprrafopredeter"/>
    <w:uiPriority w:val="99"/>
    <w:semiHidden/>
    <w:unhideWhenUsed/>
    <w:rsid w:val="009448BC"/>
    <w:rPr>
      <w:color w:val="605E5C"/>
      <w:shd w:val="clear" w:color="auto" w:fill="E1DFDD"/>
    </w:rPr>
  </w:style>
  <w:style w:type="paragraph" w:styleId="NormalWeb">
    <w:name w:val="Normal (Web)"/>
    <w:basedOn w:val="Normal"/>
    <w:uiPriority w:val="99"/>
    <w:unhideWhenUsed/>
    <w:rsid w:val="00DA65CC"/>
    <w:pPr>
      <w:spacing w:before="100" w:beforeAutospacing="1" w:after="100" w:afterAutospacing="1" w:line="240" w:lineRule="auto"/>
    </w:pPr>
    <w:rPr>
      <w:rFonts w:ascii="Times New Roman" w:eastAsia="Times New Roman" w:hAnsi="Times New Roman" w:cs="Times New Roman"/>
    </w:rPr>
  </w:style>
  <w:style w:type="character" w:styleId="Textoennegrita">
    <w:name w:val="Strong"/>
    <w:basedOn w:val="Fuentedeprrafopredeter"/>
    <w:uiPriority w:val="22"/>
    <w:qFormat/>
    <w:rsid w:val="00DA65CC"/>
    <w:rPr>
      <w:b/>
      <w:bCs/>
    </w:rPr>
  </w:style>
  <w:style w:type="paragraph" w:styleId="Bibliografa">
    <w:name w:val="Bibliography"/>
    <w:basedOn w:val="Normal"/>
    <w:next w:val="Normal"/>
    <w:uiPriority w:val="37"/>
    <w:unhideWhenUsed/>
    <w:rsid w:val="006B38BD"/>
  </w:style>
  <w:style w:type="paragraph" w:styleId="Textoindependiente">
    <w:name w:val="Body Text"/>
    <w:basedOn w:val="Normal"/>
    <w:link w:val="TextoindependienteCar"/>
    <w:semiHidden/>
    <w:rsid w:val="004B1CCF"/>
    <w:pPr>
      <w:spacing w:after="0" w:line="240" w:lineRule="auto"/>
      <w:jc w:val="both"/>
    </w:pPr>
    <w:rPr>
      <w:rFonts w:ascii="Times New Roman" w:eastAsia="Times New Roman" w:hAnsi="Times New Roman" w:cs="Times New Roman"/>
      <w:sz w:val="20"/>
      <w:szCs w:val="20"/>
      <w:lang w:val="en-US" w:eastAsia="en-US"/>
    </w:rPr>
  </w:style>
  <w:style w:type="character" w:customStyle="1" w:styleId="TextoindependienteCar">
    <w:name w:val="Texto independiente Car"/>
    <w:basedOn w:val="Fuentedeprrafopredeter"/>
    <w:link w:val="Textoindependiente"/>
    <w:semiHidden/>
    <w:rsid w:val="004B1CCF"/>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90450">
      <w:bodyDiv w:val="1"/>
      <w:marLeft w:val="0"/>
      <w:marRight w:val="0"/>
      <w:marTop w:val="0"/>
      <w:marBottom w:val="0"/>
      <w:divBdr>
        <w:top w:val="none" w:sz="0" w:space="0" w:color="auto"/>
        <w:left w:val="none" w:sz="0" w:space="0" w:color="auto"/>
        <w:bottom w:val="none" w:sz="0" w:space="0" w:color="auto"/>
        <w:right w:val="none" w:sz="0" w:space="0" w:color="auto"/>
      </w:divBdr>
    </w:div>
    <w:div w:id="1398239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numbering" Target="numbering.xml"/><Relationship Id="rId7" Type="http://schemas.openxmlformats.org/officeDocument/2006/relationships/hyperlink" Target="https://orcid.org/0000-0002-3514-15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CNsxPy6h5TMi68K6godNr1Esg==">CgMxLjA4AHIhMTY4RFE3TG9CMTFvZjJMQi10Rm02ODN3dzBOeHhFSTY4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13CB0C-15C4-4AAF-837A-2A4F448B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5187</Words>
  <Characters>28530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Gonzalez Silva</dc:creator>
  <cp:lastModifiedBy>Julio Cesar Gonzalez Silva</cp:lastModifiedBy>
  <cp:revision>3</cp:revision>
  <dcterms:created xsi:type="dcterms:W3CDTF">2025-08-11T18:53:00Z</dcterms:created>
  <dcterms:modified xsi:type="dcterms:W3CDTF">2025-08-11T18:57:00Z</dcterms:modified>
</cp:coreProperties>
</file>