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8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Revista Arista Jurídico-Política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Revista formativa anual de la Escuela de Ciencias Jurídicas y Políticas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Universidad Nacional Abierta y a Distancia (UNAD)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e-ISSN: 3073-0252 · revista.arista@unad.edu.co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line="2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Formato para artículo de reflexión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000000" w:space="1" w:sz="8" w:val="single"/>
        </w:pBd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Líneas temáticas de la revista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30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Los trabajos deben inscribirse en alguna de las siguientes líneas: (i) Derecho, derechos humanos y gestión de la información; (ii) Estudios políticos, gobierno y relaciones internacionales; (iii) Análisis, resolución y transformación de conflictos; (iv) Gestión ambiental; (v) Desarrollo rural, entre otras temáticas afines a las ciencias jurídicas y políticas.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8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Título del artículo en español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(Máximo 15 palabras. Debe expresar con claridad el objeto de la reflexión)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8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6"/>
          <w:szCs w:val="26"/>
          <w:rtl w:val="0"/>
        </w:rPr>
        <w:t xml:space="preserve">Título del artículo en inglés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(Traducción directa del título en español)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Nombres y apellidos del/de la autor(a) o autores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(Incluir en nota al pie: último título académico, filiación institucional, ciudad y país, correo electrónico institucional, código ORCID y breve reseña de trayectoria)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4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Resumen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360" w:lineRule="auto"/>
        <w:ind w:left="0" w:firstLine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Texto continuo de máximo 200 palabras, sin citas ni abreviaturas. Debe presentar el tema o problema sobre el que se reflexiona, la perspectiva o marco desde el cual se aborda, los principales argumentos desarrollados y las conclusiones a las que llega el autor o autora. A diferencia de un artículo de investigación, aquí el énfasis está en la argumentación crítica, no en un procedimiento empírico.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4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Abstract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360" w:lineRule="auto"/>
        <w:ind w:left="0" w:firstLine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Traducción del resumen al inglés. Se recomienda evitar los traductores automáticos y elaborar el texto directamente.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4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Palabras clave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360" w:lineRule="auto"/>
        <w:ind w:left="0" w:firstLine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Hasta cinco palabras clave en orden alfabético, en singular, separadas por comas. Se sugiere consultar tesauros disciplinares reconocidos, como el Tesauro de la UNESCO, y evitar repetir términos ya presentes en el título.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4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Keywords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360" w:lineRule="auto"/>
        <w:ind w:left="0" w:firstLine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Traducción de las palabras clave al inglés.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4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Introducción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="360" w:lineRule="auto"/>
        <w:ind w:left="0" w:firstLine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Presente el tema o problema que se reflexionará y explique por qué es relevante debatirlo en el marco de las ciencias jurídico-políticas, sociales o humanas. Justifique el enfoque adoptado, señale la tesis o posición central que orientará la reflexión y anuncie la estructura del texto. La introducción debe permitir que quien lee comprenda desde el inicio qué se propone y desde dónde se piensa.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4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Bases teóricas o empíricas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="360" w:lineRule="auto"/>
        <w:ind w:left="0" w:firstLine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Exponga el marco conceptual, teórico o empírico desde el cual parte la reflexión. Presente las categorías, corrientes de pensamiento, autores y autoras o hallazgos previos que sustentan el análisis. Este apartado no es un mero recuento bibliográfico: debe construir el andamiaje que dará soporte a los argumentos posteriores. Es recomendable articular voces de la tradición disciplinar con debates contemporáneos.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4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Asuntos para la reflexión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="360" w:lineRule="auto"/>
        <w:ind w:left="0" w:firstLine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Desarrolle en subsecciones los principales debates, tensiones o problemas que se derivan del tema. Cada asunto debe estar respaldado con argumentación rigurosa, referencias apropiadas y, cuando corresponda, ejemplos, casos o situaciones que ilustren el análisis. La reflexión debe ser crítica: contrastar posiciones, identificar vacíos, proponer lecturas alternativas o poner en cuestión supuestos consolidados. Se recomienda mantener un hilo argumentativo claro, evitando digresiones que dispersen la lectura.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4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Conclusiones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line="360" w:lineRule="auto"/>
        <w:ind w:left="0" w:firstLine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Recoja los principales puntos de la reflexión, retome la tesis anunciada en la introducción y muestre en qué medida ha sido sostenida, matizada o transformada a lo largo del texto. Puede sugerir preguntas abiertas, líneas de discusión futuras o implicaciones prácticas de lo reflexionado. Evite introducir información nueva sin desarrollar.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4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Referencias bibliográficas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="360" w:lineRule="auto"/>
        <w:ind w:left="0" w:firstLine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Incluya únicamente las fuentes citadas en el cuerpo del texto, siguiendo las normas APA, séptima edición. Las notas al pie deben reservarse para aclaraciones y precisiones, no para referenciar textos.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bottom w:color="000000" w:space="1" w:sz="8" w:val="single"/>
        </w:pBd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40" w:line="28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Especificaciones técnicas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Extensión: 4000 a 5000 palabras, incluida la bibliografía.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Formato: Times New Roman 12 puntos, interlineado 1.5, párrafos justificados, márgenes de 2.5 cm.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Citación y referencias: normas APA, séptima edición.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Envío: a través del correo revista.arista@unad.edu.co, acompañado de la Declaración de Originalidad y Propiedad debidamente firmada.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C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zQZnUzrcdxILDhujX/LAXT2CVw==">CgMxLjA4AHIhMVlaaDQ5S2tKV2EyNWwzQmhoNlU3Z0dNM0sxUFJqd3k4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