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0" w:lineRule="auto"/>
        <w:jc w:val="center"/>
        <w:rPr/>
      </w:pPr>
      <w:r w:rsidDel="00000000" w:rsidR="00000000" w:rsidRPr="00000000">
        <w:rPr>
          <w:rFonts w:ascii="Times New Roman" w:cs="Times New Roman" w:eastAsia="Times New Roman" w:hAnsi="Times New Roman"/>
          <w:b w:val="1"/>
          <w:bCs w:val="1"/>
          <w:color w:val="000000"/>
          <w:sz w:val="24"/>
          <w:szCs w:val="24"/>
          <w:rtl w:val="0"/>
        </w:rPr>
        <w:t xml:space="preserve">Revista Arista Jurídico-Política</w:t>
      </w:r>
      <w:r w:rsidDel="00000000" w:rsidR="00000000" w:rsidRPr="00000000">
        <w:rPr>
          <w:rtl w:val="0"/>
        </w:rPr>
      </w:r>
    </w:p>
    <w:p w:rsidR="00000000" w:rsidDel="00000000" w:rsidP="00000000" w:rsidRDefault="00000000" w:rsidRPr="00000000" w14:paraId="00000002">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Revista formativa anual de la Escuela de Ciencias Jurídicas y Políticas</w:t>
      </w:r>
      <w:r w:rsidDel="00000000" w:rsidR="00000000" w:rsidRPr="00000000">
        <w:rPr>
          <w:rtl w:val="0"/>
        </w:rPr>
      </w:r>
    </w:p>
    <w:p w:rsidR="00000000" w:rsidDel="00000000" w:rsidP="00000000" w:rsidRDefault="00000000" w:rsidRPr="00000000" w14:paraId="00000003">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Universidad Nacional Abierta y a Distancia (UNAD)</w:t>
      </w:r>
      <w:r w:rsidDel="00000000" w:rsidR="00000000" w:rsidRPr="00000000">
        <w:rPr>
          <w:rtl w:val="0"/>
        </w:rPr>
      </w:r>
    </w:p>
    <w:p w:rsidR="00000000" w:rsidDel="00000000" w:rsidP="00000000" w:rsidRDefault="00000000" w:rsidRPr="00000000" w14:paraId="00000004">
      <w:pPr>
        <w:spacing w:after="120" w:line="2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e-ISSN: 3073-0252 · revista.arista@unad.edu.co</w:t>
      </w:r>
      <w:r w:rsidDel="00000000" w:rsidR="00000000" w:rsidRPr="00000000">
        <w:rPr>
          <w:rtl w:val="0"/>
        </w:rPr>
      </w:r>
    </w:p>
    <w:p w:rsidR="00000000" w:rsidDel="00000000" w:rsidP="00000000" w:rsidRDefault="00000000" w:rsidRPr="00000000" w14:paraId="00000005">
      <w:pPr>
        <w:spacing w:after="100" w:line="260" w:lineRule="auto"/>
        <w:jc w:val="center"/>
        <w:rPr/>
      </w:pPr>
      <w:r w:rsidDel="00000000" w:rsidR="00000000" w:rsidRPr="00000000">
        <w:rPr>
          <w:rFonts w:ascii="Times New Roman" w:cs="Times New Roman" w:eastAsia="Times New Roman" w:hAnsi="Times New Roman"/>
          <w:b w:val="1"/>
          <w:bCs w:val="1"/>
          <w:color w:val="000000"/>
          <w:sz w:val="22"/>
          <w:szCs w:val="22"/>
          <w:rtl w:val="0"/>
        </w:rPr>
        <w:t xml:space="preserve">Formato para entrevista</w:t>
      </w:r>
      <w:r w:rsidDel="00000000" w:rsidR="00000000" w:rsidRPr="00000000">
        <w:rPr>
          <w:rtl w:val="0"/>
        </w:rPr>
      </w:r>
    </w:p>
    <w:p w:rsidR="00000000" w:rsidDel="00000000" w:rsidP="00000000" w:rsidRDefault="00000000" w:rsidRPr="00000000" w14:paraId="00000006">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07">
      <w:pPr>
        <w:spacing w:after="80" w:line="280" w:lineRule="auto"/>
        <w:jc w:val="left"/>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Líneas temáticas de la revista</w:t>
      </w:r>
      <w:r w:rsidDel="00000000" w:rsidR="00000000" w:rsidRPr="00000000">
        <w:rPr>
          <w:rtl w:val="0"/>
        </w:rPr>
      </w:r>
    </w:p>
    <w:p w:rsidR="00000000" w:rsidDel="00000000" w:rsidP="00000000" w:rsidRDefault="00000000" w:rsidRPr="00000000" w14:paraId="00000008">
      <w:pPr>
        <w:spacing w:after="200" w:line="300" w:lineRule="auto"/>
        <w:jc w:val="both"/>
        <w:rPr/>
      </w:pPr>
      <w:r w:rsidDel="00000000" w:rsidR="00000000" w:rsidRPr="00000000">
        <w:rPr>
          <w:rFonts w:ascii="Times New Roman" w:cs="Times New Roman" w:eastAsia="Times New Roman" w:hAnsi="Times New Roman"/>
          <w:i w:val="1"/>
          <w:iCs w:val="1"/>
          <w:color w:val="000000"/>
          <w:sz w:val="22"/>
          <w:szCs w:val="22"/>
          <w:rtl w:val="0"/>
        </w:rPr>
        <w:t xml:space="preserve">Los trabajos deben inscribirse en alguna de las siguientes líneas: (i) Derecho, derechos humanos y gestión de la información; (ii) Estudios políticos, gobierno y relaciones internacionales; (iii) Análisis, resolución y transformación de conflictos; (iv) Gestión ambiental; (v) Desarrollo rural, entre otras temáticas afines a las ciencias jurídicas y políticas.</w:t>
      </w:r>
      <w:r w:rsidDel="00000000" w:rsidR="00000000" w:rsidRPr="00000000">
        <w:rPr>
          <w:rtl w:val="0"/>
        </w:rPr>
      </w:r>
    </w:p>
    <w:p w:rsidR="00000000" w:rsidDel="00000000" w:rsidP="00000000" w:rsidRDefault="00000000" w:rsidRPr="00000000" w14:paraId="00000009">
      <w:pPr>
        <w:spacing w:after="200" w:line="280" w:lineRule="auto"/>
        <w:jc w:val="center"/>
        <w:rPr/>
      </w:pPr>
      <w:r w:rsidDel="00000000" w:rsidR="00000000" w:rsidRPr="00000000">
        <w:rPr>
          <w:rFonts w:ascii="Times New Roman" w:cs="Times New Roman" w:eastAsia="Times New Roman" w:hAnsi="Times New Roman"/>
          <w:b w:val="1"/>
          <w:bCs w:val="1"/>
          <w:color w:val="000000"/>
          <w:sz w:val="30"/>
          <w:szCs w:val="30"/>
          <w:rtl w:val="0"/>
        </w:rPr>
        <w:t xml:space="preserve">Título de la entrevista en español</w:t>
      </w:r>
      <w:r w:rsidDel="00000000" w:rsidR="00000000" w:rsidRPr="00000000">
        <w:rPr>
          <w:rtl w:val="0"/>
        </w:rPr>
      </w:r>
    </w:p>
    <w:p w:rsidR="00000000" w:rsidDel="00000000" w:rsidP="00000000" w:rsidRDefault="00000000" w:rsidRPr="00000000" w14:paraId="0000000A">
      <w:pPr>
        <w:spacing w:after="12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(Puede ser una frase que sintetice el tema tratado o una cita destacada de la persona entrevistada)</w:t>
      </w:r>
      <w:r w:rsidDel="00000000" w:rsidR="00000000" w:rsidRPr="00000000">
        <w:rPr>
          <w:rtl w:val="0"/>
        </w:rPr>
      </w:r>
    </w:p>
    <w:p w:rsidR="00000000" w:rsidDel="00000000" w:rsidP="00000000" w:rsidRDefault="00000000" w:rsidRPr="00000000" w14:paraId="0000000B">
      <w:pPr>
        <w:spacing w:after="200" w:line="280" w:lineRule="auto"/>
        <w:jc w:val="center"/>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Título de la entrevista en inglés</w:t>
      </w:r>
      <w:r w:rsidDel="00000000" w:rsidR="00000000" w:rsidRPr="00000000">
        <w:rPr>
          <w:rtl w:val="0"/>
        </w:rPr>
      </w:r>
    </w:p>
    <w:p w:rsidR="00000000" w:rsidDel="00000000" w:rsidP="00000000" w:rsidRDefault="00000000" w:rsidRPr="00000000" w14:paraId="0000000C">
      <w:pPr>
        <w:spacing w:after="80" w:line="360" w:lineRule="auto"/>
        <w:jc w:val="center"/>
        <w:rPr/>
      </w:pPr>
      <w:r w:rsidDel="00000000" w:rsidR="00000000" w:rsidRPr="00000000">
        <w:rPr>
          <w:rFonts w:ascii="Times New Roman" w:cs="Times New Roman" w:eastAsia="Times New Roman" w:hAnsi="Times New Roman"/>
          <w:b w:val="1"/>
          <w:bCs w:val="1"/>
          <w:sz w:val="24"/>
          <w:szCs w:val="24"/>
          <w:rtl w:val="0"/>
        </w:rPr>
        <w:t xml:space="preserve">Nombres y apellidos de quien realiza la entrevista</w:t>
      </w:r>
      <w:r w:rsidDel="00000000" w:rsidR="00000000" w:rsidRPr="00000000">
        <w:rPr>
          <w:rtl w:val="0"/>
        </w:rPr>
      </w:r>
    </w:p>
    <w:p w:rsidR="00000000" w:rsidDel="00000000" w:rsidP="00000000" w:rsidRDefault="00000000" w:rsidRPr="00000000" w14:paraId="0000000D">
      <w:pPr>
        <w:spacing w:after="20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(Incluir en nota al pie: último título académico o programa académico en curso, filiación institucional, ciudad y país, correo electrónico institucional y código ORCID cuando se disponga)</w:t>
      </w:r>
      <w:r w:rsidDel="00000000" w:rsidR="00000000" w:rsidRPr="00000000">
        <w:rPr>
          <w:rtl w:val="0"/>
        </w:rPr>
      </w:r>
    </w:p>
    <w:p w:rsidR="00000000" w:rsidDel="00000000" w:rsidP="00000000" w:rsidRDefault="00000000" w:rsidRPr="00000000" w14:paraId="0000000E">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Palabras clave</w:t>
      </w:r>
      <w:r w:rsidDel="00000000" w:rsidR="00000000" w:rsidRPr="00000000">
        <w:rPr>
          <w:rtl w:val="0"/>
        </w:rPr>
      </w:r>
    </w:p>
    <w:p w:rsidR="00000000" w:rsidDel="00000000" w:rsidP="00000000" w:rsidRDefault="00000000" w:rsidRPr="00000000" w14:paraId="0000000F">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Hasta cinco palabras clave en español, en orden alfabético, en singular, separadas por comas. Deben reflejar los temas centrales tratados durante la conversación.</w:t>
      </w:r>
      <w:r w:rsidDel="00000000" w:rsidR="00000000" w:rsidRPr="00000000">
        <w:rPr>
          <w:rtl w:val="0"/>
        </w:rPr>
      </w:r>
    </w:p>
    <w:p w:rsidR="00000000" w:rsidDel="00000000" w:rsidP="00000000" w:rsidRDefault="00000000" w:rsidRPr="00000000" w14:paraId="00000010">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Keywords</w:t>
      </w:r>
      <w:r w:rsidDel="00000000" w:rsidR="00000000" w:rsidRPr="00000000">
        <w:rPr>
          <w:rtl w:val="0"/>
        </w:rPr>
      </w:r>
    </w:p>
    <w:p w:rsidR="00000000" w:rsidDel="00000000" w:rsidP="00000000" w:rsidRDefault="00000000" w:rsidRPr="00000000" w14:paraId="00000011">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Traducción de las palabras clave al inglés.</w:t>
      </w:r>
      <w:r w:rsidDel="00000000" w:rsidR="00000000" w:rsidRPr="00000000">
        <w:rPr>
          <w:rtl w:val="0"/>
        </w:rPr>
      </w:r>
    </w:p>
    <w:p w:rsidR="00000000" w:rsidDel="00000000" w:rsidP="00000000" w:rsidRDefault="00000000" w:rsidRPr="00000000" w14:paraId="00000012">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Presentación de la persona entrevistada y justificación para la revista</w:t>
      </w:r>
      <w:r w:rsidDel="00000000" w:rsidR="00000000" w:rsidRPr="00000000">
        <w:rPr>
          <w:rtl w:val="0"/>
        </w:rPr>
      </w:r>
    </w:p>
    <w:p w:rsidR="00000000" w:rsidDel="00000000" w:rsidP="00000000" w:rsidRDefault="00000000" w:rsidRPr="00000000" w14:paraId="00000013">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Presente a la persona entrevistada: trayectoria académica y profesional, líneas de trabajo, aportes al campo disciplinar y contexto institucional en el que se desempeña. Luego, justifique la pertinencia de esta entrevista para la Revista Arista: por qué esta voz aporta a los debates que la revista promueve y qué diálogos abre con los intereses de la comunidad académica y estudiantil de la Escuela de Ciencias Jurídicas y Políticas. Este apartado debe permitir al lector comprender el alcance de la conversación antes de leerla.</w:t>
      </w:r>
      <w:r w:rsidDel="00000000" w:rsidR="00000000" w:rsidRPr="00000000">
        <w:rPr>
          <w:rtl w:val="0"/>
        </w:rPr>
      </w:r>
    </w:p>
    <w:p w:rsidR="00000000" w:rsidDel="00000000" w:rsidP="00000000" w:rsidRDefault="00000000" w:rsidRPr="00000000" w14:paraId="00000014">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Desarrollo de la entrevista</w:t>
      </w:r>
      <w:r w:rsidDel="00000000" w:rsidR="00000000" w:rsidRPr="00000000">
        <w:rPr>
          <w:rtl w:val="0"/>
        </w:rPr>
      </w:r>
    </w:p>
    <w:p w:rsidR="00000000" w:rsidDel="00000000" w:rsidP="00000000" w:rsidRDefault="00000000" w:rsidRPr="00000000" w14:paraId="00000015">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Presente la conversación en formato de preguntas y respuestas, alternando de manera clara la voz de quien entrevista y la de quien responde. Se sugiere organizar las preguntas por bloques temáticos, iniciar con cuestiones más generales y avanzar hacia asuntos más específicos. Evite intervenciones excesivamente largas por parte de quien entrevista: el protagonismo debe recaer en la persona entrevistada.</w:t>
      </w:r>
      <w:r w:rsidDel="00000000" w:rsidR="00000000" w:rsidRPr="00000000">
        <w:rPr>
          <w:rtl w:val="0"/>
        </w:rPr>
      </w:r>
    </w:p>
    <w:p w:rsidR="00000000" w:rsidDel="00000000" w:rsidP="00000000" w:rsidRDefault="00000000" w:rsidRPr="00000000" w14:paraId="00000016">
      <w:pPr>
        <w:spacing w:after="0" w:line="360" w:lineRule="auto"/>
        <w:jc w:val="left"/>
        <w:rPr/>
      </w:pPr>
      <w:r w:rsidDel="00000000" w:rsidR="00000000" w:rsidRPr="00000000">
        <w:rPr>
          <w:rtl w:val="0"/>
        </w:rPr>
      </w:r>
    </w:p>
    <w:p w:rsidR="00000000" w:rsidDel="00000000" w:rsidP="00000000" w:rsidRDefault="00000000" w:rsidRPr="00000000" w14:paraId="00000017">
      <w:pPr>
        <w:spacing w:after="80" w:line="360" w:lineRule="auto"/>
        <w:jc w:val="left"/>
        <w:rPr/>
      </w:pPr>
      <w:r w:rsidDel="00000000" w:rsidR="00000000" w:rsidRPr="00000000">
        <w:rPr>
          <w:rFonts w:ascii="Times New Roman" w:cs="Times New Roman" w:eastAsia="Times New Roman" w:hAnsi="Times New Roman"/>
          <w:i w:val="1"/>
          <w:iCs w:val="1"/>
          <w:color w:val="000000"/>
          <w:sz w:val="22"/>
          <w:szCs w:val="22"/>
          <w:rtl w:val="0"/>
        </w:rPr>
        <w:t xml:space="preserve">Ejemplo de estructura:</w:t>
      </w:r>
      <w:r w:rsidDel="00000000" w:rsidR="00000000" w:rsidRPr="00000000">
        <w:rPr>
          <w:rtl w:val="0"/>
        </w:rPr>
      </w:r>
    </w:p>
    <w:p w:rsidR="00000000" w:rsidDel="00000000" w:rsidP="00000000" w:rsidRDefault="00000000" w:rsidRPr="00000000" w14:paraId="00000018">
      <w:pPr>
        <w:spacing w:after="100" w:line="360" w:lineRule="auto"/>
        <w:jc w:val="both"/>
        <w:rPr/>
      </w:pPr>
      <w:r w:rsidDel="00000000" w:rsidR="00000000" w:rsidRPr="00000000">
        <w:rPr>
          <w:rFonts w:ascii="Times New Roman" w:cs="Times New Roman" w:eastAsia="Times New Roman" w:hAnsi="Times New Roman"/>
          <w:b w:val="1"/>
          <w:bCs w:val="1"/>
          <w:sz w:val="22"/>
          <w:szCs w:val="22"/>
          <w:rtl w:val="0"/>
        </w:rPr>
        <w:t xml:space="preserve">Pregunta 1: </w:t>
      </w:r>
      <w:r w:rsidDel="00000000" w:rsidR="00000000" w:rsidRPr="00000000">
        <w:rPr>
          <w:rFonts w:ascii="Times New Roman" w:cs="Times New Roman" w:eastAsia="Times New Roman" w:hAnsi="Times New Roman"/>
          <w:sz w:val="22"/>
          <w:szCs w:val="22"/>
          <w:rtl w:val="0"/>
        </w:rPr>
        <w:t xml:space="preserve">[Texto de la pregunta]</w:t>
      </w:r>
      <w:r w:rsidDel="00000000" w:rsidR="00000000" w:rsidRPr="00000000">
        <w:rPr>
          <w:rtl w:val="0"/>
        </w:rPr>
      </w:r>
    </w:p>
    <w:p w:rsidR="00000000" w:rsidDel="00000000" w:rsidP="00000000" w:rsidRDefault="00000000" w:rsidRPr="00000000" w14:paraId="00000019">
      <w:pPr>
        <w:spacing w:after="140" w:line="360" w:lineRule="auto"/>
        <w:jc w:val="both"/>
        <w:rPr/>
      </w:pPr>
      <w:r w:rsidDel="00000000" w:rsidR="00000000" w:rsidRPr="00000000">
        <w:rPr>
          <w:rFonts w:ascii="Times New Roman" w:cs="Times New Roman" w:eastAsia="Times New Roman" w:hAnsi="Times New Roman"/>
          <w:b w:val="1"/>
          <w:bCs w:val="1"/>
          <w:sz w:val="22"/>
          <w:szCs w:val="22"/>
          <w:rtl w:val="0"/>
        </w:rPr>
        <w:t xml:space="preserve">Respuesta: </w:t>
      </w:r>
      <w:r w:rsidDel="00000000" w:rsidR="00000000" w:rsidRPr="00000000">
        <w:rPr>
          <w:rFonts w:ascii="Times New Roman" w:cs="Times New Roman" w:eastAsia="Times New Roman" w:hAnsi="Times New Roman"/>
          <w:sz w:val="22"/>
          <w:szCs w:val="22"/>
          <w:rtl w:val="0"/>
        </w:rPr>
        <w:t xml:space="preserve">[Texto de la respuesta]</w:t>
      </w:r>
      <w:r w:rsidDel="00000000" w:rsidR="00000000" w:rsidRPr="00000000">
        <w:rPr>
          <w:rtl w:val="0"/>
        </w:rPr>
      </w:r>
    </w:p>
    <w:p w:rsidR="00000000" w:rsidDel="00000000" w:rsidP="00000000" w:rsidRDefault="00000000" w:rsidRPr="00000000" w14:paraId="0000001A">
      <w:pPr>
        <w:spacing w:after="100" w:line="360" w:lineRule="auto"/>
        <w:jc w:val="both"/>
        <w:rPr/>
      </w:pPr>
      <w:r w:rsidDel="00000000" w:rsidR="00000000" w:rsidRPr="00000000">
        <w:rPr>
          <w:rFonts w:ascii="Times New Roman" w:cs="Times New Roman" w:eastAsia="Times New Roman" w:hAnsi="Times New Roman"/>
          <w:b w:val="1"/>
          <w:bCs w:val="1"/>
          <w:sz w:val="22"/>
          <w:szCs w:val="22"/>
          <w:rtl w:val="0"/>
        </w:rPr>
        <w:t xml:space="preserve">Pregunta 2: </w:t>
      </w:r>
      <w:r w:rsidDel="00000000" w:rsidR="00000000" w:rsidRPr="00000000">
        <w:rPr>
          <w:rFonts w:ascii="Times New Roman" w:cs="Times New Roman" w:eastAsia="Times New Roman" w:hAnsi="Times New Roman"/>
          <w:sz w:val="22"/>
          <w:szCs w:val="22"/>
          <w:rtl w:val="0"/>
        </w:rPr>
        <w:t xml:space="preserve">[Texto de la pregunta]</w:t>
      </w:r>
      <w:r w:rsidDel="00000000" w:rsidR="00000000" w:rsidRPr="00000000">
        <w:rPr>
          <w:rtl w:val="0"/>
        </w:rPr>
      </w:r>
    </w:p>
    <w:p w:rsidR="00000000" w:rsidDel="00000000" w:rsidP="00000000" w:rsidRDefault="00000000" w:rsidRPr="00000000" w14:paraId="0000001B">
      <w:pPr>
        <w:spacing w:after="200" w:line="360" w:lineRule="auto"/>
        <w:jc w:val="both"/>
        <w:rPr/>
      </w:pPr>
      <w:r w:rsidDel="00000000" w:rsidR="00000000" w:rsidRPr="00000000">
        <w:rPr>
          <w:rFonts w:ascii="Times New Roman" w:cs="Times New Roman" w:eastAsia="Times New Roman" w:hAnsi="Times New Roman"/>
          <w:b w:val="1"/>
          <w:bCs w:val="1"/>
          <w:sz w:val="22"/>
          <w:szCs w:val="22"/>
          <w:rtl w:val="0"/>
        </w:rPr>
        <w:t xml:space="preserve">Respuesta: </w:t>
      </w:r>
      <w:r w:rsidDel="00000000" w:rsidR="00000000" w:rsidRPr="00000000">
        <w:rPr>
          <w:rFonts w:ascii="Times New Roman" w:cs="Times New Roman" w:eastAsia="Times New Roman" w:hAnsi="Times New Roman"/>
          <w:sz w:val="22"/>
          <w:szCs w:val="22"/>
          <w:rtl w:val="0"/>
        </w:rPr>
        <w:t xml:space="preserve">[Texto de la respuesta]</w:t>
      </w:r>
      <w:r w:rsidDel="00000000" w:rsidR="00000000" w:rsidRPr="00000000">
        <w:rPr>
          <w:rtl w:val="0"/>
        </w:rPr>
      </w:r>
    </w:p>
    <w:p w:rsidR="00000000" w:rsidDel="00000000" w:rsidP="00000000" w:rsidRDefault="00000000" w:rsidRPr="00000000" w14:paraId="0000001C">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Referencias bibliográficas</w:t>
      </w:r>
      <w:r w:rsidDel="00000000" w:rsidR="00000000" w:rsidRPr="00000000">
        <w:rPr>
          <w:rtl w:val="0"/>
        </w:rPr>
      </w:r>
    </w:p>
    <w:p w:rsidR="00000000" w:rsidDel="00000000" w:rsidP="00000000" w:rsidRDefault="00000000" w:rsidRPr="00000000" w14:paraId="0000001D">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Si en el transcurso de la entrevista se mencionan obras, autores, autoras o normas específicas, incluya sus referencias completas al final del documento en normas APA, séptima edición.</w:t>
      </w:r>
      <w:r w:rsidDel="00000000" w:rsidR="00000000" w:rsidRPr="00000000">
        <w:rPr>
          <w:rtl w:val="0"/>
        </w:rPr>
      </w:r>
    </w:p>
    <w:p w:rsidR="00000000" w:rsidDel="00000000" w:rsidP="00000000" w:rsidRDefault="00000000" w:rsidRPr="00000000" w14:paraId="0000001E">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1F">
      <w:pPr>
        <w:spacing w:after="140" w:line="28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Consideraciones éticas</w:t>
      </w:r>
      <w:r w:rsidDel="00000000" w:rsidR="00000000" w:rsidRPr="00000000">
        <w:rPr>
          <w:rtl w:val="0"/>
        </w:rPr>
      </w:r>
    </w:p>
    <w:p w:rsidR="00000000" w:rsidDel="00000000" w:rsidP="00000000" w:rsidRDefault="00000000" w:rsidRPr="00000000" w14:paraId="0000002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La entrevista debe contar con el consentimiento informado de la persona entrevistada para su publicación en la revista. Se recomienda enviar la versión editada al entrevistado antes de la publicación para su revisión y aprobación final. Este proceso debe declararse explícitamente en el envío del documento.</w:t>
      </w:r>
      <w:r w:rsidDel="00000000" w:rsidR="00000000" w:rsidRPr="00000000">
        <w:rPr>
          <w:rtl w:val="0"/>
        </w:rPr>
      </w:r>
    </w:p>
    <w:p w:rsidR="00000000" w:rsidDel="00000000" w:rsidP="00000000" w:rsidRDefault="00000000" w:rsidRPr="00000000" w14:paraId="00000021">
      <w:pPr>
        <w:spacing w:after="140" w:line="28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Especificaciones técnicas</w:t>
      </w:r>
      <w:r w:rsidDel="00000000" w:rsidR="00000000" w:rsidRPr="00000000">
        <w:rPr>
          <w:rtl w:val="0"/>
        </w:rPr>
      </w:r>
    </w:p>
    <w:p w:rsidR="00000000" w:rsidDel="00000000" w:rsidP="00000000" w:rsidRDefault="00000000" w:rsidRPr="00000000" w14:paraId="00000022">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Extensión: 2000 a 2500 palabras, incluida la bibliografía.</w:t>
      </w:r>
      <w:r w:rsidDel="00000000" w:rsidR="00000000" w:rsidRPr="00000000">
        <w:rPr>
          <w:rtl w:val="0"/>
        </w:rPr>
      </w:r>
    </w:p>
    <w:p w:rsidR="00000000" w:rsidDel="00000000" w:rsidP="00000000" w:rsidRDefault="00000000" w:rsidRPr="00000000" w14:paraId="00000023">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Formato: Times New Roman 12 puntos, interlineado 1.5, párrafos justificados, márgenes de 2.5 cm.</w:t>
      </w:r>
      <w:r w:rsidDel="00000000" w:rsidR="00000000" w:rsidRPr="00000000">
        <w:rPr>
          <w:rtl w:val="0"/>
        </w:rPr>
      </w:r>
    </w:p>
    <w:p w:rsidR="00000000" w:rsidDel="00000000" w:rsidP="00000000" w:rsidRDefault="00000000" w:rsidRPr="00000000" w14:paraId="00000024">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Citación y referencias: normas APA, séptima edición.</w:t>
      </w:r>
      <w:r w:rsidDel="00000000" w:rsidR="00000000" w:rsidRPr="00000000">
        <w:rPr>
          <w:rtl w:val="0"/>
        </w:rPr>
      </w:r>
    </w:p>
    <w:p w:rsidR="00000000" w:rsidDel="00000000" w:rsidP="00000000" w:rsidRDefault="00000000" w:rsidRPr="00000000" w14:paraId="00000025">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Envío: a través del correo revista.arista@unad.edu.co, acompañado de la Declaración de Originalidad y Propiedad debidamente firmada.</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tabs>
        <w:tab w:val="center" w:leader="none" w:pos="4419"/>
        <w:tab w:val="right" w:leader="none" w:pos="8838"/>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xT5nrBUKKChEmeSiAmpn08Oynw==">CgMxLjA4AHIhMW9CRktBWjl3Z3hSNHJxMWFZa2g3V0h6akRlc0hUdGFM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